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36" w:rsidRPr="00601D6B" w:rsidRDefault="00DC3B36" w:rsidP="00601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D6B">
        <w:rPr>
          <w:rFonts w:ascii="Times New Roman" w:hAnsi="Times New Roman" w:cs="Times New Roman"/>
          <w:b/>
          <w:sz w:val="28"/>
          <w:szCs w:val="28"/>
        </w:rPr>
        <w:t>Технологии 11 класс</w:t>
      </w:r>
      <w:r w:rsidR="00601D6B" w:rsidRPr="00601D6B">
        <w:rPr>
          <w:rFonts w:ascii="Times New Roman" w:hAnsi="Times New Roman" w:cs="Times New Roman"/>
          <w:b/>
          <w:sz w:val="28"/>
          <w:szCs w:val="28"/>
        </w:rPr>
        <w:t>.</w:t>
      </w:r>
      <w:r w:rsidRPr="00601D6B">
        <w:rPr>
          <w:rFonts w:ascii="Times New Roman" w:hAnsi="Times New Roman" w:cs="Times New Roman"/>
          <w:b/>
          <w:sz w:val="28"/>
          <w:szCs w:val="28"/>
        </w:rPr>
        <w:t xml:space="preserve"> Методы творческого и критического мышления в проектной технологии</w:t>
      </w:r>
    </w:p>
    <w:p w:rsidR="00601D6B" w:rsidRPr="00601D6B" w:rsidRDefault="00601D6B" w:rsidP="00DC3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B36" w:rsidRPr="00601D6B" w:rsidRDefault="00601D6B" w:rsidP="00601D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D6B">
        <w:rPr>
          <w:rFonts w:ascii="Times New Roman" w:hAnsi="Times New Roman" w:cs="Times New Roman"/>
          <w:b/>
          <w:sz w:val="28"/>
          <w:szCs w:val="28"/>
        </w:rPr>
        <w:t>Задание.</w:t>
      </w:r>
      <w:r w:rsidRPr="00601D6B">
        <w:rPr>
          <w:rFonts w:ascii="Times New Roman" w:hAnsi="Times New Roman" w:cs="Times New Roman"/>
          <w:sz w:val="28"/>
          <w:szCs w:val="28"/>
        </w:rPr>
        <w:t xml:space="preserve">  </w:t>
      </w:r>
      <w:r w:rsidRPr="00601D6B">
        <w:rPr>
          <w:rFonts w:ascii="Times New Roman" w:hAnsi="Times New Roman" w:cs="Times New Roman"/>
          <w:b/>
          <w:i/>
          <w:sz w:val="28"/>
          <w:szCs w:val="28"/>
        </w:rPr>
        <w:t>Необходимо составить  презентацию и раскрыть в ней следующие вопросы:</w:t>
      </w:r>
      <w:r w:rsidRPr="00601D6B">
        <w:rPr>
          <w:rFonts w:ascii="Times New Roman" w:hAnsi="Times New Roman" w:cs="Times New Roman"/>
          <w:sz w:val="28"/>
          <w:szCs w:val="28"/>
        </w:rPr>
        <w:t xml:space="preserve"> </w:t>
      </w:r>
      <w:r w:rsidR="00DC3B36" w:rsidRPr="00601D6B">
        <w:rPr>
          <w:rFonts w:ascii="Times New Roman" w:hAnsi="Times New Roman" w:cs="Times New Roman"/>
          <w:sz w:val="28"/>
          <w:szCs w:val="28"/>
        </w:rPr>
        <w:t>Творчество как основа преобразовательной деятельности человека.</w:t>
      </w:r>
      <w:r w:rsidRPr="00601D6B">
        <w:rPr>
          <w:rFonts w:ascii="Times New Roman" w:hAnsi="Times New Roman" w:cs="Times New Roman"/>
          <w:sz w:val="28"/>
          <w:szCs w:val="28"/>
        </w:rPr>
        <w:t xml:space="preserve"> </w:t>
      </w:r>
      <w:r w:rsidR="00DC3B36" w:rsidRPr="00601D6B">
        <w:rPr>
          <w:rFonts w:ascii="Times New Roman" w:hAnsi="Times New Roman" w:cs="Times New Roman"/>
          <w:sz w:val="28"/>
          <w:szCs w:val="28"/>
        </w:rPr>
        <w:t xml:space="preserve">Технологии и методы творческой деятельности: метод мозговой атаки, метод контрольных вопросов, </w:t>
      </w:r>
      <w:proofErr w:type="spellStart"/>
      <w:r w:rsidR="00DC3B36" w:rsidRPr="00601D6B">
        <w:rPr>
          <w:rFonts w:ascii="Times New Roman" w:hAnsi="Times New Roman" w:cs="Times New Roman"/>
          <w:sz w:val="28"/>
          <w:szCs w:val="28"/>
        </w:rPr>
        <w:t>синектика</w:t>
      </w:r>
      <w:proofErr w:type="spellEnd"/>
      <w:r w:rsidR="00DC3B36" w:rsidRPr="00601D6B">
        <w:rPr>
          <w:rFonts w:ascii="Times New Roman" w:hAnsi="Times New Roman" w:cs="Times New Roman"/>
          <w:sz w:val="28"/>
          <w:szCs w:val="28"/>
        </w:rPr>
        <w:t>, морфологический анализ, метод фокальных объектов, метод случайностей, функционально-стоимостный анализ, алгоритм решения изобретательских задач.</w:t>
      </w:r>
      <w:r w:rsidRPr="00601D6B">
        <w:rPr>
          <w:rFonts w:ascii="Times New Roman" w:hAnsi="Times New Roman" w:cs="Times New Roman"/>
          <w:sz w:val="28"/>
          <w:szCs w:val="28"/>
        </w:rPr>
        <w:t xml:space="preserve"> </w:t>
      </w:r>
      <w:r w:rsidR="00DC3B36" w:rsidRPr="00601D6B">
        <w:rPr>
          <w:rFonts w:ascii="Times New Roman" w:hAnsi="Times New Roman" w:cs="Times New Roman"/>
          <w:sz w:val="28"/>
          <w:szCs w:val="28"/>
        </w:rPr>
        <w:t>Изобретательство. Рационализаторские предложения - движущая сила в развитии производства.</w:t>
      </w:r>
    </w:p>
    <w:p w:rsidR="00601D6B" w:rsidRDefault="00601D6B" w:rsidP="00601D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D6B" w:rsidRDefault="00601D6B" w:rsidP="00601D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подготовке к вопросам презентации можно использовать ресурсы сети Интернет или материал</w:t>
      </w:r>
      <w:r w:rsidR="0064081F">
        <w:rPr>
          <w:rFonts w:ascii="Times New Roman" w:hAnsi="Times New Roman" w:cs="Times New Roman"/>
          <w:sz w:val="28"/>
          <w:szCs w:val="28"/>
        </w:rPr>
        <w:t>,</w:t>
      </w:r>
      <w:r w:rsidR="00993AA7">
        <w:rPr>
          <w:rFonts w:ascii="Times New Roman" w:hAnsi="Times New Roman" w:cs="Times New Roman"/>
          <w:sz w:val="28"/>
          <w:szCs w:val="28"/>
        </w:rPr>
        <w:t xml:space="preserve"> представленный в этой папке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1D6B" w:rsidRDefault="00601D6B" w:rsidP="00601D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D6B" w:rsidRDefault="00601D6B" w:rsidP="00601D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с презентацией необходимо сохранить в папке вашего класса, папке вашего компьютера и назвать «ПР№1. Ф.И. учеников». </w:t>
      </w:r>
      <w:r w:rsidRPr="00601D6B">
        <w:rPr>
          <w:rFonts w:ascii="Times New Roman" w:hAnsi="Times New Roman" w:cs="Times New Roman"/>
          <w:b/>
          <w:i/>
          <w:sz w:val="28"/>
          <w:szCs w:val="28"/>
        </w:rPr>
        <w:t>Убедительная просьба</w:t>
      </w:r>
      <w:r w:rsidR="00B45A2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601D6B">
        <w:rPr>
          <w:rFonts w:ascii="Times New Roman" w:hAnsi="Times New Roman" w:cs="Times New Roman"/>
          <w:b/>
          <w:i/>
          <w:sz w:val="28"/>
          <w:szCs w:val="28"/>
        </w:rPr>
        <w:t xml:space="preserve"> периодически (раз в 5-ть минут) выполнять сохранение Вашей работы, т.к. Ваши печальные глазки не будут основанием для выставления оценки по презентации.</w:t>
      </w:r>
    </w:p>
    <w:p w:rsidR="00993AA7" w:rsidRDefault="00993AA7" w:rsidP="00601D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93AA7" w:rsidRPr="00993AA7" w:rsidRDefault="00993AA7" w:rsidP="00993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45A29">
        <w:rPr>
          <w:rFonts w:ascii="Times New Roman" w:hAnsi="Times New Roman" w:cs="Times New Roman"/>
          <w:sz w:val="28"/>
          <w:szCs w:val="28"/>
        </w:rPr>
        <w:t>окончанию</w:t>
      </w:r>
      <w:r>
        <w:rPr>
          <w:rFonts w:ascii="Times New Roman" w:hAnsi="Times New Roman" w:cs="Times New Roman"/>
          <w:sz w:val="28"/>
          <w:szCs w:val="28"/>
        </w:rPr>
        <w:t xml:space="preserve"> изучения темы у</w:t>
      </w:r>
      <w:r w:rsidRPr="00993AA7">
        <w:rPr>
          <w:rFonts w:ascii="Times New Roman" w:hAnsi="Times New Roman" w:cs="Times New Roman"/>
          <w:sz w:val="28"/>
          <w:szCs w:val="28"/>
        </w:rPr>
        <w:t>ченик:</w:t>
      </w:r>
    </w:p>
    <w:p w:rsidR="00993AA7" w:rsidRPr="00993AA7" w:rsidRDefault="00993AA7" w:rsidP="00993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AA7">
        <w:rPr>
          <w:rFonts w:ascii="Times New Roman" w:hAnsi="Times New Roman" w:cs="Times New Roman"/>
          <w:sz w:val="28"/>
          <w:szCs w:val="28"/>
        </w:rPr>
        <w:t>- характеризует синектику</w:t>
      </w:r>
      <w:proofErr w:type="gramStart"/>
      <w:r w:rsidR="00B45A29" w:rsidRPr="00B31F1C">
        <w:rPr>
          <w:rFonts w:ascii="Times New Roman" w:hAnsi="Times New Roman" w:cs="Times New Roman"/>
          <w:color w:val="C00000"/>
          <w:sz w:val="28"/>
          <w:szCs w:val="28"/>
          <w:vertAlign w:val="superscript"/>
        </w:rPr>
        <w:t>1</w:t>
      </w:r>
      <w:proofErr w:type="gramEnd"/>
      <w:r w:rsidRPr="00993AA7">
        <w:rPr>
          <w:rFonts w:ascii="Times New Roman" w:hAnsi="Times New Roman" w:cs="Times New Roman"/>
          <w:sz w:val="28"/>
          <w:szCs w:val="28"/>
        </w:rPr>
        <w:t xml:space="preserve"> </w:t>
      </w:r>
      <w:r w:rsidR="00B45A29">
        <w:rPr>
          <w:rFonts w:ascii="Times New Roman" w:hAnsi="Times New Roman" w:cs="Times New Roman"/>
          <w:sz w:val="28"/>
          <w:szCs w:val="28"/>
        </w:rPr>
        <w:t xml:space="preserve"> </w:t>
      </w:r>
      <w:r w:rsidRPr="00993AA7">
        <w:rPr>
          <w:rFonts w:ascii="Times New Roman" w:hAnsi="Times New Roman" w:cs="Times New Roman"/>
          <w:sz w:val="28"/>
          <w:szCs w:val="28"/>
        </w:rPr>
        <w:t>как технологию использования аналогий для процесса решения проблем, основные методы творческой деятельности человека;</w:t>
      </w:r>
    </w:p>
    <w:p w:rsidR="00993AA7" w:rsidRPr="00993AA7" w:rsidRDefault="00993AA7" w:rsidP="00993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AA7">
        <w:rPr>
          <w:rFonts w:ascii="Times New Roman" w:hAnsi="Times New Roman" w:cs="Times New Roman"/>
          <w:sz w:val="28"/>
          <w:szCs w:val="28"/>
        </w:rPr>
        <w:t xml:space="preserve">- называет и использует в проекте основные аналогии </w:t>
      </w:r>
      <w:proofErr w:type="spellStart"/>
      <w:r w:rsidRPr="00993AA7">
        <w:rPr>
          <w:rFonts w:ascii="Times New Roman" w:hAnsi="Times New Roman" w:cs="Times New Roman"/>
          <w:sz w:val="28"/>
          <w:szCs w:val="28"/>
        </w:rPr>
        <w:t>синектики</w:t>
      </w:r>
      <w:proofErr w:type="spellEnd"/>
      <w:r w:rsidRPr="00993AA7">
        <w:rPr>
          <w:rFonts w:ascii="Times New Roman" w:hAnsi="Times New Roman" w:cs="Times New Roman"/>
          <w:sz w:val="28"/>
          <w:szCs w:val="28"/>
        </w:rPr>
        <w:t>: прямую, фантастическую, символическую и т.д.;</w:t>
      </w:r>
    </w:p>
    <w:p w:rsidR="00993AA7" w:rsidRDefault="00993AA7" w:rsidP="00993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3AA7">
        <w:rPr>
          <w:rFonts w:ascii="Times New Roman" w:hAnsi="Times New Roman" w:cs="Times New Roman"/>
          <w:sz w:val="28"/>
          <w:szCs w:val="28"/>
        </w:rPr>
        <w:t>- формулирует решение проблемы с использованием абстрактной аналогии.</w:t>
      </w:r>
    </w:p>
    <w:p w:rsidR="00B45A29" w:rsidRDefault="00B45A29" w:rsidP="00993A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A29" w:rsidRPr="00B31F1C" w:rsidRDefault="00B45A29" w:rsidP="00466665">
      <w:pPr>
        <w:spacing w:after="0" w:line="240" w:lineRule="auto"/>
        <w:rPr>
          <w:rFonts w:cstheme="minorHAnsi"/>
          <w:color w:val="C00000"/>
        </w:rPr>
      </w:pPr>
      <w:r w:rsidRPr="00B31F1C">
        <w:rPr>
          <w:rFonts w:cstheme="minorHAnsi"/>
          <w:color w:val="C00000"/>
          <w:vertAlign w:val="superscript"/>
        </w:rPr>
        <w:t>1</w:t>
      </w:r>
      <w:r w:rsidRPr="00B31F1C">
        <w:rPr>
          <w:rFonts w:cstheme="minorHAnsi"/>
          <w:color w:val="C00000"/>
        </w:rPr>
        <w:t xml:space="preserve"> Реферат книги Уильяма Гордона "</w:t>
      </w:r>
      <w:proofErr w:type="spellStart"/>
      <w:r w:rsidRPr="00B31F1C">
        <w:rPr>
          <w:rFonts w:cstheme="minorHAnsi"/>
          <w:color w:val="C00000"/>
        </w:rPr>
        <w:t>Синектика</w:t>
      </w:r>
      <w:bookmarkStart w:id="0" w:name="_GoBack"/>
      <w:bookmarkEnd w:id="0"/>
      <w:proofErr w:type="spellEnd"/>
      <w:r w:rsidRPr="00B31F1C">
        <w:rPr>
          <w:rFonts w:cstheme="minorHAnsi"/>
          <w:color w:val="C00000"/>
        </w:rPr>
        <w:t xml:space="preserve">: Развитие творческой способности" можно посмотреть здесь </w:t>
      </w:r>
      <w:hyperlink r:id="rId6" w:history="1">
        <w:r w:rsidR="00514007" w:rsidRPr="00490A1C">
          <w:rPr>
            <w:rStyle w:val="a4"/>
            <w:rFonts w:cstheme="minorHAnsi"/>
          </w:rPr>
          <w:t>http://www.metodolog.ru/00083/00083.html</w:t>
        </w:r>
      </w:hyperlink>
      <w:r w:rsidR="00514007">
        <w:rPr>
          <w:rFonts w:cstheme="minorHAnsi"/>
          <w:color w:val="C00000"/>
        </w:rPr>
        <w:t xml:space="preserve"> и здесь </w:t>
      </w:r>
      <w:hyperlink r:id="rId7" w:history="1">
        <w:r w:rsidR="00514007" w:rsidRPr="00490A1C">
          <w:rPr>
            <w:rStyle w:val="a4"/>
            <w:rFonts w:cstheme="minorHAnsi"/>
          </w:rPr>
          <w:t>http://www.advesti.ru/publish/creativ/140309met/</w:t>
        </w:r>
      </w:hyperlink>
      <w:r w:rsidR="00514007">
        <w:rPr>
          <w:rFonts w:cstheme="minorHAnsi"/>
          <w:color w:val="C00000"/>
        </w:rPr>
        <w:t xml:space="preserve"> </w:t>
      </w:r>
    </w:p>
    <w:sectPr w:rsidR="00B45A29" w:rsidRPr="00B31F1C" w:rsidSect="0079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B307D"/>
    <w:multiLevelType w:val="hybridMultilevel"/>
    <w:tmpl w:val="31FAA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B36"/>
    <w:rsid w:val="00012722"/>
    <w:rsid w:val="002B17E8"/>
    <w:rsid w:val="00466665"/>
    <w:rsid w:val="004D5E5D"/>
    <w:rsid w:val="00514007"/>
    <w:rsid w:val="005E0A25"/>
    <w:rsid w:val="00601D6B"/>
    <w:rsid w:val="0064081F"/>
    <w:rsid w:val="007939EB"/>
    <w:rsid w:val="00993AA7"/>
    <w:rsid w:val="00B31F1C"/>
    <w:rsid w:val="00B45A29"/>
    <w:rsid w:val="00DC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D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40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D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40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vesti.ru/publish/creativ/140309m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etodolog.ru/00083/0008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4</DocSecurity>
  <Lines>11</Lines>
  <Paragraphs>3</Paragraphs>
  <ScaleCrop>false</ScaleCrop>
  <Company>Grizli777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Григоренко</dc:creator>
  <cp:lastModifiedBy>Александр Григорьевич Коваль</cp:lastModifiedBy>
  <cp:revision>2</cp:revision>
  <dcterms:created xsi:type="dcterms:W3CDTF">2014-09-07T10:19:00Z</dcterms:created>
  <dcterms:modified xsi:type="dcterms:W3CDTF">2014-09-07T10:19:00Z</dcterms:modified>
</cp:coreProperties>
</file>