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mc:Ignorable="w14 wp14">
  <w:body>
    <w:p>
      <w:pPr>
        <w:pStyle w:val="style0"/>
        <w:rPr>
          <w:b/>
          <w:sz w:val="32"/>
          <w:szCs w:val="32"/>
        </w:rPr>
      </w:pPr>
      <w:r>
        <w:rPr>
          <w:b/>
          <w:sz w:val="32"/>
          <w:szCs w:val="32"/>
        </w:rPr>
        <w:t>Лабораторная работа № 1</w:t>
      </w:r>
      <w:bookmarkStart w:id="0" w:name="_GoBack"/>
      <w:bookmarkEnd w:id="0"/>
      <w:r>
        <w:rPr>
          <w:b/>
          <w:sz w:val="32"/>
          <w:szCs w:val="32"/>
        </w:rPr>
        <w:t xml:space="preserve"> « </w:t>
      </w:r>
      <w:r>
        <w:rPr>
          <w:b/>
          <w:sz w:val="32"/>
          <w:szCs w:val="32"/>
        </w:rPr>
        <w:t xml:space="preserve"> Изучение критериев</w:t>
      </w:r>
      <w:r>
        <w:rPr>
          <w:b/>
          <w:sz w:val="32"/>
          <w:szCs w:val="32"/>
        </w:rPr>
        <w:t xml:space="preserve"> биологического вида»</w:t>
      </w:r>
    </w:p>
    <w:p>
      <w:pPr>
        <w:pStyle w:val="style0"/>
        <w:rPr>
          <w:sz w:val="32"/>
          <w:szCs w:val="32"/>
        </w:rPr>
      </w:pPr>
      <w:r>
        <w:rPr>
          <w:b/>
          <w:sz w:val="32"/>
          <w:szCs w:val="32"/>
        </w:rPr>
        <w:t>Цель работы</w:t>
      </w:r>
      <w:r>
        <w:rPr>
          <w:sz w:val="32"/>
          <w:szCs w:val="32"/>
        </w:rPr>
        <w:t>: на конкретных примерах научиться распознавать некоторые критерии вида.</w:t>
      </w:r>
    </w:p>
    <w:p>
      <w:pPr>
        <w:pStyle w:val="style0"/>
        <w:rPr>
          <w:sz w:val="32"/>
          <w:szCs w:val="32"/>
        </w:rPr>
      </w:pPr>
      <w:r>
        <w:rPr>
          <w:b/>
          <w:sz w:val="32"/>
          <w:szCs w:val="32"/>
        </w:rPr>
        <w:t>Ход работы</w:t>
      </w:r>
      <w:r>
        <w:rPr>
          <w:sz w:val="32"/>
          <w:szCs w:val="32"/>
        </w:rPr>
        <w:t xml:space="preserve"> :</w:t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оформите в виде таблицы или схемы сравнительную характеристику двух видов медведей. </w:t>
      </w:r>
    </w:p>
    <w:p>
      <w:pPr>
        <w:pStyle w:val="style0"/>
        <w:rPr>
          <w:sz w:val="32"/>
          <w:szCs w:val="32"/>
        </w:rPr>
      </w:pPr>
      <w:r>
        <w:rPr>
          <w:sz w:val="32"/>
          <w:szCs w:val="32"/>
        </w:rPr>
        <w:t>Сделайте вывод  о принадлежности бурого и белого медведя к разным видам по определенным критериям</w:t>
      </w:r>
    </w:p>
    <w:p>
      <w:pPr>
        <w:pStyle w:val="style0"/>
        <w:rPr>
          <w:sz w:val="32"/>
          <w:szCs w:val="32"/>
        </w:rPr>
      </w:pP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1408"/>
        <w:gridCol w:w="2845"/>
        <w:gridCol w:w="2913"/>
        <w:gridCol w:w="2405"/>
      </w:tblGrid>
      <w:tr>
        <w:trPr/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hideMark/>
          </w:tcPr>
          <w:p>
            <w:pPr>
              <w:pStyle w:val="style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Вид живот</w:t>
            </w:r>
          </w:p>
          <w:p>
            <w:pPr>
              <w:pStyle w:val="style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ного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hideMark/>
          </w:tcPr>
          <w:p>
            <w:pPr>
              <w:pStyle w:val="style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морфологический</w:t>
            </w:r>
          </w:p>
          <w:p>
            <w:pPr>
              <w:pStyle w:val="style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критерий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hideMark/>
          </w:tcPr>
          <w:p>
            <w:pPr>
              <w:pStyle w:val="style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экологический</w:t>
            </w:r>
          </w:p>
          <w:p>
            <w:pPr>
              <w:pStyle w:val="style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критерий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hideMark/>
          </w:tcPr>
          <w:p>
            <w:pPr>
              <w:pStyle w:val="style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географический</w:t>
            </w:r>
          </w:p>
          <w:p>
            <w:pPr>
              <w:pStyle w:val="style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критерий</w:t>
            </w:r>
          </w:p>
        </w:tc>
      </w:tr>
      <w:tr>
        <w:tblPrEx/>
        <w:trPr>
          <w:trHeight w:val="1795" w:hRule="atLeast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</w:tcPr>
          <w:p>
            <w:pPr>
              <w:pStyle w:val="style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Медведь белый</w:t>
            </w:r>
          </w:p>
          <w:p>
            <w:pPr>
              <w:pStyle w:val="style0"/>
              <w:rPr>
                <w:sz w:val="32"/>
                <w:szCs w:val="32"/>
              </w:rPr>
            </w:pPr>
          </w:p>
          <w:p>
            <w:pPr>
              <w:pStyle w:val="style0"/>
              <w:rPr>
                <w:sz w:val="32"/>
                <w:szCs w:val="32"/>
              </w:rPr>
            </w:pPr>
          </w:p>
          <w:p>
            <w:pPr>
              <w:pStyle w:val="style0"/>
              <w:rPr>
                <w:sz w:val="32"/>
                <w:szCs w:val="32"/>
              </w:rPr>
            </w:pPr>
          </w:p>
          <w:p>
            <w:pPr>
              <w:pStyle w:val="style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Медведь</w:t>
            </w:r>
          </w:p>
          <w:p>
            <w:pPr>
              <w:pStyle w:val="style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бурый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</w:tcPr>
          <w:p>
            <w:pPr>
              <w:pStyle w:val="style0"/>
              <w:rPr>
                <w:sz w:val="32"/>
                <w:szCs w:val="32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</w:tcPr>
          <w:p>
            <w:pPr>
              <w:pStyle w:val="style0"/>
              <w:rPr>
                <w:sz w:val="32"/>
                <w:szCs w:val="32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</w:tcPr>
          <w:p>
            <w:pPr>
              <w:pStyle w:val="style0"/>
              <w:rPr>
                <w:sz w:val="32"/>
                <w:szCs w:val="32"/>
              </w:rPr>
            </w:pPr>
          </w:p>
        </w:tc>
      </w:tr>
    </w:tbl>
    <w:p>
      <w:pPr>
        <w:pStyle w:val="style0"/>
        <w:rPr>
          <w:sz w:val="32"/>
          <w:szCs w:val="32"/>
        </w:rPr>
      </w:pPr>
    </w:p>
    <w:p>
      <w:pPr>
        <w:pStyle w:val="style0"/>
        <w:rPr>
          <w:sz w:val="32"/>
          <w:szCs w:val="32"/>
        </w:rPr>
      </w:pPr>
    </w:p>
    <w:p>
      <w:pPr>
        <w:pStyle w:val="style0"/>
        <w:rPr>
          <w:sz w:val="32"/>
          <w:szCs w:val="32"/>
        </w:rPr>
      </w:pPr>
      <w:r>
        <w:rPr>
          <w:sz w:val="32"/>
          <w:szCs w:val="32"/>
        </w:rPr>
        <w:t xml:space="preserve">Вывод: </w:t>
      </w:r>
    </w:p>
    <w:p>
      <w:pPr>
        <w:pStyle w:val="style0"/>
        <w:rPr>
          <w:sz w:val="32"/>
          <w:szCs w:val="32"/>
        </w:rPr>
      </w:pPr>
    </w:p>
    <w:sectPr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004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Cambria"/>
    <w:panose1 w:val="02040503050004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>
      <w:suppressAutoHyphens/>
      <w:spacing w:after="0" w:lineRule="auto" w:line="240"/>
    </w:pPr>
    <w:rPr>
      <w:rFonts w:ascii="Times New Roman" w:cs="Times New Roman" w:eastAsia="Times New Roman" w:hAnsi="Times New Roman"/>
      <w:sz w:val="24"/>
      <w:szCs w:val="24"/>
      <w:lang w:eastAsia="ar-SA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4" Type="http://schemas.openxmlformats.org/officeDocument/2006/relationships/settings" Target="settings.xml"/><Relationship Id="rId3" Type="http://schemas.openxmlformats.org/officeDocument/2006/relationships/fontTable" Target="fontTable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61</Words>
  <Characters>405</Characters>
  <Application>WPS Office</Application>
  <DocSecurity>0</DocSecurity>
  <Paragraphs>28</Paragraphs>
  <ScaleCrop>false</ScaleCrop>
  <LinksUpToDate>false</LinksUpToDate>
  <CharactersWithSpaces>454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2016-09-19T18:53:37Z</dcterms:created>
  <dc:creator>Комп</dc:creator>
  <lastModifiedBy>GU1011C</lastModifiedBy>
  <dcterms:modified xsi:type="dcterms:W3CDTF">2016-09-19T18:53:37Z</dcterms:modified>
  <revision>5</revision>
</coreProperties>
</file>