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7C" w:rsidRDefault="00CF7C7C" w:rsidP="00C32458">
      <w:pPr>
        <w:pStyle w:val="a3"/>
        <w:rPr>
          <w:sz w:val="28"/>
          <w:szCs w:val="28"/>
          <w:lang w:val="en-US"/>
        </w:rPr>
      </w:pPr>
    </w:p>
    <w:p w:rsidR="0055789D" w:rsidRPr="00CF7C7C" w:rsidRDefault="00CF7C7C" w:rsidP="00C32458">
      <w:pPr>
        <w:pStyle w:val="a3"/>
        <w:rPr>
          <w:rFonts w:ascii="Arial" w:hAnsi="Arial" w:cs="Arial"/>
          <w:b/>
        </w:rPr>
      </w:pPr>
      <w:r w:rsidRPr="00CF7C7C">
        <w:rPr>
          <w:rFonts w:ascii="Arial" w:hAnsi="Arial" w:cs="Arial"/>
          <w:b/>
        </w:rPr>
        <w:t>Условие задачи:</w:t>
      </w:r>
    </w:p>
    <w:p w:rsidR="003E02B9" w:rsidRDefault="003E02B9" w:rsidP="003C1CC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</w:p>
    <w:p w:rsidR="003C1CCE" w:rsidRPr="00560C96" w:rsidRDefault="003C1CCE" w:rsidP="003C1CC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ab/>
      </w:r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Интерференционная картина на экране Э образуется при сложении световой волны, исходящей от когерентного источника </w:t>
      </w:r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S</w:t>
      </w:r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 виде тонкой нити, и волны, отраженной от плоского зеркала </w:t>
      </w:r>
      <w:proofErr w:type="gram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(рис. </w:t>
      </w:r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1). Расстояние 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L=</w:t>
      </w:r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1</w:t>
      </w:r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м</w:t>
      </w:r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от источника до экрана значительно превышает расстояние от источника до плоскости зеркала. Длина волны излучения равна 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λ=</w:t>
      </w:r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 xml:space="preserve">500 </w:t>
      </w:r>
      <w:proofErr w:type="spell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нм</w:t>
      </w:r>
      <w:proofErr w:type="spellEnd"/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Ширина интерференционных по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лос на экране составляет </w:t>
      </w:r>
      <w:proofErr w:type="spell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Δx</w:t>
      </w:r>
      <w:proofErr w:type="spellEnd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=0,25 мм</w:t>
      </w:r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3C1CCE" w:rsidRPr="003C1CCE" w:rsidRDefault="003C1CCE" w:rsidP="003C1CC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60C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Во сколько раз увеличится ширина интерференционных полос, если источник отодвинуть от плоскости зеркала на </w:t>
      </w:r>
      <w:proofErr w:type="spell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Δh</w:t>
      </w:r>
      <w:proofErr w:type="spellEnd"/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придвинуть к плоскости экрана на </w:t>
      </w:r>
      <w:proofErr w:type="spell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ΔL</w:t>
      </w:r>
      <w:proofErr w:type="spellEnd"/>
      <w:r w:rsidRPr="003C1C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?</w:t>
      </w:r>
    </w:p>
    <w:p w:rsidR="003C1CCE" w:rsidRDefault="003C1CCE" w:rsidP="003C1CC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val="en-US" w:eastAsia="ru-RU"/>
        </w:rPr>
      </w:pPr>
      <w:r w:rsidRPr="00560C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proofErr w:type="spell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Δh</w:t>
      </w:r>
      <w:proofErr w:type="spellEnd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 xml:space="preserve"> = 0.7 мм,</w:t>
      </w:r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val="en-US" w:eastAsia="ru-RU"/>
        </w:rPr>
        <w:t xml:space="preserve"> </w:t>
      </w:r>
      <w:proofErr w:type="spell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ΔL</w:t>
      </w:r>
      <w:proofErr w:type="spellEnd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 xml:space="preserve"> = 15 см</w:t>
      </w:r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val="en-US" w:eastAsia="ru-RU"/>
        </w:rPr>
        <w:t>.</w:t>
      </w:r>
    </w:p>
    <w:p w:rsidR="00B43D1C" w:rsidRDefault="00B43D1C" w:rsidP="003C1CC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val="en-US" w:eastAsia="ru-RU"/>
        </w:rPr>
      </w:pPr>
    </w:p>
    <w:p w:rsidR="00B43D1C" w:rsidRDefault="00B43D1C" w:rsidP="00B43D1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4857750" cy="3171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DB" w:rsidRDefault="00E25ADB" w:rsidP="00CF7C7C">
      <w:pPr>
        <w:pStyle w:val="a3"/>
        <w:jc w:val="center"/>
        <w:rPr>
          <w:sz w:val="28"/>
          <w:szCs w:val="28"/>
          <w:lang w:val="en-US"/>
        </w:rPr>
      </w:pPr>
    </w:p>
    <w:p w:rsidR="00FF526A" w:rsidRDefault="00FF526A" w:rsidP="00CF7C7C">
      <w:pPr>
        <w:pStyle w:val="a3"/>
        <w:jc w:val="center"/>
        <w:rPr>
          <w:sz w:val="28"/>
          <w:szCs w:val="28"/>
          <w:lang w:val="en-US"/>
        </w:rPr>
      </w:pPr>
    </w:p>
    <w:p w:rsidR="00FF526A" w:rsidRDefault="00FF526A" w:rsidP="00CF7C7C">
      <w:pPr>
        <w:pStyle w:val="a3"/>
        <w:jc w:val="center"/>
        <w:rPr>
          <w:sz w:val="28"/>
          <w:szCs w:val="28"/>
          <w:lang w:val="en-US"/>
        </w:rPr>
      </w:pPr>
    </w:p>
    <w:p w:rsidR="00FF526A" w:rsidRDefault="00FF526A" w:rsidP="00CF7C7C">
      <w:pPr>
        <w:pStyle w:val="a3"/>
        <w:jc w:val="center"/>
        <w:rPr>
          <w:sz w:val="28"/>
          <w:szCs w:val="28"/>
          <w:lang w:val="en-US"/>
        </w:rPr>
      </w:pPr>
    </w:p>
    <w:p w:rsidR="00FF526A" w:rsidRDefault="00FF526A" w:rsidP="00CF7C7C">
      <w:pPr>
        <w:pStyle w:val="a3"/>
        <w:jc w:val="center"/>
        <w:rPr>
          <w:sz w:val="28"/>
          <w:szCs w:val="28"/>
          <w:lang w:val="en-US"/>
        </w:rPr>
      </w:pPr>
    </w:p>
    <w:p w:rsidR="00FF526A" w:rsidRPr="00FF526A" w:rsidRDefault="00FF526A" w:rsidP="00CF7C7C">
      <w:pPr>
        <w:pStyle w:val="a3"/>
        <w:jc w:val="center"/>
        <w:rPr>
          <w:sz w:val="28"/>
          <w:szCs w:val="28"/>
          <w:lang w:val="en-US"/>
        </w:rPr>
      </w:pPr>
    </w:p>
    <w:p w:rsidR="00E25ADB" w:rsidRDefault="00CF7C7C" w:rsidP="00C32458">
      <w:pPr>
        <w:pStyle w:val="a3"/>
        <w:rPr>
          <w:sz w:val="28"/>
          <w:szCs w:val="28"/>
        </w:rPr>
      </w:pPr>
      <w:r w:rsidRPr="00597B4C">
        <w:rPr>
          <w:rFonts w:ascii="Arial" w:hAnsi="Arial" w:cs="Arial"/>
          <w:b/>
        </w:rPr>
        <w:t>Дано</w:t>
      </w:r>
      <w:r>
        <w:rPr>
          <w:sz w:val="28"/>
          <w:szCs w:val="28"/>
        </w:rPr>
        <w:t>:</w:t>
      </w:r>
    </w:p>
    <w:p w:rsidR="00CF7C7C" w:rsidRPr="00C600C4" w:rsidRDefault="0064352A" w:rsidP="00C32458">
      <w:pPr>
        <w:pStyle w:val="a3"/>
        <w:rPr>
          <w:i/>
          <w:sz w:val="28"/>
          <w:szCs w:val="28"/>
        </w:rPr>
      </w:pPr>
      <w:r w:rsidRPr="003C1CCE">
        <w:rPr>
          <w:sz w:val="28"/>
          <w:szCs w:val="28"/>
        </w:rPr>
        <w:tab/>
      </w:r>
      <w:r w:rsidR="00FF526A" w:rsidRPr="00C600C4">
        <w:rPr>
          <w:i/>
          <w:sz w:val="28"/>
          <w:szCs w:val="28"/>
          <w:lang w:val="en-US"/>
        </w:rPr>
        <w:t>L</w:t>
      </w:r>
      <w:r w:rsidR="00FF526A" w:rsidRPr="00560C96">
        <w:rPr>
          <w:i/>
          <w:sz w:val="28"/>
          <w:szCs w:val="28"/>
        </w:rPr>
        <w:t xml:space="preserve"> = 1 </w:t>
      </w:r>
      <w:r w:rsidR="00FF526A" w:rsidRPr="00C600C4">
        <w:rPr>
          <w:i/>
          <w:sz w:val="28"/>
          <w:szCs w:val="28"/>
        </w:rPr>
        <w:t>м</w:t>
      </w:r>
    </w:p>
    <w:p w:rsidR="00FF526A" w:rsidRPr="00C600C4" w:rsidRDefault="00FF526A" w:rsidP="00C32458">
      <w:pPr>
        <w:pStyle w:val="a3"/>
        <w:rPr>
          <w:i/>
          <w:sz w:val="28"/>
          <w:szCs w:val="28"/>
        </w:rPr>
      </w:pPr>
      <w:r w:rsidRPr="00C600C4">
        <w:rPr>
          <w:i/>
          <w:sz w:val="28"/>
          <w:szCs w:val="28"/>
        </w:rPr>
        <w:tab/>
      </w:r>
      <w:r w:rsidRPr="00C600C4">
        <w:rPr>
          <w:i/>
          <w:color w:val="000000"/>
          <w:kern w:val="36"/>
          <w:sz w:val="32"/>
          <w:szCs w:val="32"/>
        </w:rPr>
        <w:t>λ=</w:t>
      </w:r>
      <w:r w:rsidRPr="003C1CCE">
        <w:rPr>
          <w:i/>
          <w:color w:val="000000"/>
          <w:kern w:val="36"/>
          <w:sz w:val="32"/>
          <w:szCs w:val="32"/>
        </w:rPr>
        <w:t xml:space="preserve">500 </w:t>
      </w:r>
      <w:proofErr w:type="spellStart"/>
      <w:r w:rsidRPr="003C1CCE">
        <w:rPr>
          <w:i/>
          <w:color w:val="000000"/>
          <w:kern w:val="36"/>
          <w:sz w:val="32"/>
          <w:szCs w:val="32"/>
        </w:rPr>
        <w:t>нм</w:t>
      </w:r>
      <w:proofErr w:type="spellEnd"/>
      <w:r w:rsidRPr="00C600C4">
        <w:rPr>
          <w:i/>
          <w:color w:val="000000"/>
          <w:kern w:val="36"/>
          <w:sz w:val="32"/>
          <w:szCs w:val="32"/>
        </w:rPr>
        <w:t xml:space="preserve"> = 500</w:t>
      </w:r>
      <w:r w:rsidRPr="00C600C4">
        <w:rPr>
          <w:rFonts w:ascii="Calibri" w:hAnsi="Calibri" w:cs="Calibri"/>
          <w:i/>
          <w:color w:val="000000"/>
          <w:kern w:val="36"/>
          <w:sz w:val="32"/>
          <w:szCs w:val="32"/>
        </w:rPr>
        <w:t>·</w:t>
      </w:r>
      <w:r w:rsidRPr="00C600C4">
        <w:rPr>
          <w:i/>
          <w:color w:val="000000"/>
          <w:kern w:val="36"/>
          <w:sz w:val="32"/>
          <w:szCs w:val="32"/>
        </w:rPr>
        <w:t>10</w:t>
      </w:r>
      <w:r w:rsidRPr="00C600C4">
        <w:rPr>
          <w:i/>
          <w:color w:val="000000"/>
          <w:kern w:val="36"/>
          <w:sz w:val="32"/>
          <w:szCs w:val="32"/>
          <w:vertAlign w:val="superscript"/>
        </w:rPr>
        <w:t>-9</w:t>
      </w:r>
      <w:r w:rsidRPr="00C600C4">
        <w:rPr>
          <w:i/>
          <w:color w:val="000000"/>
          <w:kern w:val="36"/>
          <w:sz w:val="32"/>
          <w:szCs w:val="32"/>
        </w:rPr>
        <w:t xml:space="preserve"> м</w:t>
      </w:r>
    </w:p>
    <w:p w:rsidR="0064352A" w:rsidRPr="00C600C4" w:rsidRDefault="00FF526A" w:rsidP="00C96578">
      <w:pPr>
        <w:pStyle w:val="a3"/>
        <w:spacing w:line="360" w:lineRule="auto"/>
        <w:rPr>
          <w:i/>
          <w:sz w:val="28"/>
          <w:szCs w:val="28"/>
        </w:rPr>
      </w:pPr>
      <w:r w:rsidRPr="00C600C4">
        <w:rPr>
          <w:i/>
          <w:sz w:val="28"/>
          <w:szCs w:val="28"/>
        </w:rPr>
        <w:tab/>
      </w:r>
      <w:proofErr w:type="spellStart"/>
      <w:r w:rsidR="00942D14" w:rsidRPr="00C600C4">
        <w:rPr>
          <w:i/>
          <w:color w:val="000000"/>
          <w:kern w:val="36"/>
          <w:sz w:val="32"/>
          <w:szCs w:val="32"/>
        </w:rPr>
        <w:t>Δx</w:t>
      </w:r>
      <w:proofErr w:type="spellEnd"/>
      <w:r w:rsidR="00942D14" w:rsidRPr="00C600C4">
        <w:rPr>
          <w:i/>
          <w:color w:val="000000"/>
          <w:kern w:val="36"/>
          <w:sz w:val="32"/>
          <w:szCs w:val="32"/>
        </w:rPr>
        <w:t>=0,</w:t>
      </w:r>
      <w:r w:rsidR="00942D14" w:rsidRPr="003C1CCE">
        <w:rPr>
          <w:i/>
          <w:color w:val="000000"/>
          <w:kern w:val="36"/>
          <w:sz w:val="32"/>
          <w:szCs w:val="32"/>
        </w:rPr>
        <w:t>25 мм</w:t>
      </w:r>
      <w:r w:rsidR="00942D14" w:rsidRPr="00C600C4">
        <w:rPr>
          <w:i/>
          <w:color w:val="000000"/>
          <w:kern w:val="36"/>
          <w:sz w:val="28"/>
          <w:szCs w:val="28"/>
        </w:rPr>
        <w:t xml:space="preserve"> = 0,25</w:t>
      </w:r>
      <w:r w:rsidR="00942D14" w:rsidRPr="00C600C4">
        <w:rPr>
          <w:rFonts w:ascii="Calibri" w:hAnsi="Calibri" w:cs="Calibri"/>
          <w:i/>
          <w:color w:val="000000"/>
          <w:kern w:val="36"/>
          <w:sz w:val="32"/>
          <w:szCs w:val="32"/>
        </w:rPr>
        <w:t>·</w:t>
      </w:r>
      <w:r w:rsidR="00942D14" w:rsidRPr="00C600C4">
        <w:rPr>
          <w:i/>
          <w:color w:val="000000"/>
          <w:kern w:val="36"/>
          <w:sz w:val="32"/>
          <w:szCs w:val="32"/>
        </w:rPr>
        <w:t>10</w:t>
      </w:r>
      <w:r w:rsidR="00942D14" w:rsidRPr="00C600C4">
        <w:rPr>
          <w:i/>
          <w:color w:val="000000"/>
          <w:kern w:val="36"/>
          <w:sz w:val="32"/>
          <w:szCs w:val="32"/>
          <w:vertAlign w:val="superscript"/>
        </w:rPr>
        <w:t xml:space="preserve">-3 </w:t>
      </w:r>
      <w:r w:rsidR="00942D14" w:rsidRPr="00C600C4">
        <w:rPr>
          <w:i/>
          <w:color w:val="000000"/>
          <w:kern w:val="36"/>
          <w:sz w:val="32"/>
          <w:szCs w:val="32"/>
        </w:rPr>
        <w:t>м</w:t>
      </w:r>
    </w:p>
    <w:p w:rsidR="00942D14" w:rsidRPr="00C600C4" w:rsidRDefault="00C96578" w:rsidP="00942D1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</w:pPr>
      <w:r w:rsidRPr="00C600C4">
        <w:rPr>
          <w:i/>
          <w:sz w:val="28"/>
          <w:szCs w:val="28"/>
        </w:rPr>
        <w:tab/>
      </w:r>
      <w:proofErr w:type="spellStart"/>
      <w:r w:rsidR="00942D14"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Δh</w:t>
      </w:r>
      <w:proofErr w:type="spellEnd"/>
      <w:r w:rsidR="00942D14"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 xml:space="preserve"> = 0,7 мм = 0,7</w:t>
      </w:r>
      <w:r w:rsidR="00942D14" w:rsidRPr="00C600C4">
        <w:rPr>
          <w:rFonts w:ascii="Calibri" w:hAnsi="Calibri" w:cs="Calibri"/>
          <w:i/>
          <w:color w:val="000000"/>
          <w:kern w:val="36"/>
          <w:sz w:val="32"/>
          <w:szCs w:val="32"/>
        </w:rPr>
        <w:t>·</w:t>
      </w:r>
      <w:r w:rsidR="00942D14" w:rsidRPr="00C600C4">
        <w:rPr>
          <w:rFonts w:ascii="Times New Roman" w:hAnsi="Times New Roman" w:cs="Times New Roman"/>
          <w:i/>
          <w:color w:val="000000"/>
          <w:kern w:val="36"/>
          <w:sz w:val="32"/>
          <w:szCs w:val="32"/>
        </w:rPr>
        <w:t>10</w:t>
      </w:r>
      <w:r w:rsidR="00942D14" w:rsidRPr="00C600C4">
        <w:rPr>
          <w:rFonts w:ascii="Times New Roman" w:hAnsi="Times New Roman" w:cs="Times New Roman"/>
          <w:i/>
          <w:color w:val="000000"/>
          <w:kern w:val="36"/>
          <w:sz w:val="32"/>
          <w:szCs w:val="32"/>
          <w:vertAlign w:val="superscript"/>
        </w:rPr>
        <w:t xml:space="preserve">-3 </w:t>
      </w:r>
      <w:r w:rsidR="00942D14" w:rsidRPr="00C600C4">
        <w:rPr>
          <w:rFonts w:ascii="Times New Roman" w:hAnsi="Times New Roman" w:cs="Times New Roman"/>
          <w:i/>
          <w:color w:val="000000"/>
          <w:kern w:val="36"/>
          <w:sz w:val="32"/>
          <w:szCs w:val="32"/>
        </w:rPr>
        <w:t>м</w:t>
      </w:r>
    </w:p>
    <w:p w:rsidR="00942D14" w:rsidRPr="00C600C4" w:rsidRDefault="00942D14" w:rsidP="00942D1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</w:pPr>
      <w:r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ab/>
      </w:r>
      <w:proofErr w:type="spellStart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ΔL</w:t>
      </w:r>
      <w:proofErr w:type="spellEnd"/>
      <w:r w:rsidRPr="003C1CCE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 xml:space="preserve"> = 15 см</w:t>
      </w:r>
      <w:r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 xml:space="preserve"> = 0,15 м</w:t>
      </w:r>
    </w:p>
    <w:p w:rsidR="00942D14" w:rsidRPr="00C600C4" w:rsidRDefault="00942D14" w:rsidP="00942D1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</w:pPr>
      <w:r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ab/>
        <w:t>_________________</w:t>
      </w:r>
    </w:p>
    <w:p w:rsidR="00942D14" w:rsidRPr="00560C96" w:rsidRDefault="00942D14" w:rsidP="00942D1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</w:pPr>
      <w:r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ab/>
      </w:r>
      <w:r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ab/>
      </w:r>
      <w:r w:rsidRPr="00C600C4">
        <w:rPr>
          <w:rFonts w:ascii="Calibri" w:eastAsia="Times New Roman" w:hAnsi="Calibri" w:cs="Calibri"/>
          <w:color w:val="000000"/>
          <w:kern w:val="36"/>
          <w:sz w:val="32"/>
          <w:szCs w:val="32"/>
          <w:lang w:eastAsia="ru-RU"/>
        </w:rPr>
        <w:t>β</w:t>
      </w:r>
      <w:r w:rsidRPr="00C600C4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 xml:space="preserve"> - </w:t>
      </w:r>
      <w:r w:rsidRPr="00560C96">
        <w:rPr>
          <w:rFonts w:ascii="Times New Roman" w:eastAsia="Times New Roman" w:hAnsi="Times New Roman" w:cs="Times New Roman"/>
          <w:i/>
          <w:color w:val="000000"/>
          <w:kern w:val="36"/>
          <w:sz w:val="32"/>
          <w:szCs w:val="32"/>
          <w:lang w:eastAsia="ru-RU"/>
        </w:rPr>
        <w:t>?</w:t>
      </w:r>
    </w:p>
    <w:p w:rsidR="007D774D" w:rsidRPr="00942D14" w:rsidRDefault="00942D14" w:rsidP="007D774D">
      <w:pPr>
        <w:pStyle w:val="a3"/>
        <w:spacing w:line="360" w:lineRule="auto"/>
        <w:jc w:val="both"/>
        <w:rPr>
          <w:rFonts w:ascii="Arial" w:hAnsi="Arial" w:cs="Arial"/>
          <w:b/>
        </w:rPr>
      </w:pPr>
      <w:r w:rsidRPr="00942D14">
        <w:rPr>
          <w:rFonts w:ascii="Arial" w:hAnsi="Arial" w:cs="Arial"/>
          <w:b/>
        </w:rPr>
        <w:t>Решение:</w:t>
      </w:r>
    </w:p>
    <w:p w:rsidR="007D774D" w:rsidRDefault="007D774D" w:rsidP="007D774D">
      <w:pPr>
        <w:pStyle w:val="a3"/>
        <w:spacing w:line="360" w:lineRule="auto"/>
        <w:jc w:val="both"/>
        <w:rPr>
          <w:sz w:val="28"/>
          <w:szCs w:val="28"/>
        </w:rPr>
      </w:pPr>
      <w:r w:rsidRPr="00942D14">
        <w:rPr>
          <w:sz w:val="28"/>
          <w:szCs w:val="28"/>
        </w:rPr>
        <w:tab/>
      </w:r>
      <w:r w:rsidRPr="00C96578">
        <w:rPr>
          <w:sz w:val="28"/>
          <w:szCs w:val="28"/>
        </w:rPr>
        <w:t xml:space="preserve">Ширина интерференционной полосы </w:t>
      </w:r>
      <w:r w:rsidRPr="00C96578">
        <w:rPr>
          <w:i/>
          <w:sz w:val="32"/>
          <w:szCs w:val="32"/>
        </w:rPr>
        <w:t>∆x</w:t>
      </w:r>
      <w:r w:rsidRPr="00C96578">
        <w:rPr>
          <w:sz w:val="28"/>
          <w:szCs w:val="28"/>
        </w:rPr>
        <w:t xml:space="preserve"> есть расстояние между соседними максимумами или соседними минимумами. Величину </w:t>
      </w:r>
      <w:r w:rsidRPr="00C96578">
        <w:rPr>
          <w:i/>
          <w:sz w:val="32"/>
          <w:szCs w:val="32"/>
        </w:rPr>
        <w:t>∆x</w:t>
      </w:r>
      <w:r w:rsidRPr="00C96578">
        <w:rPr>
          <w:sz w:val="28"/>
          <w:szCs w:val="28"/>
        </w:rPr>
        <w:t xml:space="preserve"> можно определить, если взять разность координат соседних максимумов (или соседних минимумов)</w:t>
      </w:r>
      <w:r>
        <w:rPr>
          <w:sz w:val="28"/>
          <w:szCs w:val="28"/>
        </w:rPr>
        <w:t>:</w:t>
      </w:r>
    </w:p>
    <w:p w:rsidR="007D774D" w:rsidRDefault="007D774D" w:rsidP="007D774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6578">
        <w:rPr>
          <w:position w:val="-12"/>
          <w:sz w:val="28"/>
          <w:szCs w:val="28"/>
        </w:rPr>
        <w:object w:dxaOrig="1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4pt" o:ole="">
            <v:imagedata r:id="rId6" o:title=""/>
          </v:shape>
          <o:OLEObject Type="Embed" ProgID="Equation.3" ShapeID="_x0000_i1025" DrawAspect="Content" ObjectID="_1629876911" r:id="rId7"/>
        </w:object>
      </w:r>
    </w:p>
    <w:p w:rsidR="00E96485" w:rsidRPr="007D774D" w:rsidRDefault="00E52CD7" w:rsidP="00C965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E52CD7">
        <w:rPr>
          <w:sz w:val="28"/>
          <w:szCs w:val="28"/>
        </w:rPr>
        <w:t xml:space="preserve">Пусть расстояние между источником света </w:t>
      </w:r>
      <w:r w:rsidRPr="00E52CD7">
        <w:rPr>
          <w:i/>
          <w:sz w:val="32"/>
          <w:szCs w:val="32"/>
        </w:rPr>
        <w:t>S</w:t>
      </w:r>
      <w:r w:rsidRPr="00E52CD7">
        <w:rPr>
          <w:sz w:val="28"/>
          <w:szCs w:val="28"/>
        </w:rPr>
        <w:t xml:space="preserve"> и его изображением </w:t>
      </w:r>
      <w:proofErr w:type="spellStart"/>
      <w:r w:rsidRPr="00E96485">
        <w:rPr>
          <w:sz w:val="32"/>
          <w:szCs w:val="32"/>
        </w:rPr>
        <w:t>S</w:t>
      </w:r>
      <w:r w:rsidRPr="00E96485">
        <w:rPr>
          <w:sz w:val="32"/>
          <w:szCs w:val="32"/>
          <w:vertAlign w:val="subscript"/>
        </w:rPr>
        <w:t>1</w:t>
      </w:r>
      <w:proofErr w:type="spellEnd"/>
      <w:r w:rsidRPr="00E96485">
        <w:rPr>
          <w:sz w:val="32"/>
          <w:szCs w:val="32"/>
        </w:rPr>
        <w:t xml:space="preserve"> </w:t>
      </w:r>
      <w:r w:rsidRPr="00E52CD7">
        <w:rPr>
          <w:sz w:val="28"/>
          <w:szCs w:val="28"/>
        </w:rPr>
        <w:t xml:space="preserve">в зеркале равно </w:t>
      </w:r>
      <w:r w:rsidRPr="00E96485">
        <w:rPr>
          <w:i/>
          <w:sz w:val="32"/>
          <w:szCs w:val="32"/>
        </w:rPr>
        <w:t>d</w:t>
      </w:r>
      <w:r w:rsidRPr="00E52CD7">
        <w:rPr>
          <w:sz w:val="28"/>
          <w:szCs w:val="28"/>
        </w:rPr>
        <w:t xml:space="preserve">. Если источник </w:t>
      </w:r>
      <w:r w:rsidRPr="00E96485">
        <w:rPr>
          <w:i/>
          <w:sz w:val="32"/>
          <w:szCs w:val="32"/>
        </w:rPr>
        <w:t>S</w:t>
      </w:r>
      <w:r w:rsidRPr="00E52CD7">
        <w:rPr>
          <w:sz w:val="28"/>
          <w:szCs w:val="28"/>
        </w:rPr>
        <w:t xml:space="preserve"> отодвинуть от зеркала на </w:t>
      </w:r>
      <w:proofErr w:type="spellStart"/>
      <w:r w:rsidR="00E96485" w:rsidRPr="00E96485">
        <w:rPr>
          <w:rFonts w:ascii="Calibri" w:hAnsi="Calibri" w:cs="Calibri"/>
          <w:i/>
          <w:sz w:val="32"/>
          <w:szCs w:val="32"/>
        </w:rPr>
        <w:t>Δ</w:t>
      </w:r>
      <w:r w:rsidRPr="00E96485">
        <w:rPr>
          <w:i/>
          <w:sz w:val="32"/>
          <w:szCs w:val="32"/>
        </w:rPr>
        <w:t>h</w:t>
      </w:r>
      <w:proofErr w:type="spellEnd"/>
      <w:r w:rsidRPr="00E52CD7">
        <w:rPr>
          <w:sz w:val="28"/>
          <w:szCs w:val="28"/>
        </w:rPr>
        <w:t xml:space="preserve">, то расстояние между когерентными источниками увеличится на </w:t>
      </w:r>
      <w:proofErr w:type="spellStart"/>
      <w:r w:rsidRPr="00E96485">
        <w:rPr>
          <w:i/>
          <w:sz w:val="32"/>
          <w:szCs w:val="32"/>
        </w:rPr>
        <w:t>2</w:t>
      </w:r>
      <w:r w:rsidR="007D774D">
        <w:rPr>
          <w:rFonts w:ascii="Calibri" w:hAnsi="Calibri" w:cs="Calibri"/>
          <w:i/>
          <w:sz w:val="32"/>
          <w:szCs w:val="32"/>
        </w:rPr>
        <w:t>Δ</w:t>
      </w:r>
      <w:r w:rsidRPr="00E96485">
        <w:rPr>
          <w:i/>
          <w:sz w:val="32"/>
          <w:szCs w:val="32"/>
        </w:rPr>
        <w:t>h</w:t>
      </w:r>
      <w:proofErr w:type="spellEnd"/>
      <w:r w:rsidRPr="00E96485">
        <w:rPr>
          <w:i/>
          <w:sz w:val="32"/>
          <w:szCs w:val="32"/>
        </w:rPr>
        <w:t>:</w:t>
      </w:r>
      <w:r w:rsidRPr="00E52CD7">
        <w:rPr>
          <w:sz w:val="28"/>
          <w:szCs w:val="28"/>
        </w:rPr>
        <w:t xml:space="preserve"> </w:t>
      </w:r>
    </w:p>
    <w:p w:rsidR="00A72B58" w:rsidRPr="00A72B58" w:rsidRDefault="00A72B58" w:rsidP="00C96578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r w:rsidRPr="007D774D">
        <w:rPr>
          <w:sz w:val="28"/>
          <w:szCs w:val="28"/>
        </w:rPr>
        <w:tab/>
      </w:r>
      <w:r w:rsidRPr="007D774D">
        <w:rPr>
          <w:sz w:val="28"/>
          <w:szCs w:val="28"/>
        </w:rPr>
        <w:tab/>
      </w:r>
      <w:r w:rsidR="007D774D" w:rsidRPr="007D774D">
        <w:rPr>
          <w:position w:val="-10"/>
          <w:sz w:val="28"/>
          <w:szCs w:val="28"/>
        </w:rPr>
        <w:object w:dxaOrig="1440" w:dyaOrig="340">
          <v:shape id="_x0000_i1026" type="#_x0000_t75" style="width:95.25pt;height:22.5pt" o:ole="">
            <v:imagedata r:id="rId8" o:title=""/>
          </v:shape>
          <o:OLEObject Type="Embed" ProgID="Equation.3" ShapeID="_x0000_i1026" DrawAspect="Content" ObjectID="_1629876912" r:id="rId9"/>
        </w:object>
      </w:r>
    </w:p>
    <w:p w:rsidR="00C96578" w:rsidRDefault="007D774D" w:rsidP="00C9657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</w:rPr>
        <w:t>Ш</w:t>
      </w:r>
      <w:r w:rsidR="00597B4C" w:rsidRPr="00C96578">
        <w:rPr>
          <w:sz w:val="28"/>
          <w:szCs w:val="28"/>
        </w:rPr>
        <w:t>ирина интерференционной полосы равна</w:t>
      </w:r>
      <w:r w:rsidR="00C96578">
        <w:rPr>
          <w:sz w:val="28"/>
          <w:szCs w:val="28"/>
        </w:rPr>
        <w:t xml:space="preserve"> (см. </w:t>
      </w:r>
      <w:r w:rsidR="00C96578" w:rsidRPr="007D774D">
        <w:rPr>
          <w:sz w:val="28"/>
          <w:szCs w:val="28"/>
        </w:rPr>
        <w:t xml:space="preserve">[1, </w:t>
      </w:r>
      <w:r w:rsidR="00E52CD7">
        <w:rPr>
          <w:sz w:val="28"/>
          <w:szCs w:val="28"/>
        </w:rPr>
        <w:t xml:space="preserve">формула </w:t>
      </w:r>
      <w:r w:rsidR="00E52CD7">
        <w:rPr>
          <w:sz w:val="28"/>
          <w:szCs w:val="28"/>
          <w:lang w:val="en-US"/>
        </w:rPr>
        <w:t>I</w:t>
      </w:r>
      <w:r w:rsidR="00C96578">
        <w:rPr>
          <w:sz w:val="28"/>
          <w:szCs w:val="28"/>
        </w:rPr>
        <w:t>.13, стр</w:t>
      </w:r>
      <w:r w:rsidR="00C96578" w:rsidRPr="007D774D">
        <w:rPr>
          <w:sz w:val="28"/>
          <w:szCs w:val="28"/>
        </w:rPr>
        <w:t xml:space="preserve">. </w:t>
      </w:r>
      <w:r w:rsidR="006942B6" w:rsidRPr="007D774D">
        <w:rPr>
          <w:sz w:val="28"/>
          <w:szCs w:val="28"/>
        </w:rPr>
        <w:t>11</w:t>
      </w:r>
      <w:r w:rsidR="00C96578" w:rsidRPr="007D774D">
        <w:rPr>
          <w:sz w:val="28"/>
          <w:szCs w:val="28"/>
        </w:rPr>
        <w:t>]</w:t>
      </w:r>
      <w:r w:rsidR="00C96578">
        <w:rPr>
          <w:sz w:val="28"/>
          <w:szCs w:val="28"/>
        </w:rPr>
        <w:t>:</w:t>
      </w:r>
      <w:proofErr w:type="gramEnd"/>
    </w:p>
    <w:p w:rsidR="0064352A" w:rsidRPr="00C96578" w:rsidRDefault="00C96578" w:rsidP="00C96578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r w:rsidRPr="007D774D">
        <w:rPr>
          <w:sz w:val="28"/>
          <w:szCs w:val="28"/>
        </w:rPr>
        <w:tab/>
      </w:r>
      <w:r w:rsidRPr="007D774D">
        <w:rPr>
          <w:sz w:val="28"/>
          <w:szCs w:val="28"/>
        </w:rPr>
        <w:tab/>
      </w:r>
      <w:r w:rsidR="007D774D" w:rsidRPr="00C96578">
        <w:rPr>
          <w:position w:val="-24"/>
          <w:sz w:val="28"/>
          <w:szCs w:val="28"/>
        </w:rPr>
        <w:object w:dxaOrig="2580" w:dyaOrig="620">
          <v:shape id="_x0000_i1027" type="#_x0000_t75" style="width:170.25pt;height:41.25pt" o:ole="">
            <v:imagedata r:id="rId10" o:title=""/>
          </v:shape>
          <o:OLEObject Type="Embed" ProgID="Equation.3" ShapeID="_x0000_i1027" DrawAspect="Content" ObjectID="_1629876913" r:id="rId11"/>
        </w:object>
      </w:r>
    </w:p>
    <w:p w:rsidR="007D774D" w:rsidRDefault="007D774D" w:rsidP="007D774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774D" w:rsidRDefault="007D774D" w:rsidP="007D774D">
      <w:pPr>
        <w:pStyle w:val="a3"/>
        <w:spacing w:line="360" w:lineRule="auto"/>
        <w:jc w:val="both"/>
        <w:rPr>
          <w:sz w:val="28"/>
          <w:szCs w:val="28"/>
        </w:rPr>
      </w:pPr>
    </w:p>
    <w:p w:rsidR="00C600C4" w:rsidRDefault="00C600C4" w:rsidP="00335A37">
      <w:pPr>
        <w:pStyle w:val="a3"/>
        <w:jc w:val="both"/>
        <w:rPr>
          <w:sz w:val="28"/>
          <w:szCs w:val="28"/>
        </w:rPr>
      </w:pPr>
    </w:p>
    <w:p w:rsidR="007D774D" w:rsidRPr="00560C96" w:rsidRDefault="007D774D" w:rsidP="00335A3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2CD7">
        <w:rPr>
          <w:sz w:val="28"/>
          <w:szCs w:val="28"/>
        </w:rPr>
        <w:t>Запишем эту формулу для двух расстояний между</w:t>
      </w:r>
      <w:r>
        <w:rPr>
          <w:sz w:val="28"/>
          <w:szCs w:val="28"/>
        </w:rPr>
        <w:t xml:space="preserve"> источниками </w:t>
      </w:r>
      <w:r w:rsidRPr="007D774D">
        <w:rPr>
          <w:i/>
          <w:sz w:val="32"/>
          <w:szCs w:val="32"/>
          <w:lang w:val="en-US"/>
        </w:rPr>
        <w:t>d</w:t>
      </w:r>
      <w:r>
        <w:rPr>
          <w:sz w:val="28"/>
          <w:szCs w:val="28"/>
        </w:rPr>
        <w:t xml:space="preserve"> и</w:t>
      </w:r>
      <w:r w:rsidRPr="007D774D">
        <w:rPr>
          <w:i/>
          <w:sz w:val="28"/>
          <w:szCs w:val="28"/>
        </w:rPr>
        <w:t xml:space="preserve"> </w:t>
      </w:r>
      <w:r w:rsidRPr="007D774D">
        <w:rPr>
          <w:i/>
          <w:sz w:val="28"/>
          <w:szCs w:val="28"/>
          <w:lang w:val="en-US"/>
        </w:rPr>
        <w:t>d</w:t>
      </w:r>
      <w:r w:rsidRPr="007D774D">
        <w:rPr>
          <w:i/>
          <w:sz w:val="28"/>
          <w:szCs w:val="28"/>
          <w:vertAlign w:val="subscript"/>
        </w:rPr>
        <w:t>1</w:t>
      </w:r>
      <w:r w:rsidRPr="007D774D">
        <w:rPr>
          <w:sz w:val="28"/>
          <w:szCs w:val="28"/>
        </w:rPr>
        <w:t>:</w:t>
      </w:r>
    </w:p>
    <w:p w:rsidR="007D774D" w:rsidRPr="00335A37" w:rsidRDefault="003C1CCE" w:rsidP="00335A37">
      <w:pPr>
        <w:pStyle w:val="a3"/>
        <w:jc w:val="both"/>
        <w:rPr>
          <w:i/>
          <w:position w:val="-30"/>
          <w:sz w:val="28"/>
          <w:szCs w:val="28"/>
        </w:rPr>
      </w:pPr>
      <w:r w:rsidRPr="00560C96">
        <w:rPr>
          <w:sz w:val="28"/>
          <w:szCs w:val="28"/>
        </w:rPr>
        <w:tab/>
      </w:r>
      <w:r w:rsidRPr="00560C96">
        <w:rPr>
          <w:sz w:val="28"/>
          <w:szCs w:val="28"/>
        </w:rPr>
        <w:tab/>
      </w:r>
      <w:r w:rsidRPr="00335A37">
        <w:rPr>
          <w:i/>
          <w:position w:val="-24"/>
          <w:sz w:val="28"/>
          <w:szCs w:val="28"/>
        </w:rPr>
        <w:object w:dxaOrig="3200" w:dyaOrig="620">
          <v:shape id="_x0000_i1028" type="#_x0000_t75" style="width:210.75pt;height:41.25pt" o:ole="">
            <v:imagedata r:id="rId12" o:title=""/>
          </v:shape>
          <o:OLEObject Type="Embed" ProgID="Equation.3" ShapeID="_x0000_i1028" DrawAspect="Content" ObjectID="_1629876914" r:id="rId13"/>
        </w:object>
      </w:r>
    </w:p>
    <w:p w:rsidR="00C600C4" w:rsidRPr="00335A37" w:rsidRDefault="00C600C4" w:rsidP="00335A37">
      <w:pPr>
        <w:pStyle w:val="a3"/>
        <w:jc w:val="both"/>
        <w:rPr>
          <w:i/>
          <w:sz w:val="28"/>
          <w:szCs w:val="28"/>
          <w:lang w:val="en-US"/>
        </w:rPr>
      </w:pPr>
      <w:r w:rsidRPr="00335A37">
        <w:rPr>
          <w:i/>
          <w:position w:val="-30"/>
          <w:sz w:val="28"/>
          <w:szCs w:val="28"/>
        </w:rPr>
        <w:tab/>
      </w:r>
      <w:r w:rsidR="00EB02E7" w:rsidRPr="00335A37">
        <w:rPr>
          <w:i/>
          <w:position w:val="-30"/>
          <w:sz w:val="28"/>
          <w:szCs w:val="28"/>
        </w:rPr>
        <w:t>Увеличение ширины интерференционных полос:</w:t>
      </w:r>
    </w:p>
    <w:p w:rsidR="007D774D" w:rsidRDefault="00C600C4" w:rsidP="00335A37">
      <w:pPr>
        <w:pStyle w:val="a3"/>
        <w:jc w:val="both"/>
        <w:rPr>
          <w:position w:val="-3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02E7" w:rsidRPr="00C600C4">
        <w:rPr>
          <w:position w:val="-30"/>
          <w:sz w:val="28"/>
          <w:szCs w:val="28"/>
        </w:rPr>
        <w:object w:dxaOrig="2060" w:dyaOrig="680">
          <v:shape id="_x0000_i1029" type="#_x0000_t75" style="width:135.75pt;height:45pt" o:ole="">
            <v:imagedata r:id="rId14" o:title=""/>
          </v:shape>
          <o:OLEObject Type="Embed" ProgID="Equation.3" ShapeID="_x0000_i1029" DrawAspect="Content" ObjectID="_1629876915" r:id="rId15"/>
        </w:object>
      </w:r>
    </w:p>
    <w:p w:rsidR="00EB02E7" w:rsidRDefault="00EB02E7" w:rsidP="00335A37">
      <w:pPr>
        <w:pStyle w:val="a3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  <w:t>Отсюда:</w:t>
      </w:r>
    </w:p>
    <w:p w:rsidR="00EB02E7" w:rsidRDefault="00EB02E7" w:rsidP="00335A37">
      <w:pPr>
        <w:pStyle w:val="a3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</w:r>
      <w:r>
        <w:rPr>
          <w:position w:val="-30"/>
          <w:sz w:val="28"/>
          <w:szCs w:val="28"/>
        </w:rPr>
        <w:tab/>
      </w:r>
      <w:r w:rsidR="007E564B" w:rsidRPr="00EB02E7">
        <w:rPr>
          <w:position w:val="-32"/>
          <w:sz w:val="28"/>
          <w:szCs w:val="28"/>
        </w:rPr>
        <w:object w:dxaOrig="2560" w:dyaOrig="700">
          <v:shape id="_x0000_i1030" type="#_x0000_t75" style="width:168.75pt;height:46.5pt" o:ole="">
            <v:imagedata r:id="rId16" o:title=""/>
          </v:shape>
          <o:OLEObject Type="Embed" ProgID="Equation.3" ShapeID="_x0000_i1030" DrawAspect="Content" ObjectID="_1629876916" r:id="rId17"/>
        </w:object>
      </w:r>
    </w:p>
    <w:p w:rsidR="00EB02E7" w:rsidRDefault="00EB02E7" w:rsidP="00335A37">
      <w:pPr>
        <w:pStyle w:val="a3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  <w:t>Подставим данное выражение (2) в формулу (1):</w:t>
      </w:r>
    </w:p>
    <w:p w:rsidR="00EB02E7" w:rsidRDefault="00EB02E7" w:rsidP="00335A37">
      <w:pPr>
        <w:pStyle w:val="a3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</w:r>
      <w:r>
        <w:rPr>
          <w:position w:val="-30"/>
          <w:sz w:val="28"/>
          <w:szCs w:val="28"/>
        </w:rPr>
        <w:tab/>
      </w:r>
      <w:r w:rsidR="007E564B" w:rsidRPr="00C96578">
        <w:rPr>
          <w:position w:val="-24"/>
          <w:sz w:val="28"/>
          <w:szCs w:val="28"/>
        </w:rPr>
        <w:object w:dxaOrig="4400" w:dyaOrig="620">
          <v:shape id="_x0000_i1031" type="#_x0000_t75" style="width:290.25pt;height:41.25pt" o:ole="">
            <v:imagedata r:id="rId18" o:title=""/>
          </v:shape>
          <o:OLEObject Type="Embed" ProgID="Equation.3" ShapeID="_x0000_i1031" DrawAspect="Content" ObjectID="_1629876917" r:id="rId19"/>
        </w:object>
      </w:r>
    </w:p>
    <w:p w:rsidR="00EB02E7" w:rsidRDefault="00EB02E7" w:rsidP="00335A37">
      <w:pPr>
        <w:pStyle w:val="a3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  <w:t>Выражаем:</w:t>
      </w:r>
    </w:p>
    <w:p w:rsidR="00EB02E7" w:rsidRDefault="00EB02E7" w:rsidP="00335A37">
      <w:pPr>
        <w:pStyle w:val="a3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</w:r>
      <w:r>
        <w:rPr>
          <w:position w:val="-30"/>
          <w:sz w:val="28"/>
          <w:szCs w:val="28"/>
        </w:rPr>
        <w:tab/>
      </w:r>
      <w:r w:rsidR="007E564B" w:rsidRPr="00EB02E7">
        <w:rPr>
          <w:position w:val="-24"/>
          <w:sz w:val="28"/>
          <w:szCs w:val="28"/>
        </w:rPr>
        <w:object w:dxaOrig="1900" w:dyaOrig="620">
          <v:shape id="_x0000_i1032" type="#_x0000_t75" style="width:125.25pt;height:41.25pt" o:ole="">
            <v:imagedata r:id="rId20" o:title=""/>
          </v:shape>
          <o:OLEObject Type="Embed" ProgID="Equation.3" ShapeID="_x0000_i1032" DrawAspect="Content" ObjectID="_1629876918" r:id="rId21"/>
        </w:object>
      </w:r>
    </w:p>
    <w:p w:rsidR="00EB02E7" w:rsidRDefault="00E230FE" w:rsidP="00335A3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Но, по условию задачи, изменилось </w:t>
      </w:r>
      <w:r w:rsidR="00335A37">
        <w:rPr>
          <w:sz w:val="28"/>
          <w:szCs w:val="28"/>
        </w:rPr>
        <w:t xml:space="preserve">и расстояние </w:t>
      </w:r>
      <w:r w:rsidR="00335A37" w:rsidRPr="00335A37">
        <w:rPr>
          <w:i/>
          <w:sz w:val="32"/>
          <w:szCs w:val="32"/>
          <w:lang w:val="en-US"/>
        </w:rPr>
        <w:t>L</w:t>
      </w:r>
      <w:r w:rsidR="00335A37">
        <w:rPr>
          <w:i/>
          <w:sz w:val="32"/>
          <w:szCs w:val="32"/>
        </w:rPr>
        <w:t xml:space="preserve"> </w:t>
      </w:r>
      <w:r w:rsidR="00335A37">
        <w:rPr>
          <w:sz w:val="32"/>
          <w:szCs w:val="32"/>
        </w:rPr>
        <w:t>(источник придвинули к плоскости)</w:t>
      </w:r>
      <w:r w:rsidR="00335A37" w:rsidRPr="00335A37">
        <w:rPr>
          <w:i/>
          <w:sz w:val="32"/>
          <w:szCs w:val="32"/>
        </w:rPr>
        <w:t xml:space="preserve">. </w:t>
      </w:r>
      <w:r w:rsidR="00335A37">
        <w:rPr>
          <w:sz w:val="28"/>
          <w:szCs w:val="28"/>
        </w:rPr>
        <w:t>Тогда:</w:t>
      </w:r>
    </w:p>
    <w:p w:rsidR="00335A37" w:rsidRDefault="00335A37" w:rsidP="007D774D">
      <w:pPr>
        <w:pStyle w:val="a3"/>
        <w:spacing w:line="360" w:lineRule="auto"/>
        <w:jc w:val="both"/>
        <w:rPr>
          <w:position w:val="-3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564B" w:rsidRPr="00335A37">
        <w:rPr>
          <w:position w:val="-28"/>
          <w:sz w:val="28"/>
          <w:szCs w:val="28"/>
        </w:rPr>
        <w:object w:dxaOrig="1960" w:dyaOrig="660">
          <v:shape id="_x0000_i1033" type="#_x0000_t75" style="width:129pt;height:43.5pt" o:ole="">
            <v:imagedata r:id="rId22" o:title=""/>
          </v:shape>
          <o:OLEObject Type="Embed" ProgID="Equation.3" ShapeID="_x0000_i1033" DrawAspect="Content" ObjectID="_1629876919" r:id="rId23"/>
        </w:object>
      </w:r>
    </w:p>
    <w:p w:rsidR="00335A37" w:rsidRDefault="00335A37" w:rsidP="007D774D">
      <w:pPr>
        <w:pStyle w:val="a3"/>
        <w:spacing w:line="360" w:lineRule="auto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  <w:t>Подставляем данные:</w:t>
      </w:r>
    </w:p>
    <w:p w:rsidR="00335A37" w:rsidRDefault="00335A37" w:rsidP="007D774D">
      <w:pPr>
        <w:pStyle w:val="a3"/>
        <w:spacing w:line="360" w:lineRule="auto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ab/>
      </w:r>
      <w:r>
        <w:rPr>
          <w:position w:val="-30"/>
          <w:sz w:val="28"/>
          <w:szCs w:val="28"/>
        </w:rPr>
        <w:tab/>
      </w:r>
      <w:r w:rsidR="007E564B" w:rsidRPr="00335A37">
        <w:rPr>
          <w:position w:val="-28"/>
          <w:sz w:val="28"/>
          <w:szCs w:val="28"/>
        </w:rPr>
        <w:object w:dxaOrig="5140" w:dyaOrig="700">
          <v:shape id="_x0000_i1034" type="#_x0000_t75" style="width:339pt;height:46.5pt" o:ole="">
            <v:imagedata r:id="rId24" o:title=""/>
          </v:shape>
          <o:OLEObject Type="Embed" ProgID="Equation.3" ShapeID="_x0000_i1034" DrawAspect="Content" ObjectID="_1629876920" r:id="rId25"/>
        </w:object>
      </w:r>
    </w:p>
    <w:p w:rsidR="007E564B" w:rsidRPr="00560C96" w:rsidRDefault="007E564B" w:rsidP="007D774D">
      <w:pPr>
        <w:pStyle w:val="a3"/>
        <w:spacing w:line="360" w:lineRule="auto"/>
        <w:jc w:val="both"/>
        <w:rPr>
          <w:position w:val="-30"/>
          <w:sz w:val="28"/>
          <w:szCs w:val="28"/>
        </w:rPr>
      </w:pPr>
      <w:r w:rsidRPr="007E564B">
        <w:rPr>
          <w:rFonts w:ascii="Arial" w:hAnsi="Arial" w:cs="Arial"/>
          <w:b/>
          <w:position w:val="-30"/>
        </w:rPr>
        <w:t>Ответ:</w:t>
      </w:r>
      <w:r>
        <w:rPr>
          <w:position w:val="-30"/>
          <w:sz w:val="28"/>
          <w:szCs w:val="28"/>
        </w:rPr>
        <w:tab/>
      </w:r>
      <w:r w:rsidR="00560C96">
        <w:rPr>
          <w:position w:val="-30"/>
          <w:sz w:val="28"/>
          <w:szCs w:val="28"/>
        </w:rPr>
        <w:t xml:space="preserve">Ширина увеличилась в </w:t>
      </w:r>
      <w:r w:rsidRPr="00560C96">
        <w:rPr>
          <w:b/>
          <w:i/>
          <w:position w:val="-30"/>
          <w:sz w:val="32"/>
          <w:szCs w:val="32"/>
        </w:rPr>
        <w:t>1,8</w:t>
      </w:r>
      <w:r w:rsidR="00560C96" w:rsidRPr="00560C96">
        <w:rPr>
          <w:b/>
          <w:i/>
          <w:position w:val="-30"/>
          <w:sz w:val="32"/>
          <w:szCs w:val="32"/>
        </w:rPr>
        <w:t xml:space="preserve"> </w:t>
      </w:r>
      <w:r w:rsidR="00560C96">
        <w:rPr>
          <w:position w:val="-30"/>
          <w:sz w:val="28"/>
          <w:szCs w:val="28"/>
        </w:rPr>
        <w:t>раза.</w:t>
      </w:r>
    </w:p>
    <w:p w:rsidR="00335A37" w:rsidRDefault="00335A37" w:rsidP="007D774D">
      <w:pPr>
        <w:pStyle w:val="a3"/>
        <w:spacing w:line="360" w:lineRule="auto"/>
        <w:jc w:val="both"/>
        <w:rPr>
          <w:position w:val="-30"/>
          <w:sz w:val="28"/>
          <w:szCs w:val="28"/>
        </w:rPr>
      </w:pPr>
      <w:bookmarkStart w:id="0" w:name="_GoBack"/>
      <w:bookmarkEnd w:id="0"/>
    </w:p>
    <w:p w:rsidR="00335A37" w:rsidRPr="00335A37" w:rsidRDefault="00335A37" w:rsidP="007D774D">
      <w:pPr>
        <w:pStyle w:val="a3"/>
        <w:spacing w:line="360" w:lineRule="auto"/>
        <w:jc w:val="both"/>
        <w:rPr>
          <w:sz w:val="28"/>
          <w:szCs w:val="28"/>
        </w:rPr>
      </w:pPr>
    </w:p>
    <w:p w:rsidR="006942B6" w:rsidRPr="006942B6" w:rsidRDefault="006942B6" w:rsidP="006942B6">
      <w:pPr>
        <w:pStyle w:val="a3"/>
        <w:spacing w:line="360" w:lineRule="auto"/>
        <w:rPr>
          <w:rFonts w:ascii="Arial" w:hAnsi="Arial" w:cs="Arial"/>
          <w:b/>
          <w:position w:val="-30"/>
        </w:rPr>
      </w:pPr>
      <w:r w:rsidRPr="006942B6">
        <w:rPr>
          <w:rFonts w:ascii="Arial" w:hAnsi="Arial" w:cs="Arial"/>
          <w:b/>
          <w:position w:val="-30"/>
        </w:rPr>
        <w:t>Литература:</w:t>
      </w:r>
    </w:p>
    <w:p w:rsidR="006942B6" w:rsidRPr="006942B6" w:rsidRDefault="006942B6" w:rsidP="006942B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6942B6">
        <w:rPr>
          <w:sz w:val="28"/>
          <w:szCs w:val="28"/>
        </w:rPr>
        <w:t xml:space="preserve">Волновая оптика: методические указания по физике для студентов/ Сост.: </w:t>
      </w:r>
      <w:proofErr w:type="spellStart"/>
      <w:r w:rsidRPr="006942B6">
        <w:rPr>
          <w:sz w:val="28"/>
          <w:szCs w:val="28"/>
        </w:rPr>
        <w:t>А.М</w:t>
      </w:r>
      <w:proofErr w:type="spellEnd"/>
      <w:r w:rsidRPr="006942B6">
        <w:rPr>
          <w:sz w:val="28"/>
          <w:szCs w:val="28"/>
        </w:rPr>
        <w:t xml:space="preserve">. Погребной, Т.П. Погребная, </w:t>
      </w:r>
      <w:proofErr w:type="spellStart"/>
      <w:r w:rsidRPr="006942B6">
        <w:rPr>
          <w:sz w:val="28"/>
          <w:szCs w:val="28"/>
        </w:rPr>
        <w:t>Г.И</w:t>
      </w:r>
      <w:proofErr w:type="spellEnd"/>
      <w:r w:rsidRPr="006942B6">
        <w:rPr>
          <w:sz w:val="28"/>
          <w:szCs w:val="28"/>
        </w:rPr>
        <w:t xml:space="preserve">. Пузырева; </w:t>
      </w:r>
      <w:proofErr w:type="spellStart"/>
      <w:r w:rsidRPr="006942B6">
        <w:rPr>
          <w:sz w:val="28"/>
          <w:szCs w:val="28"/>
        </w:rPr>
        <w:t>ГОУ</w:t>
      </w:r>
      <w:proofErr w:type="spellEnd"/>
      <w:r w:rsidRPr="006942B6">
        <w:rPr>
          <w:sz w:val="28"/>
          <w:szCs w:val="28"/>
        </w:rPr>
        <w:t xml:space="preserve"> </w:t>
      </w:r>
      <w:proofErr w:type="spellStart"/>
      <w:r w:rsidRPr="006942B6">
        <w:rPr>
          <w:sz w:val="28"/>
          <w:szCs w:val="28"/>
        </w:rPr>
        <w:t>ВПО</w:t>
      </w:r>
      <w:proofErr w:type="spellEnd"/>
      <w:r w:rsidRPr="006942B6">
        <w:rPr>
          <w:sz w:val="28"/>
          <w:szCs w:val="28"/>
        </w:rPr>
        <w:t xml:space="preserve"> Иван</w:t>
      </w:r>
      <w:proofErr w:type="gramStart"/>
      <w:r w:rsidRPr="006942B6">
        <w:rPr>
          <w:sz w:val="28"/>
          <w:szCs w:val="28"/>
        </w:rPr>
        <w:t>.</w:t>
      </w:r>
      <w:proofErr w:type="gramEnd"/>
      <w:r w:rsidRPr="006942B6">
        <w:rPr>
          <w:sz w:val="28"/>
          <w:szCs w:val="28"/>
        </w:rPr>
        <w:t xml:space="preserve"> </w:t>
      </w:r>
      <w:proofErr w:type="gramStart"/>
      <w:r w:rsidRPr="006942B6">
        <w:rPr>
          <w:sz w:val="28"/>
          <w:szCs w:val="28"/>
        </w:rPr>
        <w:t>г</w:t>
      </w:r>
      <w:proofErr w:type="gramEnd"/>
      <w:r w:rsidRPr="006942B6">
        <w:rPr>
          <w:sz w:val="28"/>
          <w:szCs w:val="28"/>
        </w:rPr>
        <w:t xml:space="preserve">ос. хим.- </w:t>
      </w:r>
      <w:proofErr w:type="spellStart"/>
      <w:r w:rsidRPr="006942B6">
        <w:rPr>
          <w:sz w:val="28"/>
          <w:szCs w:val="28"/>
        </w:rPr>
        <w:t>технол</w:t>
      </w:r>
      <w:proofErr w:type="spellEnd"/>
      <w:r w:rsidRPr="006942B6">
        <w:rPr>
          <w:sz w:val="28"/>
          <w:szCs w:val="28"/>
        </w:rPr>
        <w:t xml:space="preserve">. ун-т. – Иваново, 2007. – 80 </w:t>
      </w:r>
      <w:proofErr w:type="gramStart"/>
      <w:r w:rsidRPr="006942B6">
        <w:rPr>
          <w:sz w:val="28"/>
          <w:szCs w:val="28"/>
        </w:rPr>
        <w:t>с</w:t>
      </w:r>
      <w:proofErr w:type="gramEnd"/>
    </w:p>
    <w:p w:rsidR="006942B6" w:rsidRPr="006942B6" w:rsidRDefault="006942B6" w:rsidP="006942B6">
      <w:pPr>
        <w:pStyle w:val="a3"/>
        <w:spacing w:line="360" w:lineRule="auto"/>
        <w:rPr>
          <w:sz w:val="28"/>
          <w:szCs w:val="28"/>
        </w:rPr>
      </w:pPr>
    </w:p>
    <w:p w:rsidR="006942B6" w:rsidRPr="006942B6" w:rsidRDefault="006942B6" w:rsidP="006942B6">
      <w:pPr>
        <w:pStyle w:val="a3"/>
        <w:spacing w:line="360" w:lineRule="auto"/>
        <w:rPr>
          <w:sz w:val="28"/>
          <w:szCs w:val="28"/>
        </w:rPr>
      </w:pPr>
    </w:p>
    <w:p w:rsidR="006942B6" w:rsidRPr="006942B6" w:rsidRDefault="006942B6" w:rsidP="00C32458">
      <w:pPr>
        <w:pStyle w:val="a3"/>
        <w:rPr>
          <w:sz w:val="28"/>
          <w:szCs w:val="28"/>
        </w:rPr>
      </w:pPr>
    </w:p>
    <w:sectPr w:rsidR="006942B6" w:rsidRPr="006942B6" w:rsidSect="00B37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58"/>
    <w:rsid w:val="00030E83"/>
    <w:rsid w:val="00034575"/>
    <w:rsid w:val="00100D9A"/>
    <w:rsid w:val="00164EB9"/>
    <w:rsid w:val="00325EBD"/>
    <w:rsid w:val="00335A37"/>
    <w:rsid w:val="003C1CCE"/>
    <w:rsid w:val="003E02B9"/>
    <w:rsid w:val="0055789D"/>
    <w:rsid w:val="00560C96"/>
    <w:rsid w:val="00597B4C"/>
    <w:rsid w:val="0064352A"/>
    <w:rsid w:val="006942B6"/>
    <w:rsid w:val="007540FD"/>
    <w:rsid w:val="007749F1"/>
    <w:rsid w:val="007B1CB8"/>
    <w:rsid w:val="007B4B17"/>
    <w:rsid w:val="007D774D"/>
    <w:rsid w:val="007E564B"/>
    <w:rsid w:val="00942D14"/>
    <w:rsid w:val="00967F36"/>
    <w:rsid w:val="00A72B58"/>
    <w:rsid w:val="00A732CC"/>
    <w:rsid w:val="00B378C8"/>
    <w:rsid w:val="00B43D1C"/>
    <w:rsid w:val="00BB5E74"/>
    <w:rsid w:val="00BD16BB"/>
    <w:rsid w:val="00C32458"/>
    <w:rsid w:val="00C4118C"/>
    <w:rsid w:val="00C600C4"/>
    <w:rsid w:val="00C96578"/>
    <w:rsid w:val="00CF7C7C"/>
    <w:rsid w:val="00D2760D"/>
    <w:rsid w:val="00D33D67"/>
    <w:rsid w:val="00E230FE"/>
    <w:rsid w:val="00E25ADB"/>
    <w:rsid w:val="00E33A6E"/>
    <w:rsid w:val="00E52CD7"/>
    <w:rsid w:val="00E96485"/>
    <w:rsid w:val="00EB02E7"/>
    <w:rsid w:val="00F314FE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19</cp:revision>
  <dcterms:created xsi:type="dcterms:W3CDTF">2019-09-11T05:47:00Z</dcterms:created>
  <dcterms:modified xsi:type="dcterms:W3CDTF">2019-09-13T03:49:00Z</dcterms:modified>
</cp:coreProperties>
</file>