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D49" w:rsidRDefault="00B75D49" w:rsidP="00B75D49">
      <w:r>
        <w:rPr>
          <w:noProof/>
          <w:lang w:eastAsia="ru-RU"/>
        </w:rPr>
        <w:drawing>
          <wp:inline distT="0" distB="0" distL="0" distR="0">
            <wp:extent cx="5688330" cy="2695575"/>
            <wp:effectExtent l="19050" t="0" r="7620" b="0"/>
            <wp:docPr id="1" name="Рисунок 1" descr="C:\Users\Владимир\AppData\Local\Microsoft\Windows\INetCache\Content.Word\Screenshot_2020-05-09 Урок 81-82 Взаимное расположение фигур на плоскости Взаимное расположение многоугольника и точки - Ur[...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имир\AppData\Local\Microsoft\Windows\INetCache\Content.Word\Screenshot_2020-05-09 Урок 81-82 Взаимное расположение фигур на плоскости Взаимное расположение многоугольника и точки - Ur[...]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D49" w:rsidRPr="0083685B" w:rsidRDefault="00B75D49" w:rsidP="00B75D49">
      <w:pPr>
        <w:rPr>
          <w:sz w:val="72"/>
          <w:szCs w:val="72"/>
        </w:rPr>
      </w:pPr>
      <w:r>
        <w:rPr>
          <w:sz w:val="72"/>
          <w:szCs w:val="72"/>
        </w:rPr>
        <w:t>Решите 4</w:t>
      </w:r>
    </w:p>
    <w:p w:rsidR="00B75D49" w:rsidRDefault="00B75D49" w:rsidP="00B75D49">
      <w:proofErr w:type="spellStart"/>
      <w:proofErr w:type="gramStart"/>
      <w:r>
        <w:t>Помагите</w:t>
      </w:r>
      <w:proofErr w:type="spellEnd"/>
      <w:r>
        <w:t xml:space="preserve"> </w:t>
      </w:r>
      <w:proofErr w:type="spellStart"/>
      <w:r>
        <w:t>ришить</w:t>
      </w:r>
      <w:proofErr w:type="spellEnd"/>
      <w:r>
        <w:t xml:space="preserve"> это)</w:t>
      </w:r>
      <w:proofErr w:type="gramEnd"/>
    </w:p>
    <w:p w:rsidR="00E024A7" w:rsidRDefault="00E024A7"/>
    <w:sectPr w:rsidR="00E024A7" w:rsidSect="00AB3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75D49"/>
    <w:rsid w:val="00B75D49"/>
    <w:rsid w:val="00E02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D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2020-05-09T08:58:00Z</dcterms:created>
  <dcterms:modified xsi:type="dcterms:W3CDTF">2020-05-09T08:58:00Z</dcterms:modified>
</cp:coreProperties>
</file>