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E3" w:rsidRDefault="007C06E3" w:rsidP="007C06E3">
      <w:pPr>
        <w:pStyle w:val="a3"/>
        <w:ind w:left="1919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99"/>
        <w:gridCol w:w="1972"/>
        <w:gridCol w:w="1972"/>
        <w:gridCol w:w="1368"/>
        <w:gridCol w:w="1368"/>
        <w:gridCol w:w="2257"/>
      </w:tblGrid>
      <w:tr w:rsidR="007C06E3" w:rsidTr="007C06E3">
        <w:tc>
          <w:tcPr>
            <w:tcW w:w="1367" w:type="dxa"/>
          </w:tcPr>
          <w:p w:rsidR="007C06E3" w:rsidRDefault="007C06E3" w:rsidP="007C06E3">
            <w:pPr>
              <w:jc w:val="center"/>
            </w:pPr>
            <w:r>
              <w:t>Номер картинки</w:t>
            </w:r>
          </w:p>
        </w:tc>
        <w:tc>
          <w:tcPr>
            <w:tcW w:w="1367" w:type="dxa"/>
          </w:tcPr>
          <w:p w:rsidR="007C06E3" w:rsidRDefault="007C06E3" w:rsidP="007C06E3">
            <w:pPr>
              <w:jc w:val="center"/>
            </w:pPr>
            <w:r>
              <w:t>Жизненная форма (дерево, кустарник, травы)</w:t>
            </w:r>
          </w:p>
        </w:tc>
        <w:tc>
          <w:tcPr>
            <w:tcW w:w="1367" w:type="dxa"/>
          </w:tcPr>
          <w:p w:rsidR="007C06E3" w:rsidRDefault="007C06E3" w:rsidP="007C06E3">
            <w:pPr>
              <w:jc w:val="center"/>
            </w:pPr>
            <w:r>
              <w:t>Тип корневой системы</w:t>
            </w:r>
          </w:p>
        </w:tc>
        <w:tc>
          <w:tcPr>
            <w:tcW w:w="1399" w:type="dxa"/>
          </w:tcPr>
          <w:p w:rsidR="007C06E3" w:rsidRDefault="007C06E3" w:rsidP="007C06E3">
            <w:pPr>
              <w:jc w:val="center"/>
            </w:pPr>
            <w:r>
              <w:t>Жилкование листьев</w:t>
            </w:r>
          </w:p>
        </w:tc>
        <w:tc>
          <w:tcPr>
            <w:tcW w:w="1972" w:type="dxa"/>
          </w:tcPr>
          <w:p w:rsidR="007C06E3" w:rsidRDefault="007C06E3" w:rsidP="007C06E3">
            <w:pPr>
              <w:jc w:val="center"/>
            </w:pPr>
            <w:r>
              <w:t>Класс Покрытосеменных растений (Двудольные или Однодольные)</w:t>
            </w:r>
          </w:p>
        </w:tc>
        <w:tc>
          <w:tcPr>
            <w:tcW w:w="1368" w:type="dxa"/>
          </w:tcPr>
          <w:p w:rsidR="007C06E3" w:rsidRDefault="007C06E3" w:rsidP="007C06E3">
            <w:pPr>
              <w:jc w:val="center"/>
            </w:pPr>
            <w:r>
              <w:t>Семейство Покрытосеменных растений</w:t>
            </w:r>
          </w:p>
        </w:tc>
        <w:tc>
          <w:tcPr>
            <w:tcW w:w="1368" w:type="dxa"/>
          </w:tcPr>
          <w:p w:rsidR="007C06E3" w:rsidRDefault="007C06E3" w:rsidP="007C06E3">
            <w:pPr>
              <w:jc w:val="center"/>
            </w:pPr>
            <w:r>
              <w:t>Плод</w:t>
            </w:r>
          </w:p>
        </w:tc>
        <w:tc>
          <w:tcPr>
            <w:tcW w:w="1368" w:type="dxa"/>
          </w:tcPr>
          <w:p w:rsidR="007C06E3" w:rsidRDefault="007C06E3" w:rsidP="007C06E3">
            <w:pPr>
              <w:jc w:val="center"/>
            </w:pPr>
            <w:r>
              <w:t>Название растения</w:t>
            </w:r>
          </w:p>
        </w:tc>
        <w:tc>
          <w:tcPr>
            <w:tcW w:w="1368" w:type="dxa"/>
          </w:tcPr>
          <w:p w:rsidR="007C06E3" w:rsidRDefault="007C06E3" w:rsidP="007C06E3">
            <w:pPr>
              <w:jc w:val="center"/>
            </w:pPr>
            <w:r>
              <w:t>Особые характеристики (распространенность, полезные свойства, применение и т.п.)</w:t>
            </w:r>
          </w:p>
        </w:tc>
      </w:tr>
      <w:tr w:rsidR="007C06E3" w:rsidTr="007C06E3">
        <w:tc>
          <w:tcPr>
            <w:tcW w:w="1367" w:type="dxa"/>
          </w:tcPr>
          <w:p w:rsidR="007C06E3" w:rsidRDefault="007C06E3" w:rsidP="007C06E3"/>
        </w:tc>
        <w:tc>
          <w:tcPr>
            <w:tcW w:w="1367" w:type="dxa"/>
          </w:tcPr>
          <w:p w:rsidR="007C06E3" w:rsidRDefault="007C06E3" w:rsidP="007C06E3"/>
        </w:tc>
        <w:tc>
          <w:tcPr>
            <w:tcW w:w="1367" w:type="dxa"/>
          </w:tcPr>
          <w:p w:rsidR="007C06E3" w:rsidRDefault="007C06E3" w:rsidP="007C06E3"/>
        </w:tc>
        <w:tc>
          <w:tcPr>
            <w:tcW w:w="1399" w:type="dxa"/>
          </w:tcPr>
          <w:p w:rsidR="007C06E3" w:rsidRDefault="007C06E3" w:rsidP="007C06E3"/>
        </w:tc>
        <w:tc>
          <w:tcPr>
            <w:tcW w:w="1972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</w:tr>
      <w:tr w:rsidR="007C06E3" w:rsidTr="007C06E3">
        <w:tc>
          <w:tcPr>
            <w:tcW w:w="1367" w:type="dxa"/>
          </w:tcPr>
          <w:p w:rsidR="007C06E3" w:rsidRDefault="007C06E3" w:rsidP="007C06E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367" w:type="dxa"/>
          </w:tcPr>
          <w:p w:rsidR="007C06E3" w:rsidRDefault="007C06E3" w:rsidP="007C06E3"/>
        </w:tc>
        <w:tc>
          <w:tcPr>
            <w:tcW w:w="1367" w:type="dxa"/>
          </w:tcPr>
          <w:p w:rsidR="007C06E3" w:rsidRDefault="007C06E3" w:rsidP="007C06E3"/>
        </w:tc>
        <w:tc>
          <w:tcPr>
            <w:tcW w:w="1399" w:type="dxa"/>
          </w:tcPr>
          <w:p w:rsidR="007C06E3" w:rsidRDefault="007C06E3" w:rsidP="007C06E3"/>
        </w:tc>
        <w:tc>
          <w:tcPr>
            <w:tcW w:w="1972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</w:tr>
      <w:tr w:rsidR="007C06E3" w:rsidTr="007C06E3">
        <w:tc>
          <w:tcPr>
            <w:tcW w:w="1367" w:type="dxa"/>
          </w:tcPr>
          <w:p w:rsidR="007C06E3" w:rsidRDefault="007C06E3" w:rsidP="007C06E3"/>
        </w:tc>
        <w:tc>
          <w:tcPr>
            <w:tcW w:w="1367" w:type="dxa"/>
          </w:tcPr>
          <w:p w:rsidR="007C06E3" w:rsidRDefault="007C06E3" w:rsidP="007C06E3"/>
        </w:tc>
        <w:tc>
          <w:tcPr>
            <w:tcW w:w="1367" w:type="dxa"/>
          </w:tcPr>
          <w:p w:rsidR="007C06E3" w:rsidRDefault="007C06E3" w:rsidP="007C06E3"/>
        </w:tc>
        <w:tc>
          <w:tcPr>
            <w:tcW w:w="1399" w:type="dxa"/>
          </w:tcPr>
          <w:p w:rsidR="007C06E3" w:rsidRDefault="007C06E3" w:rsidP="007C06E3"/>
        </w:tc>
        <w:tc>
          <w:tcPr>
            <w:tcW w:w="1972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  <w:tc>
          <w:tcPr>
            <w:tcW w:w="1368" w:type="dxa"/>
          </w:tcPr>
          <w:p w:rsidR="007C06E3" w:rsidRDefault="007C06E3" w:rsidP="007C06E3"/>
        </w:tc>
      </w:tr>
    </w:tbl>
    <w:p w:rsidR="007C06E3" w:rsidRDefault="007C06E3" w:rsidP="007C06E3"/>
    <w:p w:rsidR="007C06E3" w:rsidRDefault="007C06E3" w:rsidP="007C06E3">
      <w:pPr>
        <w:pStyle w:val="a3"/>
        <w:numPr>
          <w:ilvl w:val="0"/>
          <w:numId w:val="2"/>
        </w:numPr>
      </w:pPr>
      <w:r w:rsidRPr="00E6608E">
        <w:rPr>
          <w:noProof/>
          <w:lang w:eastAsia="ru-RU"/>
        </w:rPr>
        <w:drawing>
          <wp:inline distT="0" distB="0" distL="0" distR="0" wp14:anchorId="128D196C" wp14:editId="4A14EC9F">
            <wp:extent cx="2552700" cy="2552700"/>
            <wp:effectExtent l="0" t="0" r="0" b="0"/>
            <wp:docPr id="1" name="Рисунок 1" descr="C:\Users\User\Desktop\кад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ды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2. </w:t>
      </w:r>
      <w:r w:rsidRPr="00E6608E">
        <w:rPr>
          <w:noProof/>
          <w:lang w:eastAsia="ru-RU"/>
        </w:rPr>
        <w:drawing>
          <wp:inline distT="0" distB="0" distL="0" distR="0" wp14:anchorId="4C5BC79B" wp14:editId="78055F12">
            <wp:extent cx="2324100" cy="3082338"/>
            <wp:effectExtent l="0" t="0" r="0" b="0"/>
            <wp:docPr id="2" name="Рисунок 2" descr="C:\Users\User\Desktop\мать и маче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ь и мачех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02" cy="308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bookmarkStart w:id="0" w:name="_GoBack"/>
      <w:bookmarkEnd w:id="0"/>
      <w:r>
        <w:t xml:space="preserve">  3. </w:t>
      </w:r>
      <w:r w:rsidRPr="00E6608E">
        <w:rPr>
          <w:noProof/>
          <w:lang w:eastAsia="ru-RU"/>
        </w:rPr>
        <w:drawing>
          <wp:inline distT="0" distB="0" distL="0" distR="0" wp14:anchorId="11A65704" wp14:editId="3564E4B5">
            <wp:extent cx="1981200" cy="3057525"/>
            <wp:effectExtent l="0" t="0" r="0" b="0"/>
            <wp:docPr id="3" name="Рисунок 3" descr="C:\Users\User\Desktop\пастушья су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астушья сум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6E3" w:rsidSect="007C06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18C"/>
    <w:multiLevelType w:val="hybridMultilevel"/>
    <w:tmpl w:val="779ADB9C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1FC61940"/>
    <w:multiLevelType w:val="hybridMultilevel"/>
    <w:tmpl w:val="2288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E3"/>
    <w:rsid w:val="00394992"/>
    <w:rsid w:val="007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97B0"/>
  <w15:chartTrackingRefBased/>
  <w15:docId w15:val="{00485C19-6A55-4D58-997A-48DA20AD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E3"/>
    <w:pPr>
      <w:ind w:left="720"/>
      <w:contextualSpacing/>
    </w:pPr>
  </w:style>
  <w:style w:type="table" w:styleId="a4">
    <w:name w:val="Table Grid"/>
    <w:basedOn w:val="a1"/>
    <w:uiPriority w:val="39"/>
    <w:rsid w:val="007C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2020-05-05T06:42:00Z</dcterms:created>
  <dcterms:modified xsi:type="dcterms:W3CDTF">2020-05-05T06:54:00Z</dcterms:modified>
</cp:coreProperties>
</file>