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96" w:rsidRDefault="00F34D96" w:rsidP="00F34D96">
      <w:pPr>
        <w:pStyle w:val="a3"/>
        <w:jc w:val="center"/>
      </w:pPr>
      <w:r w:rsidRPr="00F34D96">
        <w:rPr>
          <w:sz w:val="44"/>
        </w:rPr>
        <w:t>История Гринёва</w:t>
      </w:r>
      <w:r w:rsidRPr="00F34D96">
        <w:rPr>
          <w:sz w:val="44"/>
        </w:rPr>
        <w:br/>
        <w:t xml:space="preserve"> </w:t>
      </w:r>
      <w:r>
        <w:br/>
      </w:r>
      <w:r w:rsidRPr="00F34D96">
        <w:rPr>
          <w:highlight w:val="yellow"/>
        </w:rPr>
        <w:t>ЗАГОЛОВОК:</w:t>
      </w:r>
    </w:p>
    <w:p w:rsidR="00F34D96" w:rsidRDefault="00F34D96" w:rsidP="00F34D96">
      <w:pPr>
        <w:pStyle w:val="a3"/>
      </w:pPr>
      <w:r>
        <w:t xml:space="preserve">Глава I Сержант гвардии </w:t>
      </w:r>
    </w:p>
    <w:p w:rsidR="00F34D96" w:rsidRDefault="00F34D96" w:rsidP="00F34D96">
      <w:pPr>
        <w:pStyle w:val="a3"/>
      </w:pPr>
      <w:r>
        <w:t xml:space="preserve">Глава II Вожатый </w:t>
      </w:r>
    </w:p>
    <w:p w:rsidR="00F34D96" w:rsidRDefault="00F34D96" w:rsidP="00F34D96">
      <w:pPr>
        <w:pStyle w:val="a3"/>
      </w:pPr>
      <w:r>
        <w:t xml:space="preserve">Глава III Крепость </w:t>
      </w:r>
    </w:p>
    <w:p w:rsidR="00F34D96" w:rsidRDefault="00F34D96" w:rsidP="00F34D96">
      <w:pPr>
        <w:pStyle w:val="a3"/>
      </w:pPr>
      <w:r>
        <w:t xml:space="preserve">Глава IV Поединок </w:t>
      </w:r>
    </w:p>
    <w:p w:rsidR="00F34D96" w:rsidRDefault="00F34D96" w:rsidP="00F34D96">
      <w:pPr>
        <w:pStyle w:val="a3"/>
      </w:pPr>
      <w:r>
        <w:t xml:space="preserve">Глава V Любовь </w:t>
      </w:r>
    </w:p>
    <w:p w:rsidR="00F34D96" w:rsidRDefault="00F34D96" w:rsidP="00F34D96">
      <w:pPr>
        <w:pStyle w:val="a3"/>
      </w:pPr>
      <w:r>
        <w:t xml:space="preserve">___________ </w:t>
      </w:r>
    </w:p>
    <w:p w:rsidR="00F34D96" w:rsidRPr="00F34D96" w:rsidRDefault="00F34D96" w:rsidP="00F34D96">
      <w:pPr>
        <w:pStyle w:val="a3"/>
        <w:rPr>
          <w:sz w:val="32"/>
          <w:lang w:val="en-US"/>
        </w:rPr>
      </w:pPr>
      <w:r w:rsidRPr="00F34D96">
        <w:rPr>
          <w:sz w:val="32"/>
          <w:highlight w:val="yellow"/>
        </w:rPr>
        <w:t xml:space="preserve">Эпиграф: Глава </w:t>
      </w:r>
      <w:r w:rsidRPr="00F34D96">
        <w:rPr>
          <w:sz w:val="32"/>
          <w:highlight w:val="yellow"/>
          <w:lang w:val="en-US"/>
        </w:rPr>
        <w:t>I</w:t>
      </w:r>
    </w:p>
    <w:p w:rsidR="00F34D96" w:rsidRDefault="00F34D96" w:rsidP="00F34D96">
      <w:pPr>
        <w:pStyle w:val="a3"/>
      </w:pPr>
      <w:r>
        <w:t xml:space="preserve">— Был бы гвардии он завтра ж капитан. </w:t>
      </w:r>
    </w:p>
    <w:p w:rsidR="00F34D96" w:rsidRDefault="00F34D96" w:rsidP="00F34D96">
      <w:pPr>
        <w:pStyle w:val="a3"/>
      </w:pPr>
      <w:r>
        <w:t xml:space="preserve">— Того не надобно; пусть в армии послужит. </w:t>
      </w:r>
    </w:p>
    <w:p w:rsidR="00F34D96" w:rsidRDefault="00F34D96" w:rsidP="00F34D96">
      <w:pPr>
        <w:pStyle w:val="a3"/>
      </w:pPr>
      <w:r>
        <w:t xml:space="preserve">— Изрядно сказано! пускай его потужит... </w:t>
      </w:r>
    </w:p>
    <w:p w:rsidR="00F34D96" w:rsidRDefault="00F34D96" w:rsidP="00F34D96">
      <w:pPr>
        <w:pStyle w:val="a3"/>
      </w:pPr>
      <w:r>
        <w:t xml:space="preserve">. . . . . . . . . . . . . . . . . . . . . . . . . . . . </w:t>
      </w:r>
    </w:p>
    <w:p w:rsidR="00F34D96" w:rsidRDefault="00F34D96" w:rsidP="00F34D96">
      <w:pPr>
        <w:pStyle w:val="a3"/>
      </w:pPr>
      <w:r>
        <w:t xml:space="preserve">Да кто его отец? </w:t>
      </w:r>
    </w:p>
    <w:p w:rsidR="00F34D96" w:rsidRDefault="00F34D96" w:rsidP="00F34D96">
      <w:pPr>
        <w:pStyle w:val="a3"/>
      </w:pPr>
      <w:proofErr w:type="gramStart"/>
      <w:r>
        <w:t>Княжнин.[</w:t>
      </w:r>
      <w:proofErr w:type="gramEnd"/>
      <w:r>
        <w:t xml:space="preserve">1] </w:t>
      </w:r>
    </w:p>
    <w:p w:rsidR="00F34D96" w:rsidRPr="00F34D96" w:rsidRDefault="00F34D96" w:rsidP="00F34D96">
      <w:pPr>
        <w:pStyle w:val="a3"/>
        <w:rPr>
          <w:sz w:val="32"/>
        </w:rPr>
      </w:pPr>
      <w:r w:rsidRPr="00F34D96">
        <w:rPr>
          <w:sz w:val="32"/>
          <w:highlight w:val="yellow"/>
        </w:rPr>
        <w:t>Эпиграф: Глава II</w:t>
      </w:r>
      <w:r w:rsidRPr="00F34D96">
        <w:rPr>
          <w:sz w:val="32"/>
        </w:rPr>
        <w:t xml:space="preserve"> </w:t>
      </w:r>
    </w:p>
    <w:p w:rsidR="00F34D96" w:rsidRDefault="00F34D96" w:rsidP="00F34D96">
      <w:pPr>
        <w:pStyle w:val="a3"/>
      </w:pPr>
      <w:r>
        <w:t xml:space="preserve">Сторона ль моя, сторонушка, </w:t>
      </w:r>
    </w:p>
    <w:p w:rsidR="00F34D96" w:rsidRDefault="00F34D96" w:rsidP="00F34D96">
      <w:pPr>
        <w:pStyle w:val="a3"/>
      </w:pPr>
      <w:r>
        <w:t xml:space="preserve">Сторона незнакомая! </w:t>
      </w:r>
    </w:p>
    <w:p w:rsidR="00F34D96" w:rsidRDefault="00F34D96" w:rsidP="00F34D96">
      <w:pPr>
        <w:pStyle w:val="a3"/>
      </w:pPr>
      <w:r>
        <w:t xml:space="preserve">Что не сам ли я на тебя зашел, </w:t>
      </w:r>
    </w:p>
    <w:p w:rsidR="00F34D96" w:rsidRDefault="00F34D96" w:rsidP="00F34D96">
      <w:pPr>
        <w:pStyle w:val="a3"/>
      </w:pPr>
      <w:r>
        <w:t xml:space="preserve">Что не добрый ли да меня конь завез: </w:t>
      </w:r>
    </w:p>
    <w:p w:rsidR="00F34D96" w:rsidRDefault="00F34D96" w:rsidP="00F34D96">
      <w:pPr>
        <w:pStyle w:val="a3"/>
      </w:pPr>
      <w:r>
        <w:t xml:space="preserve">Завезла меня, доброго молодца, </w:t>
      </w:r>
    </w:p>
    <w:p w:rsidR="00F34D96" w:rsidRDefault="00F34D96" w:rsidP="00F34D96">
      <w:pPr>
        <w:pStyle w:val="a3"/>
      </w:pPr>
      <w:proofErr w:type="spellStart"/>
      <w:r>
        <w:t>Прытость</w:t>
      </w:r>
      <w:proofErr w:type="spellEnd"/>
      <w:r>
        <w:t xml:space="preserve">, бодрость молодецкая </w:t>
      </w:r>
    </w:p>
    <w:p w:rsidR="00F34D96" w:rsidRDefault="00F34D96" w:rsidP="00F34D96">
      <w:pPr>
        <w:pStyle w:val="a3"/>
      </w:pPr>
      <w:r>
        <w:t xml:space="preserve">И </w:t>
      </w:r>
      <w:proofErr w:type="spellStart"/>
      <w:r>
        <w:t>хмелинушка</w:t>
      </w:r>
      <w:proofErr w:type="spellEnd"/>
      <w:r>
        <w:t xml:space="preserve"> кабацкая. </w:t>
      </w:r>
    </w:p>
    <w:p w:rsidR="00F34D96" w:rsidRDefault="00F34D96" w:rsidP="00F34D96">
      <w:pPr>
        <w:pStyle w:val="a3"/>
        <w:rPr>
          <w:sz w:val="32"/>
        </w:rPr>
      </w:pPr>
      <w:r>
        <w:t xml:space="preserve">Старинная песня </w:t>
      </w:r>
      <w:r>
        <w:br/>
      </w:r>
      <w:r>
        <w:br/>
      </w:r>
      <w:r w:rsidRPr="00F34D96">
        <w:rPr>
          <w:sz w:val="32"/>
          <w:highlight w:val="yellow"/>
        </w:rPr>
        <w:t xml:space="preserve">Эпиграф: Глава </w:t>
      </w:r>
      <w:r w:rsidRPr="00F34D96">
        <w:rPr>
          <w:sz w:val="32"/>
          <w:highlight w:val="yellow"/>
          <w:lang w:val="en-US"/>
        </w:rPr>
        <w:t>III</w:t>
      </w:r>
      <w:r w:rsidRPr="00F34D96">
        <w:rPr>
          <w:sz w:val="32"/>
        </w:rPr>
        <w:t xml:space="preserve"> </w:t>
      </w:r>
    </w:p>
    <w:p w:rsidR="00F34D96" w:rsidRPr="00F34D96" w:rsidRDefault="00F34D96" w:rsidP="00F34D96">
      <w:pPr>
        <w:shd w:val="clear" w:color="auto" w:fill="FFFFFF"/>
        <w:spacing w:after="0" w:line="240" w:lineRule="auto"/>
        <w:ind w:firstLine="384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lastRenderedPageBreak/>
        <w:t xml:space="preserve">Мы в фортеции </w:t>
      </w:r>
      <w:proofErr w:type="gramStart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живем,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Хлеб</w:t>
      </w:r>
      <w:proofErr w:type="gramEnd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 едим и воду пьем;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А как лютые враги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Придут к нам на пироги,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Зададим гостям пирушку: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Зарядим картечью пушку.</w:t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F34D96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>Солдатская песня</w:t>
      </w:r>
    </w:p>
    <w:p w:rsidR="00F34D96" w:rsidRPr="00F34D96" w:rsidRDefault="00F34D96" w:rsidP="00F34D96">
      <w:pPr>
        <w:shd w:val="clear" w:color="auto" w:fill="FFFFFF"/>
        <w:spacing w:after="0" w:line="240" w:lineRule="auto"/>
        <w:ind w:firstLine="384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Старинные люди, мой батюшка.</w:t>
      </w:r>
    </w:p>
    <w:p w:rsidR="00F34D96" w:rsidRDefault="00F34D96" w:rsidP="00F34D96">
      <w:pPr>
        <w:shd w:val="clear" w:color="auto" w:fill="FFFFFF"/>
        <w:spacing w:line="240" w:lineRule="auto"/>
        <w:ind w:firstLine="384"/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</w:pPr>
      <w:r w:rsidRPr="00F34D96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>Недоросль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t xml:space="preserve"> </w:t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val="en-US" w:eastAsia="ru-RU"/>
        </w:rPr>
      </w:pPr>
    </w:p>
    <w:p w:rsid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32"/>
          <w:highlight w:val="yellow"/>
          <w:lang w:val="en-US"/>
        </w:rPr>
      </w:pPr>
      <w:r w:rsidRPr="00F34D96">
        <w:rPr>
          <w:rFonts w:ascii="Times New Roman" w:hAnsi="Times New Roman" w:cs="Times New Roman"/>
        </w:rPr>
        <w:br/>
      </w:r>
      <w:r w:rsidRPr="00F34D96">
        <w:rPr>
          <w:rFonts w:ascii="Times New Roman" w:hAnsi="Times New Roman" w:cs="Times New Roman"/>
          <w:sz w:val="32"/>
          <w:highlight w:val="yellow"/>
        </w:rPr>
        <w:t xml:space="preserve">Эпиграф: Глава </w:t>
      </w:r>
      <w:r>
        <w:rPr>
          <w:rFonts w:ascii="Times New Roman" w:hAnsi="Times New Roman" w:cs="Times New Roman"/>
          <w:sz w:val="32"/>
          <w:highlight w:val="yellow"/>
          <w:lang w:val="en-US"/>
        </w:rPr>
        <w:t xml:space="preserve">IV </w:t>
      </w:r>
    </w:p>
    <w:p w:rsidR="00F34D96" w:rsidRPr="00F34D96" w:rsidRDefault="00F34D96" w:rsidP="00F34D9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— Ин изволь, и стань же в позитуру.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Посмотришь, проколю как я твою фигуру!</w:t>
      </w:r>
      <w:r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</w:r>
    </w:p>
    <w:p w:rsid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32"/>
          <w:highlight w:val="yellow"/>
          <w:lang w:val="en-US"/>
        </w:rPr>
      </w:pPr>
      <w:r w:rsidRPr="00F34D96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 xml:space="preserve">                                                      </w:t>
      </w:r>
      <w:hyperlink r:id="rId4" w:tooltip="Яков Борисович Княжнин" w:history="1">
        <w:r w:rsidRPr="00F34D96">
          <w:rPr>
            <w:rFonts w:ascii="Cambria" w:eastAsia="Times New Roman" w:hAnsi="Cambria" w:cs="Times New Roman"/>
            <w:i/>
            <w:iCs/>
            <w:color w:val="0B0080"/>
            <w:sz w:val="24"/>
            <w:szCs w:val="24"/>
            <w:lang w:eastAsia="ru-RU"/>
          </w:rPr>
          <w:t>Княжнин</w:t>
        </w:r>
      </w:hyperlink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br/>
      </w:r>
      <w:r w:rsidRPr="00F34D96">
        <w:rPr>
          <w:rFonts w:ascii="Times New Roman" w:hAnsi="Times New Roman" w:cs="Times New Roman"/>
          <w:sz w:val="32"/>
          <w:highlight w:val="yellow"/>
        </w:rPr>
        <w:t>Эпиграф: Глав</w:t>
      </w:r>
      <w:bookmarkStart w:id="0" w:name="_GoBack"/>
      <w:bookmarkEnd w:id="0"/>
      <w:r w:rsidRPr="00F34D96">
        <w:rPr>
          <w:rFonts w:ascii="Times New Roman" w:hAnsi="Times New Roman" w:cs="Times New Roman"/>
          <w:sz w:val="32"/>
          <w:highlight w:val="yellow"/>
        </w:rPr>
        <w:t xml:space="preserve">а </w:t>
      </w:r>
      <w:r>
        <w:rPr>
          <w:rFonts w:ascii="Times New Roman" w:hAnsi="Times New Roman" w:cs="Times New Roman"/>
          <w:sz w:val="32"/>
          <w:highlight w:val="yellow"/>
          <w:lang w:val="en-US"/>
        </w:rPr>
        <w:t xml:space="preserve">V </w:t>
      </w:r>
    </w:p>
    <w:p w:rsidR="00F34D96" w:rsidRPr="00F34D96" w:rsidRDefault="00F34D96" w:rsidP="00F34D96">
      <w:pPr>
        <w:shd w:val="clear" w:color="auto" w:fill="FFFFFF"/>
        <w:spacing w:after="0" w:line="240" w:lineRule="auto"/>
        <w:ind w:firstLine="384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Ах ты, девка, девка </w:t>
      </w:r>
      <w:proofErr w:type="gramStart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красная!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Не</w:t>
      </w:r>
      <w:proofErr w:type="gramEnd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 ходи, девка, молода замуж;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Ты спроси, девка, отца, матери,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Отца, матери, роду-племени;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Накопи, девка, ума-разума,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 xml:space="preserve">Ума-разума, </w:t>
      </w:r>
      <w:proofErr w:type="spellStart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приданова</w:t>
      </w:r>
      <w:proofErr w:type="spellEnd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.</w:t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F34D96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>Песня народная</w:t>
      </w:r>
    </w:p>
    <w:p w:rsidR="00F34D96" w:rsidRPr="00F34D96" w:rsidRDefault="00F34D96" w:rsidP="00F34D96">
      <w:pPr>
        <w:shd w:val="clear" w:color="auto" w:fill="FFFFFF"/>
        <w:spacing w:after="0" w:line="240" w:lineRule="auto"/>
        <w:ind w:firstLine="384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Буде лучше меня найдешь, позабудешь.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 xml:space="preserve">Если хуже меня найдешь, </w:t>
      </w:r>
      <w:proofErr w:type="spellStart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воспомянешь</w:t>
      </w:r>
      <w:proofErr w:type="spellEnd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.</w:t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Cambria" w:eastAsia="Times New Roman" w:hAnsi="Cambria" w:cs="Times New Roman"/>
          <w:color w:val="202122"/>
          <w:sz w:val="24"/>
          <w:szCs w:val="24"/>
          <w:lang w:val="en-US" w:eastAsia="ru-RU"/>
        </w:rPr>
      </w:pPr>
      <w:r w:rsidRPr="00F34D96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>То же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t xml:space="preserve"> 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br/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br/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32"/>
          <w:highlight w:val="yellow"/>
        </w:rPr>
      </w:pPr>
      <w:r w:rsidRPr="00F34D96">
        <w:rPr>
          <w:rFonts w:ascii="Times New Roman" w:hAnsi="Times New Roman" w:cs="Times New Roman"/>
          <w:sz w:val="32"/>
          <w:highlight w:val="yellow"/>
        </w:rPr>
        <w:br/>
      </w:r>
      <w:r w:rsidRPr="00F34D96">
        <w:rPr>
          <w:rFonts w:ascii="Times New Roman" w:hAnsi="Times New Roman" w:cs="Times New Roman"/>
          <w:sz w:val="32"/>
          <w:highlight w:val="yellow"/>
        </w:rPr>
        <w:br/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Cambria" w:eastAsia="Times New Roman" w:hAnsi="Cambria" w:cs="Times New Roman"/>
          <w:color w:val="202122"/>
          <w:sz w:val="24"/>
          <w:szCs w:val="24"/>
          <w:highlight w:val="yellow"/>
          <w:lang w:eastAsia="ru-RU"/>
        </w:rPr>
      </w:pPr>
    </w:p>
    <w:p w:rsidR="00F34D96" w:rsidRDefault="00F34D96" w:rsidP="00F34D96">
      <w:pPr>
        <w:shd w:val="clear" w:color="auto" w:fill="FFFFFF"/>
        <w:spacing w:line="240" w:lineRule="auto"/>
        <w:ind w:firstLine="384"/>
        <w:jc w:val="center"/>
        <w:rPr>
          <w:rFonts w:ascii="Times New Roman" w:hAnsi="Times New Roman" w:cs="Times New Roman"/>
          <w:sz w:val="28"/>
        </w:rPr>
      </w:pPr>
      <w:r w:rsidRPr="00F34D96">
        <w:rPr>
          <w:rFonts w:ascii="Times New Roman" w:hAnsi="Times New Roman" w:cs="Times New Roman"/>
          <w:sz w:val="32"/>
        </w:rPr>
        <w:br/>
      </w:r>
      <w:r w:rsidRPr="00F34D96">
        <w:rPr>
          <w:rFonts w:ascii="Times New Roman" w:hAnsi="Times New Roman" w:cs="Times New Roman"/>
          <w:sz w:val="52"/>
        </w:rPr>
        <w:t>Восстание Пугачёва</w:t>
      </w:r>
      <w:r>
        <w:rPr>
          <w:rFonts w:ascii="Times New Roman" w:hAnsi="Times New Roman" w:cs="Times New Roman"/>
          <w:sz w:val="32"/>
        </w:rPr>
        <w:br/>
      </w:r>
      <w:r w:rsidRPr="00F34D96">
        <w:rPr>
          <w:rFonts w:ascii="Times New Roman" w:hAnsi="Times New Roman" w:cs="Times New Roman"/>
          <w:sz w:val="28"/>
          <w:highlight w:val="yellow"/>
        </w:rPr>
        <w:t>ЗАГОЛОВОК:</w:t>
      </w:r>
      <w:r>
        <w:rPr>
          <w:rFonts w:ascii="Times New Roman" w:hAnsi="Times New Roman" w:cs="Times New Roman"/>
          <w:sz w:val="28"/>
        </w:rPr>
        <w:t xml:space="preserve">  </w:t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</w:rPr>
      </w:pPr>
      <w:r w:rsidRPr="00F34D96">
        <w:rPr>
          <w:rFonts w:ascii="Times New Roman" w:hAnsi="Times New Roman" w:cs="Times New Roman"/>
          <w:sz w:val="28"/>
        </w:rPr>
        <w:t>Глава VI Пугачёвщина</w:t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</w:rPr>
      </w:pPr>
      <w:r w:rsidRPr="00F34D96">
        <w:rPr>
          <w:rFonts w:ascii="Times New Roman" w:hAnsi="Times New Roman" w:cs="Times New Roman"/>
          <w:sz w:val="28"/>
        </w:rPr>
        <w:t>Глава VII Приступ</w:t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</w:rPr>
      </w:pPr>
      <w:r w:rsidRPr="00F34D96">
        <w:rPr>
          <w:rFonts w:ascii="Times New Roman" w:hAnsi="Times New Roman" w:cs="Times New Roman"/>
          <w:sz w:val="28"/>
        </w:rPr>
        <w:t>Глава VIII Незваный гость</w:t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</w:rPr>
      </w:pPr>
      <w:r w:rsidRPr="00F34D96">
        <w:rPr>
          <w:rFonts w:ascii="Times New Roman" w:hAnsi="Times New Roman" w:cs="Times New Roman"/>
          <w:sz w:val="28"/>
        </w:rPr>
        <w:t>Глава IX Разлука</w:t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</w:rPr>
      </w:pPr>
      <w:r w:rsidRPr="00F34D96">
        <w:rPr>
          <w:rFonts w:ascii="Times New Roman" w:hAnsi="Times New Roman" w:cs="Times New Roman"/>
          <w:sz w:val="28"/>
        </w:rPr>
        <w:lastRenderedPageBreak/>
        <w:t>Глава X Осада города</w:t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</w:rPr>
      </w:pPr>
      <w:r w:rsidRPr="00F34D96">
        <w:rPr>
          <w:rFonts w:ascii="Times New Roman" w:hAnsi="Times New Roman" w:cs="Times New Roman"/>
          <w:sz w:val="28"/>
        </w:rPr>
        <w:t>Глава XI Мятежная слобода</w:t>
      </w:r>
    </w:p>
    <w:p w:rsid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</w:rPr>
      </w:pPr>
      <w:r w:rsidRPr="00F34D96">
        <w:rPr>
          <w:rFonts w:ascii="Times New Roman" w:hAnsi="Times New Roman" w:cs="Times New Roman"/>
          <w:sz w:val="28"/>
        </w:rPr>
        <w:t>Глава XII Сирота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F34D96">
        <w:rPr>
          <w:rFonts w:ascii="Times New Roman" w:hAnsi="Times New Roman" w:cs="Times New Roman"/>
          <w:sz w:val="28"/>
          <w:highlight w:val="yellow"/>
        </w:rPr>
        <w:t xml:space="preserve">Эпиграф </w:t>
      </w:r>
      <w:r w:rsidRPr="00F34D96">
        <w:rPr>
          <w:rFonts w:ascii="Times New Roman" w:hAnsi="Times New Roman" w:cs="Times New Roman"/>
          <w:sz w:val="28"/>
          <w:highlight w:val="yellow"/>
          <w:lang w:val="en-US"/>
        </w:rPr>
        <w:t>VI</w:t>
      </w:r>
      <w:r w:rsidRPr="00F34D96">
        <w:rPr>
          <w:rFonts w:ascii="Times New Roman" w:hAnsi="Times New Roman" w:cs="Times New Roman"/>
          <w:sz w:val="28"/>
          <w:highlight w:val="yellow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F34D96" w:rsidRPr="00F34D96" w:rsidRDefault="00F34D96" w:rsidP="0029525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Вы, молодые ребята, </w:t>
      </w:r>
      <w:proofErr w:type="gramStart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послушайте,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Что</w:t>
      </w:r>
      <w:proofErr w:type="gramEnd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 мы, старые старики, будем </w:t>
      </w:r>
      <w:proofErr w:type="spellStart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сказывати</w:t>
      </w:r>
      <w:proofErr w:type="spellEnd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.</w:t>
      </w:r>
    </w:p>
    <w:p w:rsidR="00F34D96" w:rsidRDefault="00F34D96" w:rsidP="00F34D96">
      <w:pPr>
        <w:shd w:val="clear" w:color="auto" w:fill="FFFFFF"/>
        <w:spacing w:line="240" w:lineRule="auto"/>
        <w:ind w:firstLine="384"/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br/>
        <w:t xml:space="preserve">                                                                           </w:t>
      </w:r>
      <w:r w:rsidRPr="00F34D96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>Песня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 xml:space="preserve"> </w:t>
      </w:r>
    </w:p>
    <w:p w:rsidR="00F34D96" w:rsidRPr="00F34D96" w:rsidRDefault="00F34D96" w:rsidP="00F34D9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</w:rPr>
      </w:pPr>
      <w:r w:rsidRPr="00F34D96">
        <w:rPr>
          <w:rFonts w:ascii="Times New Roman" w:hAnsi="Times New Roman" w:cs="Times New Roman"/>
          <w:sz w:val="28"/>
          <w:highlight w:val="yellow"/>
        </w:rPr>
        <w:t xml:space="preserve">Эпиграф </w:t>
      </w:r>
      <w:r w:rsidRPr="00F34D96">
        <w:rPr>
          <w:rFonts w:ascii="Times New Roman" w:hAnsi="Times New Roman" w:cs="Times New Roman"/>
          <w:sz w:val="28"/>
          <w:highlight w:val="yellow"/>
          <w:lang w:val="en-US"/>
        </w:rPr>
        <w:t>VI</w:t>
      </w:r>
      <w:r>
        <w:rPr>
          <w:rFonts w:ascii="Times New Roman" w:hAnsi="Times New Roman" w:cs="Times New Roman"/>
          <w:sz w:val="28"/>
          <w:highlight w:val="yellow"/>
          <w:lang w:val="en-US"/>
        </w:rPr>
        <w:t>I</w:t>
      </w:r>
      <w:r w:rsidRPr="00F34D96">
        <w:rPr>
          <w:rFonts w:ascii="Times New Roman" w:hAnsi="Times New Roman" w:cs="Times New Roman"/>
          <w:sz w:val="28"/>
          <w:highlight w:val="yellow"/>
        </w:rPr>
        <w:t>:</w:t>
      </w:r>
      <w:r w:rsidRPr="00F34D96">
        <w:rPr>
          <w:rFonts w:ascii="Times New Roman" w:hAnsi="Times New Roman" w:cs="Times New Roman"/>
          <w:sz w:val="28"/>
        </w:rPr>
        <w:t xml:space="preserve"> </w:t>
      </w:r>
    </w:p>
    <w:p w:rsidR="00F34D96" w:rsidRPr="00F34D96" w:rsidRDefault="00F34D96" w:rsidP="0029525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Голова моя, </w:t>
      </w:r>
      <w:proofErr w:type="gramStart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головушка,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Голова</w:t>
      </w:r>
      <w:proofErr w:type="gramEnd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послуживая</w:t>
      </w:r>
      <w:proofErr w:type="spellEnd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!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Послужила моя головушка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Ровно тридцать лет и три года.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Ах, не выслужила головушка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Ни корысти себе, ни радости,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Как ни слова себе доброго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И ни рангу себе высокого;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Только выслужила головушка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Два высокие столбика,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</w:r>
      <w:proofErr w:type="spellStart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Перекладинку</w:t>
      </w:r>
      <w:proofErr w:type="spellEnd"/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 кленовую,</w:t>
      </w: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Еще петельку шелковую.</w:t>
      </w:r>
    </w:p>
    <w:p w:rsidR="00F34D96" w:rsidRDefault="00F34D96" w:rsidP="00F34D9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t xml:space="preserve">                                </w:t>
      </w:r>
      <w:r w:rsidRPr="00F34D96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>Народная песня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t xml:space="preserve"> 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br/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br/>
      </w:r>
      <w:r w:rsidRPr="00F34D96">
        <w:rPr>
          <w:rFonts w:ascii="Times New Roman" w:hAnsi="Times New Roman" w:cs="Times New Roman"/>
          <w:sz w:val="28"/>
          <w:highlight w:val="yellow"/>
        </w:rPr>
        <w:t xml:space="preserve">Эпиграф </w:t>
      </w:r>
      <w:r w:rsidRPr="00F34D96">
        <w:rPr>
          <w:rFonts w:ascii="Times New Roman" w:hAnsi="Times New Roman" w:cs="Times New Roman"/>
          <w:sz w:val="28"/>
          <w:highlight w:val="yellow"/>
          <w:lang w:val="en-US"/>
        </w:rPr>
        <w:t>VI</w:t>
      </w:r>
      <w:r>
        <w:rPr>
          <w:rFonts w:ascii="Times New Roman" w:hAnsi="Times New Roman" w:cs="Times New Roman"/>
          <w:sz w:val="28"/>
          <w:highlight w:val="yellow"/>
          <w:lang w:val="en-US"/>
        </w:rPr>
        <w:t>I</w:t>
      </w:r>
      <w:r>
        <w:rPr>
          <w:rFonts w:ascii="Times New Roman" w:hAnsi="Times New Roman" w:cs="Times New Roman"/>
          <w:sz w:val="28"/>
          <w:highlight w:val="yellow"/>
          <w:lang w:val="en-US"/>
        </w:rPr>
        <w:t>I</w:t>
      </w:r>
      <w:r w:rsidRPr="00F34D96">
        <w:rPr>
          <w:rFonts w:ascii="Times New Roman" w:hAnsi="Times New Roman" w:cs="Times New Roman"/>
          <w:sz w:val="28"/>
          <w:highlight w:val="yellow"/>
        </w:rPr>
        <w:t>:</w:t>
      </w:r>
      <w:r w:rsidRPr="00F34D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F34D96" w:rsidRPr="00F34D96" w:rsidRDefault="00F34D96" w:rsidP="00295255">
      <w:pPr>
        <w:shd w:val="clear" w:color="auto" w:fill="FFFFFF"/>
        <w:spacing w:after="120" w:line="240" w:lineRule="auto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F34D96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Незваный гость хуже татарина.</w:t>
      </w:r>
    </w:p>
    <w:p w:rsidR="00295255" w:rsidRDefault="00295255" w:rsidP="00295255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  <w:lang w:val="en-US"/>
        </w:rPr>
      </w:pPr>
      <w:r w:rsidRPr="00295255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 xml:space="preserve">                                                 </w:t>
      </w:r>
      <w:r w:rsidR="00F34D96" w:rsidRPr="00F34D96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>Пословица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br/>
      </w:r>
      <w:r w:rsidRPr="00F34D96">
        <w:rPr>
          <w:rFonts w:ascii="Times New Roman" w:hAnsi="Times New Roman" w:cs="Times New Roman"/>
          <w:sz w:val="28"/>
          <w:highlight w:val="yellow"/>
        </w:rPr>
        <w:t xml:space="preserve">Эпиграф </w:t>
      </w:r>
      <w:r>
        <w:rPr>
          <w:rFonts w:ascii="Times New Roman" w:hAnsi="Times New Roman" w:cs="Times New Roman"/>
          <w:sz w:val="28"/>
          <w:highlight w:val="yellow"/>
          <w:lang w:val="en-US"/>
        </w:rPr>
        <w:t>IX</w:t>
      </w:r>
      <w:r w:rsidRPr="00F34D96">
        <w:rPr>
          <w:rFonts w:ascii="Times New Roman" w:hAnsi="Times New Roman" w:cs="Times New Roman"/>
          <w:sz w:val="28"/>
          <w:highlight w:val="yellow"/>
        </w:rPr>
        <w:t>:</w:t>
      </w:r>
      <w:r w:rsidRPr="00F34D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95255" w:rsidRPr="00295255" w:rsidRDefault="00295255" w:rsidP="0029525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Сладко было спознаваться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 xml:space="preserve">Мне, прекрасная, с </w:t>
      </w:r>
      <w:proofErr w:type="gramStart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тобой;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Грустно</w:t>
      </w:r>
      <w:proofErr w:type="gramEnd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, грустно расставаться,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Грустно, будто бы с душой.</w:t>
      </w:r>
    </w:p>
    <w:p w:rsidR="00295255" w:rsidRDefault="00295255" w:rsidP="00295255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  <w:lang w:val="en-US"/>
        </w:rPr>
      </w:pPr>
      <w:r w:rsidRPr="00295255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 xml:space="preserve">                                        Херасков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t xml:space="preserve"> 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br/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br/>
      </w:r>
      <w:r w:rsidRPr="00F34D96">
        <w:rPr>
          <w:rFonts w:ascii="Times New Roman" w:hAnsi="Times New Roman" w:cs="Times New Roman"/>
          <w:sz w:val="28"/>
          <w:highlight w:val="yellow"/>
        </w:rPr>
        <w:t xml:space="preserve">Эпиграф </w:t>
      </w:r>
      <w:r>
        <w:rPr>
          <w:rFonts w:ascii="Times New Roman" w:hAnsi="Times New Roman" w:cs="Times New Roman"/>
          <w:sz w:val="28"/>
          <w:highlight w:val="yellow"/>
          <w:lang w:val="en-US"/>
        </w:rPr>
        <w:t>X</w:t>
      </w:r>
      <w:r w:rsidRPr="00F34D96">
        <w:rPr>
          <w:rFonts w:ascii="Times New Roman" w:hAnsi="Times New Roman" w:cs="Times New Roman"/>
          <w:sz w:val="28"/>
          <w:highlight w:val="yellow"/>
        </w:rPr>
        <w:t>:</w:t>
      </w:r>
      <w:r w:rsidRPr="00F34D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95255" w:rsidRPr="00295255" w:rsidRDefault="00295255" w:rsidP="0029525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Заняв луга и </w:t>
      </w:r>
      <w:proofErr w:type="gramStart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горы,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С</w:t>
      </w:r>
      <w:proofErr w:type="gramEnd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 вершины, как орел, бросал на град он взоры.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За станом повелел соорудить раскат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 xml:space="preserve">И, в нем перуны скрыв, в нощи </w:t>
      </w:r>
      <w:proofErr w:type="spellStart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привесть</w:t>
      </w:r>
      <w:proofErr w:type="spellEnd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 под град.</w:t>
      </w:r>
    </w:p>
    <w:p w:rsidR="00295255" w:rsidRDefault="00295255" w:rsidP="00295255">
      <w:pPr>
        <w:shd w:val="clear" w:color="auto" w:fill="FFFFFF"/>
        <w:spacing w:line="240" w:lineRule="auto"/>
        <w:ind w:firstLine="4678"/>
        <w:rPr>
          <w:rFonts w:ascii="Times New Roman" w:hAnsi="Times New Roman" w:cs="Times New Roman"/>
          <w:sz w:val="28"/>
          <w:lang w:val="en-US"/>
        </w:rPr>
      </w:pPr>
      <w:r w:rsidRPr="00295255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>Херасков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t xml:space="preserve"> 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br/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br/>
      </w:r>
      <w:r w:rsidRPr="00F34D96">
        <w:rPr>
          <w:rFonts w:ascii="Times New Roman" w:hAnsi="Times New Roman" w:cs="Times New Roman"/>
          <w:sz w:val="28"/>
          <w:highlight w:val="yellow"/>
        </w:rPr>
        <w:t xml:space="preserve">Эпиграф </w:t>
      </w:r>
      <w:r>
        <w:rPr>
          <w:rFonts w:ascii="Times New Roman" w:hAnsi="Times New Roman" w:cs="Times New Roman"/>
          <w:sz w:val="28"/>
          <w:highlight w:val="yellow"/>
          <w:lang w:val="en-US"/>
        </w:rPr>
        <w:t>X</w:t>
      </w:r>
      <w:r>
        <w:rPr>
          <w:rFonts w:ascii="Times New Roman" w:hAnsi="Times New Roman" w:cs="Times New Roman"/>
          <w:sz w:val="28"/>
          <w:highlight w:val="yellow"/>
          <w:lang w:val="en-US"/>
        </w:rPr>
        <w:t>I</w:t>
      </w:r>
      <w:r w:rsidRPr="00F34D96">
        <w:rPr>
          <w:rFonts w:ascii="Times New Roman" w:hAnsi="Times New Roman" w:cs="Times New Roman"/>
          <w:sz w:val="28"/>
          <w:highlight w:val="yellow"/>
        </w:rPr>
        <w:t>:</w:t>
      </w:r>
      <w:r w:rsidRPr="00F34D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95255" w:rsidRPr="00295255" w:rsidRDefault="00295255" w:rsidP="0029525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lastRenderedPageBreak/>
        <w:t xml:space="preserve">В ту пору лев был сыт, хоть с роду он </w:t>
      </w:r>
      <w:proofErr w:type="gramStart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свиреп.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«</w:t>
      </w:r>
      <w:proofErr w:type="gramEnd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Зачем пожаловать изволил в мой вертеп?» —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Спросил он ласково.</w:t>
      </w:r>
    </w:p>
    <w:p w:rsidR="00295255" w:rsidRPr="00295255" w:rsidRDefault="00295255" w:rsidP="00295255">
      <w:pPr>
        <w:shd w:val="clear" w:color="auto" w:fill="FFFFFF"/>
        <w:spacing w:line="240" w:lineRule="auto"/>
        <w:ind w:firstLine="3686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hyperlink r:id="rId5" w:tooltip="Александр Петрович Сумароков" w:history="1">
        <w:r w:rsidRPr="00295255">
          <w:rPr>
            <w:rFonts w:ascii="Cambria" w:eastAsia="Times New Roman" w:hAnsi="Cambria" w:cs="Times New Roman"/>
            <w:i/>
            <w:iCs/>
            <w:color w:val="000000" w:themeColor="text1"/>
            <w:sz w:val="24"/>
            <w:szCs w:val="24"/>
            <w:lang w:eastAsia="ru-RU"/>
          </w:rPr>
          <w:t>А. Сумароков</w:t>
        </w:r>
      </w:hyperlink>
    </w:p>
    <w:p w:rsidR="00295255" w:rsidRPr="00295255" w:rsidRDefault="00295255" w:rsidP="00295255">
      <w:pPr>
        <w:shd w:val="clear" w:color="auto" w:fill="FFFFFF"/>
        <w:spacing w:line="240" w:lineRule="auto"/>
        <w:ind w:firstLine="4678"/>
        <w:rPr>
          <w:rFonts w:ascii="Cambria" w:eastAsia="Times New Roman" w:hAnsi="Cambria" w:cs="Times New Roman"/>
          <w:color w:val="202122"/>
          <w:sz w:val="24"/>
          <w:szCs w:val="24"/>
          <w:lang w:val="en-US" w:eastAsia="ru-RU"/>
        </w:rPr>
      </w:pPr>
    </w:p>
    <w:p w:rsidR="00295255" w:rsidRDefault="00295255" w:rsidP="00295255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  <w:lang w:val="en-US"/>
        </w:rPr>
      </w:pPr>
      <w:r w:rsidRPr="00F34D96">
        <w:rPr>
          <w:rFonts w:ascii="Times New Roman" w:hAnsi="Times New Roman" w:cs="Times New Roman"/>
          <w:sz w:val="28"/>
          <w:highlight w:val="yellow"/>
        </w:rPr>
        <w:t xml:space="preserve">Эпиграф </w:t>
      </w:r>
      <w:r>
        <w:rPr>
          <w:rFonts w:ascii="Times New Roman" w:hAnsi="Times New Roman" w:cs="Times New Roman"/>
          <w:sz w:val="28"/>
          <w:highlight w:val="yellow"/>
          <w:lang w:val="en-US"/>
        </w:rPr>
        <w:t>X</w:t>
      </w:r>
      <w:r>
        <w:rPr>
          <w:rFonts w:ascii="Times New Roman" w:hAnsi="Times New Roman" w:cs="Times New Roman"/>
          <w:sz w:val="28"/>
          <w:highlight w:val="yellow"/>
          <w:lang w:val="en-US"/>
        </w:rPr>
        <w:t>I</w:t>
      </w:r>
      <w:r>
        <w:rPr>
          <w:rFonts w:ascii="Times New Roman" w:hAnsi="Times New Roman" w:cs="Times New Roman"/>
          <w:sz w:val="28"/>
          <w:highlight w:val="yellow"/>
          <w:lang w:val="en-US"/>
        </w:rPr>
        <w:t>I</w:t>
      </w:r>
      <w:r w:rsidRPr="00F34D96">
        <w:rPr>
          <w:rFonts w:ascii="Times New Roman" w:hAnsi="Times New Roman" w:cs="Times New Roman"/>
          <w:sz w:val="28"/>
          <w:highlight w:val="yellow"/>
        </w:rPr>
        <w:t>:</w:t>
      </w:r>
      <w:r w:rsidRPr="00F34D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95255" w:rsidRPr="00295255" w:rsidRDefault="00295255" w:rsidP="0029525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Как у нашей у яблоньки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 xml:space="preserve">Ни верхушки нет, ни </w:t>
      </w:r>
      <w:proofErr w:type="gramStart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отросточек;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Как</w:t>
      </w:r>
      <w:proofErr w:type="gramEnd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 у нашей у </w:t>
      </w:r>
      <w:proofErr w:type="spellStart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княгинюшки</w:t>
      </w:r>
      <w:proofErr w:type="spellEnd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Ни отца нету, ни матери.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Снарядить-то ее некому,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Благословить-то ее некому.</w:t>
      </w:r>
    </w:p>
    <w:p w:rsidR="00295255" w:rsidRDefault="00295255" w:rsidP="00295255">
      <w:pPr>
        <w:shd w:val="clear" w:color="auto" w:fill="FFFFFF"/>
        <w:spacing w:line="240" w:lineRule="auto"/>
        <w:ind w:firstLine="2127"/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</w:pPr>
      <w:r w:rsidRPr="00295255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>Свадебная песня</w:t>
      </w:r>
      <w:r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val="en-US" w:eastAsia="ru-RU"/>
        </w:rPr>
        <w:t xml:space="preserve"> </w:t>
      </w:r>
    </w:p>
    <w:p w:rsidR="00295255" w:rsidRPr="00295255" w:rsidRDefault="00295255" w:rsidP="00295255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02122"/>
          <w:sz w:val="24"/>
          <w:szCs w:val="24"/>
          <w:lang w:val="en-US" w:eastAsia="ru-RU"/>
        </w:rPr>
      </w:pPr>
    </w:p>
    <w:p w:rsidR="00295255" w:rsidRDefault="00295255" w:rsidP="00295255">
      <w:pPr>
        <w:shd w:val="clear" w:color="auto" w:fill="FFFFFF"/>
        <w:spacing w:line="240" w:lineRule="auto"/>
        <w:ind w:firstLine="384"/>
        <w:jc w:val="center"/>
        <w:rPr>
          <w:rFonts w:ascii="Times New Roman" w:hAnsi="Times New Roman" w:cs="Times New Roman"/>
          <w:sz w:val="28"/>
        </w:rPr>
      </w:pPr>
      <w:r w:rsidRPr="0029525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52"/>
        </w:rPr>
        <w:t>Развёрнутый эпилог</w:t>
      </w:r>
      <w:r>
        <w:rPr>
          <w:rFonts w:ascii="Times New Roman" w:hAnsi="Times New Roman" w:cs="Times New Roman"/>
          <w:sz w:val="32"/>
        </w:rPr>
        <w:br/>
      </w:r>
      <w:proofErr w:type="gramStart"/>
      <w:r w:rsidRPr="00F34D96">
        <w:rPr>
          <w:rFonts w:ascii="Times New Roman" w:hAnsi="Times New Roman" w:cs="Times New Roman"/>
          <w:sz w:val="28"/>
          <w:highlight w:val="yellow"/>
        </w:rPr>
        <w:t>ЗАГОЛОВОК: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br/>
      </w:r>
    </w:p>
    <w:p w:rsidR="00295255" w:rsidRPr="00295255" w:rsidRDefault="00295255" w:rsidP="0029525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</w:rPr>
      </w:pPr>
      <w:r w:rsidRPr="00295255">
        <w:rPr>
          <w:rFonts w:ascii="Times New Roman" w:hAnsi="Times New Roman" w:cs="Times New Roman"/>
          <w:sz w:val="28"/>
        </w:rPr>
        <w:t>Глава XIII Арест</w:t>
      </w:r>
    </w:p>
    <w:p w:rsidR="00295255" w:rsidRDefault="00295255" w:rsidP="0029525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</w:rPr>
      </w:pPr>
      <w:r w:rsidRPr="00295255">
        <w:rPr>
          <w:rFonts w:ascii="Times New Roman" w:hAnsi="Times New Roman" w:cs="Times New Roman"/>
          <w:sz w:val="28"/>
        </w:rPr>
        <w:t>Глава XIV Суд</w:t>
      </w:r>
      <w:r>
        <w:rPr>
          <w:rFonts w:ascii="Times New Roman" w:hAnsi="Times New Roman" w:cs="Times New Roman"/>
          <w:sz w:val="28"/>
        </w:rPr>
        <w:t xml:space="preserve"> </w:t>
      </w:r>
    </w:p>
    <w:p w:rsidR="00295255" w:rsidRDefault="00295255" w:rsidP="0029525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</w:rPr>
      </w:pPr>
    </w:p>
    <w:p w:rsidR="00295255" w:rsidRDefault="00295255" w:rsidP="00295255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  <w:lang w:val="en-US"/>
        </w:rPr>
      </w:pPr>
      <w:r w:rsidRPr="00F34D96">
        <w:rPr>
          <w:rFonts w:ascii="Times New Roman" w:hAnsi="Times New Roman" w:cs="Times New Roman"/>
          <w:sz w:val="28"/>
          <w:highlight w:val="yellow"/>
        </w:rPr>
        <w:t xml:space="preserve">Эпиграф </w:t>
      </w:r>
      <w:r>
        <w:rPr>
          <w:rFonts w:ascii="Times New Roman" w:hAnsi="Times New Roman" w:cs="Times New Roman"/>
          <w:sz w:val="28"/>
          <w:highlight w:val="yellow"/>
          <w:lang w:val="en-US"/>
        </w:rPr>
        <w:t>XI</w:t>
      </w:r>
      <w:r>
        <w:rPr>
          <w:rFonts w:ascii="Times New Roman" w:hAnsi="Times New Roman" w:cs="Times New Roman"/>
          <w:sz w:val="28"/>
          <w:highlight w:val="yellow"/>
          <w:lang w:val="en-US"/>
        </w:rPr>
        <w:t>I</w:t>
      </w:r>
      <w:r>
        <w:rPr>
          <w:rFonts w:ascii="Times New Roman" w:hAnsi="Times New Roman" w:cs="Times New Roman"/>
          <w:sz w:val="28"/>
          <w:highlight w:val="yellow"/>
          <w:lang w:val="en-US"/>
        </w:rPr>
        <w:t>I</w:t>
      </w:r>
      <w:r w:rsidRPr="00F34D96">
        <w:rPr>
          <w:rFonts w:ascii="Times New Roman" w:hAnsi="Times New Roman" w:cs="Times New Roman"/>
          <w:sz w:val="28"/>
          <w:highlight w:val="yellow"/>
        </w:rPr>
        <w:t>:</w:t>
      </w:r>
      <w:r w:rsidRPr="00F34D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95255" w:rsidRPr="00295255" w:rsidRDefault="00295255" w:rsidP="0029525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Не гневайтесь, сударь: по долгу моему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 xml:space="preserve">Я должен сей же час отправить вас в </w:t>
      </w:r>
      <w:proofErr w:type="gramStart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тюрьму.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—</w:t>
      </w:r>
      <w:proofErr w:type="gramEnd"/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 xml:space="preserve"> Извольте, я готов; но я в такой надежде,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Что дело объяснить дозволите мне прежде.</w:t>
      </w:r>
    </w:p>
    <w:p w:rsidR="00295255" w:rsidRDefault="00295255" w:rsidP="0029525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</w:rPr>
      </w:pPr>
      <w:hyperlink r:id="rId6" w:tooltip="Яков Борисович Княжнин" w:history="1">
        <w:r w:rsidRPr="00295255">
          <w:rPr>
            <w:rFonts w:ascii="Cambria" w:eastAsia="Times New Roman" w:hAnsi="Cambria" w:cs="Times New Roman"/>
            <w:i/>
            <w:iCs/>
            <w:color w:val="000000" w:themeColor="text1"/>
            <w:sz w:val="24"/>
            <w:szCs w:val="24"/>
            <w:lang w:eastAsia="ru-RU"/>
          </w:rPr>
          <w:t>Княжнин</w:t>
        </w:r>
      </w:hyperlink>
      <w:r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val="en-US" w:eastAsia="ru-RU"/>
        </w:rPr>
        <w:t xml:space="preserve"> </w:t>
      </w:r>
      <w:r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val="en-US" w:eastAsia="ru-RU"/>
        </w:rPr>
        <w:br/>
      </w:r>
      <w:r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val="en-US" w:eastAsia="ru-RU"/>
        </w:rPr>
        <w:br/>
      </w:r>
    </w:p>
    <w:p w:rsidR="00295255" w:rsidRDefault="00295255" w:rsidP="00295255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  <w:lang w:val="en-US"/>
        </w:rPr>
      </w:pPr>
      <w:r w:rsidRPr="00F34D96">
        <w:rPr>
          <w:rFonts w:ascii="Times New Roman" w:hAnsi="Times New Roman" w:cs="Times New Roman"/>
          <w:sz w:val="28"/>
          <w:highlight w:val="yellow"/>
        </w:rPr>
        <w:t xml:space="preserve">Эпиграф </w:t>
      </w:r>
      <w:r>
        <w:rPr>
          <w:rFonts w:ascii="Times New Roman" w:hAnsi="Times New Roman" w:cs="Times New Roman"/>
          <w:sz w:val="28"/>
          <w:highlight w:val="yellow"/>
          <w:lang w:val="en-US"/>
        </w:rPr>
        <w:t>XI</w:t>
      </w:r>
      <w:r>
        <w:rPr>
          <w:rFonts w:ascii="Times New Roman" w:hAnsi="Times New Roman" w:cs="Times New Roman"/>
          <w:sz w:val="28"/>
          <w:highlight w:val="yellow"/>
          <w:lang w:val="en-US"/>
        </w:rPr>
        <w:t>V</w:t>
      </w:r>
      <w:r w:rsidRPr="00F34D96">
        <w:rPr>
          <w:rFonts w:ascii="Times New Roman" w:hAnsi="Times New Roman" w:cs="Times New Roman"/>
          <w:sz w:val="28"/>
          <w:highlight w:val="yellow"/>
        </w:rPr>
        <w:t>:</w:t>
      </w:r>
      <w:r w:rsidRPr="00F34D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95255" w:rsidRPr="00295255" w:rsidRDefault="00295255" w:rsidP="0029525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t>Мирская молва —</w:t>
      </w:r>
      <w:r w:rsidRPr="00295255"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  <w:br/>
        <w:t>Морская волна.</w:t>
      </w:r>
    </w:p>
    <w:p w:rsidR="00295255" w:rsidRPr="00295255" w:rsidRDefault="00295255" w:rsidP="00295255">
      <w:pPr>
        <w:shd w:val="clear" w:color="auto" w:fill="FFFFFF"/>
        <w:spacing w:line="240" w:lineRule="auto"/>
        <w:ind w:firstLine="1134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295255">
        <w:rPr>
          <w:rFonts w:ascii="Cambria" w:eastAsia="Times New Roman" w:hAnsi="Cambria" w:cs="Times New Roman"/>
          <w:i/>
          <w:iCs/>
          <w:color w:val="202122"/>
          <w:sz w:val="24"/>
          <w:szCs w:val="24"/>
          <w:lang w:eastAsia="ru-RU"/>
        </w:rPr>
        <w:t>Пословица</w:t>
      </w:r>
    </w:p>
    <w:p w:rsidR="00295255" w:rsidRPr="00295255" w:rsidRDefault="00295255" w:rsidP="00295255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</w:rPr>
      </w:pPr>
      <w:r w:rsidRPr="00295255">
        <w:rPr>
          <w:rFonts w:ascii="Times New Roman" w:hAnsi="Times New Roman" w:cs="Times New Roman"/>
          <w:sz w:val="28"/>
        </w:rPr>
        <w:br/>
      </w:r>
    </w:p>
    <w:p w:rsidR="00295255" w:rsidRPr="00295255" w:rsidRDefault="00295255" w:rsidP="00295255">
      <w:pPr>
        <w:shd w:val="clear" w:color="auto" w:fill="FFFFFF"/>
        <w:spacing w:line="240" w:lineRule="auto"/>
        <w:ind w:firstLine="4395"/>
        <w:rPr>
          <w:rFonts w:ascii="Cambria" w:eastAsia="Times New Roman" w:hAnsi="Cambria" w:cs="Times New Roman"/>
          <w:color w:val="000000" w:themeColor="text1"/>
          <w:sz w:val="24"/>
          <w:szCs w:val="24"/>
          <w:lang w:eastAsia="ru-RU"/>
        </w:rPr>
      </w:pPr>
      <w:r w:rsidRPr="00295255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295255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ru-RU"/>
        </w:rPr>
        <w:br/>
      </w:r>
    </w:p>
    <w:p w:rsidR="00295255" w:rsidRPr="00295255" w:rsidRDefault="00295255" w:rsidP="00295255">
      <w:pPr>
        <w:shd w:val="clear" w:color="auto" w:fill="FFFFFF"/>
        <w:spacing w:line="240" w:lineRule="auto"/>
        <w:ind w:firstLine="384"/>
        <w:rPr>
          <w:rFonts w:ascii="Times New Roman" w:hAnsi="Times New Roman" w:cs="Times New Roman"/>
          <w:sz w:val="28"/>
        </w:rPr>
      </w:pPr>
      <w:r w:rsidRPr="00295255">
        <w:rPr>
          <w:rFonts w:ascii="Times New Roman" w:hAnsi="Times New Roman" w:cs="Times New Roman"/>
          <w:sz w:val="28"/>
        </w:rPr>
        <w:br/>
      </w:r>
    </w:p>
    <w:p w:rsidR="00295255" w:rsidRDefault="00295255" w:rsidP="0029525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</w:rPr>
      </w:pPr>
    </w:p>
    <w:p w:rsidR="00295255" w:rsidRPr="00295255" w:rsidRDefault="00295255" w:rsidP="00295255">
      <w:pPr>
        <w:shd w:val="clear" w:color="auto" w:fill="FFFFFF"/>
        <w:spacing w:line="240" w:lineRule="auto"/>
        <w:ind w:firstLine="384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295255">
        <w:rPr>
          <w:rFonts w:ascii="Times New Roman" w:hAnsi="Times New Roman" w:cs="Times New Roman"/>
          <w:sz w:val="28"/>
        </w:rPr>
        <w:br/>
      </w:r>
    </w:p>
    <w:p w:rsidR="00F34D96" w:rsidRPr="00F34D96" w:rsidRDefault="00295255" w:rsidP="00295255">
      <w:pPr>
        <w:shd w:val="clear" w:color="auto" w:fill="FFFFFF"/>
        <w:spacing w:line="240" w:lineRule="auto"/>
        <w:ind w:firstLine="384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  <w:r w:rsidRPr="00295255">
        <w:rPr>
          <w:rFonts w:ascii="Times New Roman" w:hAnsi="Times New Roman" w:cs="Times New Roman"/>
          <w:sz w:val="28"/>
        </w:rPr>
        <w:t xml:space="preserve"> </w:t>
      </w:r>
      <w:r w:rsidRPr="00295255">
        <w:rPr>
          <w:rFonts w:ascii="Times New Roman" w:hAnsi="Times New Roman" w:cs="Times New Roman"/>
          <w:sz w:val="28"/>
        </w:rPr>
        <w:br/>
      </w:r>
      <w:r w:rsidRPr="00295255">
        <w:rPr>
          <w:rFonts w:ascii="Times New Roman" w:hAnsi="Times New Roman" w:cs="Times New Roman"/>
          <w:sz w:val="28"/>
        </w:rPr>
        <w:br/>
      </w:r>
    </w:p>
    <w:p w:rsidR="00F34D96" w:rsidRPr="00295255" w:rsidRDefault="00F34D96" w:rsidP="00F34D9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</w:rPr>
      </w:pPr>
      <w:r w:rsidRPr="00295255">
        <w:rPr>
          <w:rFonts w:ascii="Times New Roman" w:hAnsi="Times New Roman" w:cs="Times New Roman"/>
          <w:sz w:val="28"/>
        </w:rPr>
        <w:br/>
        <w:t xml:space="preserve"> </w:t>
      </w:r>
      <w:r w:rsidRPr="00295255">
        <w:rPr>
          <w:rFonts w:ascii="Times New Roman" w:hAnsi="Times New Roman" w:cs="Times New Roman"/>
          <w:sz w:val="28"/>
        </w:rPr>
        <w:br/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Cambria" w:eastAsia="Times New Roman" w:hAnsi="Cambria" w:cs="Times New Roman"/>
          <w:color w:val="202122"/>
          <w:sz w:val="24"/>
          <w:szCs w:val="24"/>
          <w:lang w:eastAsia="ru-RU"/>
        </w:rPr>
      </w:pPr>
    </w:p>
    <w:p w:rsidR="00F34D96" w:rsidRPr="00F34D96" w:rsidRDefault="00F34D96" w:rsidP="00F34D9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</w:rPr>
      </w:pPr>
      <w:r w:rsidRPr="00295255">
        <w:rPr>
          <w:rFonts w:ascii="Times New Roman" w:hAnsi="Times New Roman" w:cs="Times New Roman"/>
          <w:sz w:val="28"/>
        </w:rPr>
        <w:br/>
      </w:r>
      <w:r w:rsidRPr="00295255">
        <w:rPr>
          <w:rFonts w:ascii="Times New Roman" w:hAnsi="Times New Roman" w:cs="Times New Roman"/>
          <w:sz w:val="28"/>
        </w:rPr>
        <w:br/>
      </w:r>
    </w:p>
    <w:p w:rsidR="00F34D96" w:rsidRPr="00F34D96" w:rsidRDefault="00F34D96" w:rsidP="00F34D9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p w:rsidR="00F34D96" w:rsidRPr="00F34D96" w:rsidRDefault="00F34D96" w:rsidP="00F34D96">
      <w:pPr>
        <w:shd w:val="clear" w:color="auto" w:fill="FFFFFF"/>
        <w:spacing w:line="240" w:lineRule="auto"/>
        <w:ind w:firstLine="384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 w:rsidRPr="00F34D96">
        <w:rPr>
          <w:rFonts w:ascii="Times New Roman" w:hAnsi="Times New Roman" w:cs="Times New Roman"/>
          <w:sz w:val="28"/>
        </w:rPr>
        <w:br/>
      </w:r>
    </w:p>
    <w:p w:rsidR="00F34D96" w:rsidRPr="00F34D96" w:rsidRDefault="00F34D96" w:rsidP="00F34D96">
      <w:pPr>
        <w:pStyle w:val="a3"/>
      </w:pPr>
      <w:r>
        <w:br/>
      </w:r>
      <w:r>
        <w:br/>
      </w:r>
      <w:r>
        <w:br/>
      </w:r>
    </w:p>
    <w:p w:rsidR="003E7223" w:rsidRDefault="003E7223"/>
    <w:sectPr w:rsidR="003E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96"/>
    <w:rsid w:val="00295255"/>
    <w:rsid w:val="003E7223"/>
    <w:rsid w:val="00F3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81A9B-4A27-4F2C-8D92-635D427C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4D96"/>
    <w:rPr>
      <w:color w:val="0000FF"/>
      <w:u w:val="single"/>
    </w:rPr>
  </w:style>
  <w:style w:type="character" w:styleId="a5">
    <w:name w:val="Emphasis"/>
    <w:basedOn w:val="a0"/>
    <w:uiPriority w:val="20"/>
    <w:qFormat/>
    <w:rsid w:val="00F34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6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6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90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0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4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00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7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58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0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2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4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2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8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5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4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6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1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source.org/wiki/%D0%AF%D0%BA%D0%BE%D0%B2_%D0%91%D0%BE%D1%80%D0%B8%D1%81%D0%BE%D0%B2%D0%B8%D1%87_%D0%9A%D0%BD%D1%8F%D0%B6%D0%BD%D0%B8%D0%BD" TargetMode="External"/><Relationship Id="rId5" Type="http://schemas.openxmlformats.org/officeDocument/2006/relationships/hyperlink" Target="https://ru.wikisource.org/wiki/%D0%90%D0%BB%D0%B5%D0%BA%D1%81%D0%B0%D0%BD%D0%B4%D1%80_%D0%9F%D0%B5%D1%82%D1%80%D0%BE%D0%B2%D0%B8%D1%87_%D0%A1%D1%83%D0%BC%D0%B0%D1%80%D0%BE%D0%BA%D0%BE%D0%B2" TargetMode="External"/><Relationship Id="rId4" Type="http://schemas.openxmlformats.org/officeDocument/2006/relationships/hyperlink" Target="https://ru.wikisource.org/wiki/%D0%AF%D0%BA%D0%BE%D0%B2_%D0%91%D0%BE%D1%80%D0%B8%D1%81%D0%BE%D0%B2%D0%B8%D1%87_%D0%9A%D0%BD%D1%8F%D0%B6%D0%BD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2020-09-30T20:11:00Z</dcterms:created>
  <dcterms:modified xsi:type="dcterms:W3CDTF">2020-09-30T20:27:00Z</dcterms:modified>
</cp:coreProperties>
</file>