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ff0000"/>
          <w:sz w:val="48"/>
          <w:szCs w:val="48"/>
          <w:u w:val="single"/>
          <w:shd w:fill="auto" w:val="clear"/>
          <w:vertAlign w:val="baseline"/>
          <w:rtl w:val="0"/>
        </w:rPr>
        <w:t xml:space="preserve">Самостійна робота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3.441162109375" w:line="249.2336368560791" w:lineRule="auto"/>
        <w:ind w:left="62.39997863769531" w:right="67.225341796875" w:firstLine="0"/>
        <w:jc w:val="center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  <w:sectPr>
          <w:pgSz w:h="16820" w:w="11900" w:orient="portrait"/>
          <w:pgMar w:bottom="7265" w:top="688.800048828125" w:left="720" w:right="617.974853515625" w:header="0" w:footer="720"/>
          <w:pgNumType w:start="1"/>
        </w:sect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За темами «Поділ числа у даному відношенні. Обернена пропорція.  Відсоткове відношення двох чисел»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614.8799133300781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14.8799133300781"/>
        <w:tblGridChange w:id="0">
          <w:tblGrid>
            <w:gridCol w:w="614.8799133300781"/>
          </w:tblGrid>
        </w:tblGridChange>
      </w:tblGrid>
      <w:tr>
        <w:trPr>
          <w:cantSplit w:val="0"/>
          <w:trHeight w:val="470.39916992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0"/>
              </w:rPr>
              <w:t xml:space="preserve">№1 </w:t>
            </w:r>
          </w:p>
        </w:tc>
      </w:tr>
    </w:tbl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</w:rPr>
        <w:sectPr>
          <w:type w:val="continuous"/>
          <w:pgSz w:h="16820" w:w="11900" w:orient="portrait"/>
          <w:pgMar w:bottom="7265" w:top="688.800048828125" w:left="720" w:right="3848.2293701171875" w:header="0" w:footer="720"/>
          <w:cols w:equalWidth="0" w:num="2">
            <w:col w:space="0" w:w="3680"/>
            <w:col w:space="0" w:w="3680"/>
          </w:cols>
        </w:sect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Визначте, скільки відсотків становить: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9.4677734375" w:line="240" w:lineRule="auto"/>
        <w:ind w:left="406.89361572265625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1)24 від 30;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.86572265625" w:line="240" w:lineRule="auto"/>
        <w:ind w:left="368.4168243408203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2)</w:t>
      </w:r>
      <w:r w:rsidDel="00000000" w:rsidR="00000000" w:rsidRPr="00000000">
        <w:rPr>
          <w:rFonts w:ascii="Cambria Math" w:cs="Cambria Math" w:eastAsia="Cambria Math" w:hAnsi="Cambria Math"/>
          <w:b w:val="0"/>
          <w:i w:val="0"/>
          <w:smallCaps w:val="0"/>
          <w:strike w:val="0"/>
          <w:color w:val="000000"/>
          <w:sz w:val="53.20000012715658"/>
          <w:szCs w:val="53.20000012715658"/>
          <w:u w:val="none"/>
          <w:shd w:fill="auto" w:val="clear"/>
          <w:vertAlign w:val="superscript"/>
          <w:rtl w:val="0"/>
        </w:rPr>
        <w:t xml:space="preserve">1</w:t>
      </w:r>
      <w:r w:rsidDel="00000000" w:rsidR="00000000" w:rsidRPr="00000000">
        <w:rPr>
          <w:rFonts w:ascii="Cambria Math" w:cs="Cambria Math" w:eastAsia="Cambria Math" w:hAnsi="Cambria Math"/>
          <w:b w:val="0"/>
          <w:i w:val="0"/>
          <w:smallCaps w:val="0"/>
          <w:strike w:val="0"/>
          <w:color w:val="000000"/>
          <w:sz w:val="53.20000012715658"/>
          <w:szCs w:val="53.20000012715658"/>
          <w:u w:val="none"/>
          <w:shd w:fill="auto" w:val="clear"/>
          <w:vertAlign w:val="subscript"/>
          <w:rtl w:val="0"/>
        </w:rPr>
        <w:t xml:space="preserve">3</w:t>
      </w:r>
      <w:r w:rsidDel="00000000" w:rsidR="00000000" w:rsidRPr="00000000">
        <w:rPr>
          <w:rFonts w:ascii="Cambria Math" w:cs="Cambria Math" w:eastAsia="Cambria Math" w:hAnsi="Cambria Math"/>
          <w:b w:val="0"/>
          <w:i w:val="0"/>
          <w:smallCaps w:val="0"/>
          <w:strike w:val="0"/>
          <w:color w:val="000000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від </w:t>
      </w:r>
      <w:r w:rsidDel="00000000" w:rsidR="00000000" w:rsidRPr="00000000">
        <w:rPr>
          <w:rFonts w:ascii="Cambria Math" w:cs="Cambria Math" w:eastAsia="Cambria Math" w:hAnsi="Cambria Math"/>
          <w:b w:val="0"/>
          <w:i w:val="0"/>
          <w:smallCaps w:val="0"/>
          <w:strike w:val="0"/>
          <w:color w:val="000000"/>
          <w:sz w:val="53.20000012715658"/>
          <w:szCs w:val="53.20000012715658"/>
          <w:u w:val="none"/>
          <w:shd w:fill="auto" w:val="clear"/>
          <w:vertAlign w:val="superscript"/>
          <w:rtl w:val="0"/>
        </w:rPr>
        <w:t xml:space="preserve">5</w:t>
      </w:r>
      <w:r w:rsidDel="00000000" w:rsidR="00000000" w:rsidRPr="00000000">
        <w:rPr>
          <w:rFonts w:ascii="Cambria Math" w:cs="Cambria Math" w:eastAsia="Cambria Math" w:hAnsi="Cambria Math"/>
          <w:b w:val="0"/>
          <w:i w:val="0"/>
          <w:smallCaps w:val="0"/>
          <w:strike w:val="0"/>
          <w:color w:val="000000"/>
          <w:sz w:val="53.20000012715658"/>
          <w:szCs w:val="53.20000012715658"/>
          <w:u w:val="none"/>
          <w:shd w:fill="auto" w:val="clear"/>
          <w:vertAlign w:val="subscript"/>
          <w:rtl w:val="0"/>
        </w:rPr>
        <w:t xml:space="preserve">6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;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76.43280029296875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</w:rPr>
        <w:sectPr>
          <w:type w:val="continuous"/>
          <w:pgSz w:h="16820" w:w="11900" w:orient="portrait"/>
          <w:pgMar w:bottom="7265" w:top="688.800048828125" w:left="720" w:right="617.974853515625" w:header="0" w:footer="720"/>
          <w:cols w:equalWidth="0" w:num="1">
            <w:col w:space="0" w:w="10562.025146484375"/>
          </w:cols>
        </w:sect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3)12 м від 40 м.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614.8799133300781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14.8799133300781"/>
        <w:tblGridChange w:id="0">
          <w:tblGrid>
            <w:gridCol w:w="614.8799133300781"/>
          </w:tblGrid>
        </w:tblGridChange>
      </w:tblGrid>
      <w:tr>
        <w:trPr>
          <w:cantSplit w:val="0"/>
          <w:trHeight w:val="470.99853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0"/>
              </w:rPr>
              <w:t xml:space="preserve">№2 </w:t>
            </w:r>
          </w:p>
        </w:tc>
      </w:tr>
    </w:tbl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</w:rPr>
        <w:sectPr>
          <w:type w:val="continuous"/>
          <w:pgSz w:h="16820" w:w="11900" w:orient="portrait"/>
          <w:pgMar w:bottom="7265" w:top="688.800048828125" w:left="720" w:right="7329.13818359375" w:header="0" w:footer="720"/>
          <w:cols w:equalWidth="0" w:num="2">
            <w:col w:space="0" w:w="1940"/>
            <w:col w:space="0" w:w="1940"/>
          </w:cols>
        </w:sect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Розв’яжіть задачу: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9.466552734375" w:line="247.80524253845215" w:lineRule="auto"/>
        <w:ind w:left="4.4087982177734375" w:right="-6.400146484375" w:firstLine="0.8016204833984375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</w:rPr>
        <w:sectPr>
          <w:type w:val="continuous"/>
          <w:pgSz w:h="16820" w:w="11900" w:orient="portrait"/>
          <w:pgMar w:bottom="7265" w:top="688.800048828125" w:left="720" w:right="617.974853515625" w:header="0" w:footer="720"/>
          <w:cols w:equalWidth="0" w:num="1">
            <w:col w:space="0" w:w="10562.025146484375"/>
          </w:cols>
        </w:sect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Для приготування морозива потрібно взяти молоко, вершки,  жовтки і цукор у відношенні 5:8:3:4. Знайдіть маси всіх  інгрідієнтів, якщо маса морозива 600 г.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614.8799133300781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14.8799133300781"/>
        <w:tblGridChange w:id="0">
          <w:tblGrid>
            <w:gridCol w:w="614.8799133300781"/>
          </w:tblGrid>
        </w:tblGridChange>
      </w:tblGrid>
      <w:tr>
        <w:trPr>
          <w:cantSplit w:val="0"/>
          <w:trHeight w:val="470.40039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0"/>
              </w:rPr>
              <w:t xml:space="preserve">№3 </w:t>
            </w:r>
          </w:p>
        </w:tc>
      </w:tr>
    </w:tbl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</w:rPr>
        <w:sectPr>
          <w:type w:val="continuous"/>
          <w:pgSz w:h="16820" w:w="11900" w:orient="portrait"/>
          <w:pgMar w:bottom="7265" w:top="688.800048828125" w:left="720" w:right="7362.40478515625" w:header="0" w:footer="720"/>
          <w:cols w:equalWidth="0" w:num="2">
            <w:col w:space="0" w:w="1920"/>
            <w:col w:space="0" w:w="1920"/>
          </w:cols>
        </w:sect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Розв’яжіть задачу: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4.866333007812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</w:rPr>
        <w:drawing>
          <wp:inline distB="19050" distT="19050" distL="19050" distR="19050">
            <wp:extent cx="6645910" cy="895985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89598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type w:val="continuous"/>
      <w:pgSz w:h="16820" w:w="11900" w:orient="portrait"/>
      <w:pgMar w:bottom="7265" w:top="688.800048828125" w:left="720" w:right="617.974853515625" w:header="0" w:footer="720"/>
      <w:cols w:equalWidth="0" w:num="1">
        <w:col w:space="0" w:w="10562.025146484375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  <w:font w:name="Times New Roman"/>
  <w:font w:name="Cambria Math">
    <w:embedRegular w:fontKey="{00000000-0000-0000-0000-000000000000}" r:id="rId1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mbriaMath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