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ED5" w:rsidRDefault="00112ED5" w:rsidP="00112ED5">
      <w:pPr>
        <w:tabs>
          <w:tab w:val="left" w:pos="2475"/>
        </w:tabs>
      </w:pPr>
      <w:r>
        <w:tab/>
      </w:r>
    </w:p>
    <w:p w:rsidR="00112ED5" w:rsidRDefault="00112ED5" w:rsidP="00112ED5">
      <w:pPr>
        <w:tabs>
          <w:tab w:val="left" w:pos="2475"/>
        </w:tabs>
      </w:pPr>
      <w:r>
        <w:t>Задания</w:t>
      </w:r>
      <w:proofErr w:type="gramStart"/>
      <w:r>
        <w:t>1</w:t>
      </w:r>
      <w:proofErr w:type="gramEnd"/>
      <w:r>
        <w:t>.</w:t>
      </w:r>
    </w:p>
    <w:tbl>
      <w:tblPr>
        <w:tblW w:w="0" w:type="auto"/>
        <w:tblCellSpacing w:w="15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3690"/>
        <w:gridCol w:w="2083"/>
        <w:gridCol w:w="2866"/>
      </w:tblGrid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 xml:space="preserve">№ </w:t>
            </w:r>
            <w:proofErr w:type="spellStart"/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Систематические группы животных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Органы кровеносной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proofErr w:type="gramStart"/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Особенности</w:t>
            </w:r>
            <w:r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 xml:space="preserve"> (Указать какой тип кровеносной системы</w:t>
            </w:r>
            <w:proofErr w:type="gramEnd"/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Простейшие, кишечнополостные, круглые и плоские черви, губки.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Кольчатые черви.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Моллюски.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Членистоногие.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Хордовые.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proofErr w:type="gramStart"/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Бесчерепные</w:t>
            </w:r>
            <w:proofErr w:type="gramEnd"/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 xml:space="preserve"> (ланцетник).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Рыбы.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rHeight w:val="1245"/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Земноводные.</w:t>
            </w:r>
          </w:p>
          <w:p w:rsidR="00112ED5" w:rsidRDefault="00112ED5" w:rsidP="00954CFF">
            <w:pPr>
              <w:rPr>
                <w:rFonts w:ascii="Tahoma" w:eastAsia="Times New Roman" w:hAnsi="Tahoma" w:cs="Tahoma"/>
                <w:sz w:val="21"/>
                <w:szCs w:val="21"/>
              </w:rPr>
            </w:pPr>
          </w:p>
          <w:p w:rsidR="00112ED5" w:rsidRPr="00702419" w:rsidRDefault="00112ED5" w:rsidP="00954CFF">
            <w:pPr>
              <w:rPr>
                <w:rFonts w:ascii="Tahoma" w:eastAsia="Times New Roman" w:hAnsi="Tahoma" w:cs="Tahoma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sz w:val="21"/>
                <w:szCs w:val="21"/>
              </w:rPr>
              <w:t>Взрослая особь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rHeight w:val="270"/>
          <w:tblCellSpacing w:w="15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Земноводные.</w:t>
            </w:r>
          </w:p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Стадия головастика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Пресмыкающиеся.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Птицы.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  <w:tr w:rsidR="00112ED5" w:rsidRPr="00646A10" w:rsidTr="00954CF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  <w:r w:rsidRPr="00646A10">
              <w:rPr>
                <w:rFonts w:ascii="Tahoma" w:eastAsia="Times New Roman" w:hAnsi="Tahoma" w:cs="Tahoma"/>
                <w:color w:val="444444"/>
                <w:sz w:val="21"/>
                <w:szCs w:val="21"/>
              </w:rPr>
              <w:t>Млекопитающие.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2ED5" w:rsidRPr="00646A10" w:rsidRDefault="00112ED5" w:rsidP="00954CFF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color w:val="444444"/>
                <w:sz w:val="21"/>
                <w:szCs w:val="21"/>
              </w:rPr>
            </w:pPr>
          </w:p>
        </w:tc>
      </w:tr>
    </w:tbl>
    <w:p w:rsidR="00112ED5" w:rsidRDefault="00112ED5" w:rsidP="00112ED5">
      <w:pPr>
        <w:tabs>
          <w:tab w:val="left" w:pos="2475"/>
        </w:tabs>
      </w:pPr>
    </w:p>
    <w:p w:rsidR="00112ED5" w:rsidRDefault="00112ED5" w:rsidP="00112ED5">
      <w:r>
        <w:t>Задание 2.</w:t>
      </w:r>
    </w:p>
    <w:p w:rsidR="00112ED5" w:rsidRPr="00C134E5" w:rsidRDefault="00112ED5" w:rsidP="00112ED5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Карточка – задание по теме: «Эволюция кровеносной системы позвоночных животных»</w:t>
      </w:r>
    </w:p>
    <w:p w:rsidR="00112ED5" w:rsidRPr="00F7338F" w:rsidRDefault="00112ED5" w:rsidP="00112ED5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</w:t>
      </w:r>
    </w:p>
    <w:p w:rsidR="00112ED5" w:rsidRDefault="00112ED5" w:rsidP="00112ED5">
      <w:r>
        <w:rPr>
          <w:noProof/>
        </w:rPr>
        <w:lastRenderedPageBreak/>
        <w:drawing>
          <wp:inline distT="0" distB="0" distL="0" distR="0">
            <wp:extent cx="2885909" cy="4210050"/>
            <wp:effectExtent l="19050" t="0" r="0" b="0"/>
            <wp:docPr id="3" name="Рисунок 1" descr="E:\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4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373" cy="4215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ED5" w:rsidRDefault="00112ED5" w:rsidP="00112ED5">
      <w:r>
        <w:t>1.Сколько кру</w:t>
      </w:r>
      <w:r w:rsidRPr="00F7338F">
        <w:t>гов кровообращения у рыбы?</w:t>
      </w:r>
    </w:p>
    <w:p w:rsidR="00112ED5" w:rsidRDefault="00112ED5" w:rsidP="00112ED5">
      <w:r>
        <w:t>2. Почему на схеме отсутствует кровеносная система  пресмыкающегося?</w:t>
      </w:r>
    </w:p>
    <w:p w:rsidR="00112ED5" w:rsidRDefault="00112ED5" w:rsidP="00112ED5">
      <w:r>
        <w:t>3. В чём отличие в строении сердца земноводных и птиц?</w:t>
      </w:r>
    </w:p>
    <w:p w:rsidR="00112ED5" w:rsidRDefault="00112ED5" w:rsidP="00112ED5">
      <w:r>
        <w:t>4. Укажите животных, имеющих одинаковое строение кровеносной системы.</w:t>
      </w:r>
    </w:p>
    <w:p w:rsidR="00112ED5" w:rsidRDefault="00112ED5" w:rsidP="00112ED5">
      <w:r>
        <w:t xml:space="preserve">5.Назовите части кровеносной системы млекопитающих. </w:t>
      </w:r>
    </w:p>
    <w:p w:rsidR="00112ED5" w:rsidRPr="00F7338F" w:rsidRDefault="00112ED5" w:rsidP="00112ED5">
      <w:r>
        <w:t>6. В каком направлении шла эволюция кровеносной системы у млекопитающих?</w:t>
      </w:r>
    </w:p>
    <w:p w:rsidR="00607207" w:rsidRDefault="00607207"/>
    <w:sectPr w:rsidR="00607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2ED5"/>
    <w:rsid w:val="00112ED5"/>
    <w:rsid w:val="0060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2020-04-22T06:38:00Z</dcterms:created>
  <dcterms:modified xsi:type="dcterms:W3CDTF">2020-04-22T06:38:00Z</dcterms:modified>
</cp:coreProperties>
</file>