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A0" w:rsidRDefault="00D73424" w:rsidP="001F7AA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«КИСЛОРОД</w:t>
      </w:r>
      <w:r w:rsidR="001F7AA0">
        <w:rPr>
          <w:rFonts w:ascii="Times New Roman" w:hAnsi="Times New Roman"/>
          <w:b/>
          <w:bCs/>
          <w:sz w:val="28"/>
          <w:szCs w:val="28"/>
        </w:rPr>
        <w:t>СОДЕРЖАЩИЕ ОРГАНИЧЕСКИЕ СОЕДИНЕНИЯ» 10 КЛАСС</w:t>
      </w:r>
    </w:p>
    <w:tbl>
      <w:tblPr>
        <w:tblW w:w="1601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2268"/>
        <w:gridCol w:w="1701"/>
        <w:gridCol w:w="1984"/>
        <w:gridCol w:w="2268"/>
        <w:gridCol w:w="2308"/>
        <w:gridCol w:w="1945"/>
        <w:gridCol w:w="2410"/>
      </w:tblGrid>
      <w:tr w:rsidR="001F7AA0" w:rsidTr="000D294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Составить структурную формулу данного соединения, указать к какому классу относится, охарактеризовать его физические свойства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Написать реакцию замещения для данного соединения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Написать уравнение реакции нитрования для данного соединения, назвать полученные вещества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Написать уравнение реакции пол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учения сложного эфира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Написать уравнение реакции восстановления данного соединения, назвать полученные вещества, указать условия протекания реакции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Написать уравнение реакции окисления данного соединения, назвать полученные вещества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Получить данное соединение двумя возможными способами</w:t>
            </w:r>
          </w:p>
          <w:p w:rsidR="001F7AA0" w:rsidRDefault="001F7AA0" w:rsidP="000D294C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Написать уравнения реакций, указать условия протекания реакций.</w:t>
            </w:r>
          </w:p>
        </w:tc>
      </w:tr>
      <w:tr w:rsidR="001F7AA0" w:rsidTr="000D294C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глицерин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Pr="00C53E99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C53E99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Метанол </w:t>
            </w:r>
          </w:p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щелочным металлом</w:t>
            </w:r>
          </w:p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фенол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пропилацетата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пропаналь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муравьиная кислота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этиловый спирт</w:t>
            </w:r>
          </w:p>
        </w:tc>
      </w:tr>
      <w:tr w:rsidR="001F7AA0" w:rsidTr="000D294C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фенол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Pr="00C53E99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C53E99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Глицерин</w:t>
            </w:r>
          </w:p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щелочным металлом</w:t>
            </w:r>
          </w:p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этиловый спирт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метилформиата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глюкоза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ацетальдегид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уксусная кислота</w:t>
            </w:r>
          </w:p>
        </w:tc>
      </w:tr>
      <w:tr w:rsidR="001F7AA0" w:rsidTr="000D294C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этиленгликоль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Pr="00C53E99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C53E99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Фенол</w:t>
            </w:r>
          </w:p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щелочным металлом</w:t>
            </w:r>
          </w:p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глицерин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изопропилацетат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ацетон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этиловый спирт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этаналь</w:t>
            </w:r>
            <w:proofErr w:type="spellEnd"/>
          </w:p>
        </w:tc>
      </w:tr>
      <w:tr w:rsidR="001F7AA0" w:rsidTr="000D294C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формальдегид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Pr="00C53E99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У</w:t>
            </w:r>
            <w:r w:rsidRPr="00C53E99">
              <w:rPr>
                <w:rFonts w:ascii="Times New Roman" w:hAnsi="Times New Roman"/>
                <w:sz w:val="28"/>
                <w:szCs w:val="28"/>
                <w:u w:val="single"/>
              </w:rPr>
              <w:t>ксусная кислота</w:t>
            </w:r>
          </w:p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цинком</w:t>
            </w:r>
          </w:p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этиленгликоль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этилформиата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этаналь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глюкоза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AA0" w:rsidRDefault="001F7AA0" w:rsidP="000D294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бензойная кислота</w:t>
            </w:r>
          </w:p>
        </w:tc>
      </w:tr>
    </w:tbl>
    <w:p w:rsidR="00CC1CE7" w:rsidRDefault="00CC1CE7"/>
    <w:sectPr w:rsidR="00CC1CE7" w:rsidSect="001F7A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A0"/>
    <w:rsid w:val="001F7AA0"/>
    <w:rsid w:val="00CC1CE7"/>
    <w:rsid w:val="00D7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A0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A0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2020-04-09T02:43:00Z</dcterms:created>
  <dcterms:modified xsi:type="dcterms:W3CDTF">2020-04-09T05:34:00Z</dcterms:modified>
</cp:coreProperties>
</file>