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033" w:rsidRPr="005A2E49" w:rsidRDefault="00E25033" w:rsidP="00E250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</w:pPr>
      <w:r w:rsidRPr="005A2E49">
        <w:rPr>
          <w:rFonts w:ascii="Times New Roman" w:hAnsi="Times New Roman" w:cs="Times New Roman"/>
          <w:b/>
          <w:color w:val="222222"/>
          <w:sz w:val="36"/>
          <w:szCs w:val="36"/>
          <w:lang w:val="kk-KZ"/>
        </w:rPr>
        <w:t>«Қазақстан тарихы</w:t>
      </w:r>
      <w:r w:rsidRPr="005A2E49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  <w:t>» пәнінен жиынтық бағалауға арналған әдістемелік нұсқаулық</w:t>
      </w:r>
    </w:p>
    <w:p w:rsidR="00E25033" w:rsidRPr="005A2E49" w:rsidRDefault="00E25033" w:rsidP="00E250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222222"/>
          <w:sz w:val="36"/>
          <w:szCs w:val="36"/>
          <w:lang w:val="kk-KZ"/>
        </w:rPr>
        <w:t>7,8</w:t>
      </w:r>
      <w:r w:rsidRPr="005A2E49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  <w:t>-сынып</w:t>
      </w:r>
    </w:p>
    <w:p w:rsidR="00E25033" w:rsidRPr="005A2E49" w:rsidRDefault="00E25033" w:rsidP="00E250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</w:pPr>
    </w:p>
    <w:p w:rsidR="00E25033" w:rsidRPr="005A2E49" w:rsidRDefault="00E25033" w:rsidP="00E250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</w:pPr>
      <w:r w:rsidRPr="005A2E49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  <w:t>4 тоқсан</w:t>
      </w:r>
    </w:p>
    <w:p w:rsidR="00E25033" w:rsidRPr="005A2E49" w:rsidRDefault="00E25033" w:rsidP="00E250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</w:pPr>
    </w:p>
    <w:p w:rsidR="00E25033" w:rsidRDefault="00E25033" w:rsidP="00E25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E49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kk-KZ"/>
        </w:rPr>
        <w:t>Қашықтықтан  оқыту</w:t>
      </w:r>
    </w:p>
    <w:p w:rsidR="0044405D" w:rsidRDefault="0044405D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33" w:rsidRDefault="00E25033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530" w:rsidRPr="00303530" w:rsidRDefault="00303530" w:rsidP="0030353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03530">
        <w:rPr>
          <w:rFonts w:ascii="Times New Roman" w:hAnsi="Times New Roman" w:cs="Times New Roman"/>
          <w:b/>
          <w:sz w:val="24"/>
          <w:szCs w:val="28"/>
          <w:lang w:val="kk-KZ"/>
        </w:rPr>
        <w:t>4-ТОҚСАН БОЙ</w:t>
      </w:r>
      <w:r w:rsidR="00DD71EC">
        <w:rPr>
          <w:rFonts w:ascii="Times New Roman" w:hAnsi="Times New Roman" w:cs="Times New Roman"/>
          <w:b/>
          <w:sz w:val="24"/>
          <w:szCs w:val="28"/>
          <w:lang w:val="kk-KZ"/>
        </w:rPr>
        <w:t>Ы</w:t>
      </w:r>
      <w:r w:rsidRPr="00303530">
        <w:rPr>
          <w:rFonts w:ascii="Times New Roman" w:hAnsi="Times New Roman" w:cs="Times New Roman"/>
          <w:b/>
          <w:sz w:val="24"/>
          <w:szCs w:val="28"/>
          <w:lang w:val="kk-KZ"/>
        </w:rPr>
        <w:t>НША ЖИЫНТЫҚ БАҒАЛАУҒА АРНАЛҒАН ТАПСЫРМАЛАР</w:t>
      </w:r>
    </w:p>
    <w:p w:rsidR="00303530" w:rsidRPr="00303530" w:rsidRDefault="00303530" w:rsidP="0030353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03530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«</w:t>
      </w:r>
      <w:r w:rsidRPr="00303530">
        <w:rPr>
          <w:rFonts w:ascii="Times New Roman" w:hAnsi="Times New Roman" w:cs="Times New Roman"/>
          <w:b/>
          <w:sz w:val="24"/>
          <w:szCs w:val="24"/>
          <w:lang w:val="kk-KZ"/>
        </w:rPr>
        <w:t>«XIХ-XX ғасырдың басындағы Қазақстанның мәдениеті</w:t>
      </w:r>
      <w:r w:rsidRPr="003035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303530">
        <w:rPr>
          <w:rFonts w:ascii="Times New Roman" w:hAnsi="Times New Roman" w:cs="Times New Roman"/>
          <w:b/>
          <w:sz w:val="24"/>
          <w:szCs w:val="24"/>
          <w:lang w:val="kk-KZ"/>
        </w:rPr>
        <w:t>бөлімі бойынша жиынтық бағалау</w:t>
      </w:r>
      <w:r w:rsidRPr="003035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527"/>
        <w:gridCol w:w="7277"/>
      </w:tblGrid>
      <w:tr w:rsidR="00303530" w:rsidRPr="00303530" w:rsidTr="0058417B">
        <w:tc>
          <w:tcPr>
            <w:tcW w:w="2552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Тақырып</w:t>
            </w:r>
          </w:p>
        </w:tc>
        <w:tc>
          <w:tcPr>
            <w:tcW w:w="7478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ХІХ ғасырдағы мәдениеттің дамуы</w:t>
            </w:r>
          </w:p>
        </w:tc>
      </w:tr>
      <w:tr w:rsidR="00303530" w:rsidRPr="00E25033" w:rsidTr="0058417B">
        <w:tc>
          <w:tcPr>
            <w:tcW w:w="2552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 мақсаты</w:t>
            </w:r>
          </w:p>
        </w:tc>
        <w:tc>
          <w:tcPr>
            <w:tcW w:w="7478" w:type="dxa"/>
          </w:tcPr>
          <w:p w:rsidR="00303530" w:rsidRPr="00303530" w:rsidRDefault="00303530" w:rsidP="00303530">
            <w:pPr>
              <w:pStyle w:val="Default"/>
              <w:rPr>
                <w:szCs w:val="28"/>
                <w:lang w:val="kk-KZ"/>
              </w:rPr>
            </w:pPr>
            <w:r w:rsidRPr="00303530">
              <w:rPr>
                <w:szCs w:val="28"/>
                <w:lang w:val="kk-KZ"/>
              </w:rPr>
              <w:t xml:space="preserve">8.2.3.2 XIX ғасырдың ІІ жартысындағы білім беру мен ағарту ісінің даму ерекшеліктерін түсіндіру </w:t>
            </w:r>
          </w:p>
          <w:p w:rsidR="00303530" w:rsidRPr="00303530" w:rsidRDefault="00303530" w:rsidP="00303530">
            <w:pPr>
              <w:pStyle w:val="Default"/>
              <w:rPr>
                <w:szCs w:val="28"/>
                <w:lang w:val="kk-KZ"/>
              </w:rPr>
            </w:pPr>
            <w:r w:rsidRPr="00303530">
              <w:rPr>
                <w:szCs w:val="28"/>
                <w:lang w:val="kk-KZ"/>
              </w:rPr>
              <w:t>8.2.2.1 Халық ауыз әдебиеті мен музыка өнері туындыларының тарихи дерек көзі ретінде құндылығын бағалау</w:t>
            </w:r>
          </w:p>
        </w:tc>
      </w:tr>
      <w:tr w:rsidR="00303530" w:rsidRPr="00E25033" w:rsidTr="0058417B">
        <w:tc>
          <w:tcPr>
            <w:tcW w:w="2552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критерийі</w:t>
            </w:r>
          </w:p>
        </w:tc>
        <w:tc>
          <w:tcPr>
            <w:tcW w:w="7478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Білім алушы</w:t>
            </w:r>
          </w:p>
          <w:p w:rsidR="00303530" w:rsidRPr="00303530" w:rsidRDefault="00303530" w:rsidP="003035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-Білім беру мен ағарту ісінің даму ерекшеліктерін анықтайды </w:t>
            </w:r>
          </w:p>
          <w:p w:rsidR="00303530" w:rsidRPr="00303530" w:rsidRDefault="00303530" w:rsidP="0030353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-Халық ауыз әдебиеті мен музыка өнері туындыларының тарихи дереккөзі ретінде құндылығына баға береді</w:t>
            </w:r>
          </w:p>
          <w:p w:rsidR="00303530" w:rsidRPr="00303530" w:rsidRDefault="00303530" w:rsidP="003035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</w:tr>
      <w:tr w:rsidR="00303530" w:rsidRPr="00303530" w:rsidTr="0058417B">
        <w:tc>
          <w:tcPr>
            <w:tcW w:w="2552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Ойлау дағдаларының деңгейі</w:t>
            </w:r>
          </w:p>
        </w:tc>
        <w:tc>
          <w:tcPr>
            <w:tcW w:w="7478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Қолдану Жоғары деңгей дағдылары</w:t>
            </w:r>
          </w:p>
        </w:tc>
      </w:tr>
      <w:tr w:rsidR="00303530" w:rsidRPr="00303530" w:rsidTr="0058417B">
        <w:tc>
          <w:tcPr>
            <w:tcW w:w="2552" w:type="dxa"/>
          </w:tcPr>
          <w:p w:rsidR="00303530" w:rsidRPr="00303530" w:rsidRDefault="00303530" w:rsidP="0058417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5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Орындау уақыты</w:t>
            </w:r>
          </w:p>
        </w:tc>
        <w:tc>
          <w:tcPr>
            <w:tcW w:w="7478" w:type="dxa"/>
          </w:tcPr>
          <w:p w:rsidR="00303530" w:rsidRPr="00303530" w:rsidRDefault="00303530" w:rsidP="00584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D23087" w:rsidRPr="00184AAC" w:rsidRDefault="00D23087" w:rsidP="00A6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6B4C" w:rsidRPr="00C16B4C" w:rsidRDefault="005F0C72" w:rsidP="00C16B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4A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№1 тапсырма. </w:t>
      </w:r>
      <w:r w:rsidR="002D0B1F" w:rsidRPr="00184AAC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және ағарту саласындағы </w:t>
      </w:r>
      <w:r w:rsidR="00C16B4C" w:rsidRPr="00184AAC">
        <w:rPr>
          <w:rFonts w:ascii="Times New Roman" w:hAnsi="Times New Roman" w:cs="Times New Roman"/>
          <w:sz w:val="24"/>
          <w:szCs w:val="24"/>
          <w:lang w:val="kk-KZ"/>
        </w:rPr>
        <w:t>дәстүрлі бі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>лім беру жүйесінің 3</w:t>
      </w:r>
      <w:r w:rsidR="003035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21F">
        <w:rPr>
          <w:rFonts w:ascii="Times New Roman" w:hAnsi="Times New Roman" w:cs="Times New Roman"/>
          <w:sz w:val="24"/>
          <w:szCs w:val="24"/>
          <w:lang w:val="kk-KZ"/>
        </w:rPr>
        <w:t>ерекшелігін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21F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16B4C" w:rsidRPr="00184AAC">
        <w:rPr>
          <w:rFonts w:ascii="Times New Roman" w:hAnsi="Times New Roman" w:cs="Times New Roman"/>
          <w:sz w:val="24"/>
          <w:szCs w:val="24"/>
          <w:lang w:val="kk-KZ"/>
        </w:rPr>
        <w:t xml:space="preserve">аңа әдістемелік мектептердің 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>3 өзгерісін</w:t>
      </w:r>
      <w:r w:rsidR="00C16B4C" w:rsidRPr="00C16B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>сипаттап жаз</w:t>
      </w:r>
      <w:r w:rsidR="00013B52">
        <w:rPr>
          <w:rFonts w:ascii="Times New Roman" w:hAnsi="Times New Roman" w:cs="Times New Roman"/>
          <w:sz w:val="24"/>
          <w:szCs w:val="24"/>
          <w:lang w:val="kk-KZ"/>
        </w:rPr>
        <w:t>ыңыз</w:t>
      </w:r>
      <w:r w:rsidR="00C16B4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2838" w:rsidRPr="00092838" w:rsidRDefault="00092838" w:rsidP="00A640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D23087" w:rsidRPr="00184AAC" w:rsidTr="00C16B4C">
        <w:tc>
          <w:tcPr>
            <w:tcW w:w="4785" w:type="dxa"/>
          </w:tcPr>
          <w:p w:rsidR="00D23087" w:rsidRPr="00184AAC" w:rsidRDefault="00D23087" w:rsidP="00D23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даласындағы дәстүрлі білім беру жүйесінің ерекшеліктері</w:t>
            </w:r>
          </w:p>
          <w:p w:rsidR="00D23087" w:rsidRPr="00184AAC" w:rsidRDefault="00D23087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D23087" w:rsidRPr="00184AAC" w:rsidRDefault="00D23087" w:rsidP="00D23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әдістемелік мектептердің ерекшеліктері</w:t>
            </w:r>
          </w:p>
          <w:p w:rsidR="00D23087" w:rsidRPr="00184AAC" w:rsidRDefault="00D23087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087" w:rsidRPr="00184AAC" w:rsidTr="00C16B4C">
        <w:trPr>
          <w:trHeight w:val="1222"/>
        </w:trPr>
        <w:tc>
          <w:tcPr>
            <w:tcW w:w="4785" w:type="dxa"/>
          </w:tcPr>
          <w:p w:rsidR="00746001" w:rsidRDefault="00C16B4C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303530" w:rsidRDefault="00303530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B4C" w:rsidRDefault="00C16B4C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303530" w:rsidRDefault="00303530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B4C" w:rsidRDefault="00C16B4C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303530" w:rsidRPr="00184AAC" w:rsidRDefault="00303530" w:rsidP="00746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D23087" w:rsidRDefault="00C16B4C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303530" w:rsidRDefault="00303530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B4C" w:rsidRDefault="00C16B4C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303530" w:rsidRDefault="00303530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B4C" w:rsidRDefault="00C16B4C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  <w:p w:rsidR="00303530" w:rsidRPr="00184AAC" w:rsidRDefault="00303530" w:rsidP="00A64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661CC" w:rsidRDefault="00A661CC" w:rsidP="007460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3E7A" w:rsidRPr="00184AAC" w:rsidRDefault="00746001" w:rsidP="007460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4AAC">
        <w:rPr>
          <w:rFonts w:ascii="Times New Roman" w:hAnsi="Times New Roman" w:cs="Times New Roman"/>
          <w:b/>
          <w:sz w:val="24"/>
          <w:szCs w:val="24"/>
          <w:lang w:val="kk-KZ"/>
        </w:rPr>
        <w:t>№ 2 тапсырма</w:t>
      </w:r>
      <w:r w:rsidR="00A66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013B52">
        <w:rPr>
          <w:rFonts w:ascii="Times New Roman" w:hAnsi="Times New Roman" w:cs="Times New Roman"/>
          <w:sz w:val="24"/>
          <w:szCs w:val="24"/>
          <w:lang w:val="kk-KZ"/>
        </w:rPr>
        <w:t>ХІХ</w:t>
      </w:r>
      <w:r w:rsidR="00D102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3B52">
        <w:rPr>
          <w:rFonts w:ascii="Times New Roman" w:hAnsi="Times New Roman" w:cs="Times New Roman"/>
          <w:sz w:val="24"/>
          <w:szCs w:val="24"/>
          <w:lang w:val="kk-KZ"/>
        </w:rPr>
        <w:t xml:space="preserve">ғ ән саз өнерінің көрнекті өкілдері мен олардың шығармаларын </w:t>
      </w:r>
      <w:r w:rsidR="00D1021F">
        <w:rPr>
          <w:rFonts w:ascii="Times New Roman" w:hAnsi="Times New Roman" w:cs="Times New Roman"/>
          <w:sz w:val="24"/>
          <w:szCs w:val="24"/>
          <w:lang w:val="kk-KZ"/>
        </w:rPr>
        <w:t xml:space="preserve">анықтап, </w:t>
      </w:r>
      <w:r w:rsidR="00A661CC">
        <w:rPr>
          <w:rFonts w:ascii="Times New Roman" w:hAnsi="Times New Roman" w:cs="Times New Roman"/>
          <w:sz w:val="24"/>
          <w:szCs w:val="24"/>
          <w:lang w:val="kk-KZ"/>
        </w:rPr>
        <w:t>қорытынды ойда Біржан сал</w:t>
      </w:r>
      <w:r w:rsidR="00D1021F">
        <w:rPr>
          <w:rFonts w:ascii="Times New Roman" w:hAnsi="Times New Roman" w:cs="Times New Roman"/>
          <w:sz w:val="24"/>
          <w:szCs w:val="24"/>
          <w:lang w:val="kk-KZ"/>
        </w:rPr>
        <w:t xml:space="preserve"> шығармаларында </w:t>
      </w:r>
      <w:r w:rsidR="00A661CC">
        <w:rPr>
          <w:rFonts w:ascii="Times New Roman" w:hAnsi="Times New Roman" w:cs="Times New Roman"/>
          <w:sz w:val="24"/>
          <w:szCs w:val="24"/>
          <w:lang w:val="kk-KZ"/>
        </w:rPr>
        <w:t>қай мәсел</w:t>
      </w:r>
      <w:r w:rsidR="009E39B1">
        <w:rPr>
          <w:rFonts w:ascii="Times New Roman" w:hAnsi="Times New Roman" w:cs="Times New Roman"/>
          <w:sz w:val="24"/>
          <w:szCs w:val="24"/>
          <w:lang w:val="kk-KZ"/>
        </w:rPr>
        <w:t>еге көп көңіл бөлгеніне баға беріңіз</w:t>
      </w:r>
      <w:r w:rsidR="00A661C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3544"/>
      </w:tblGrid>
      <w:tr w:rsidR="00D1021F" w:rsidRPr="00184AAC" w:rsidTr="00303530">
        <w:tc>
          <w:tcPr>
            <w:tcW w:w="534" w:type="dxa"/>
          </w:tcPr>
          <w:p w:rsidR="00D1021F" w:rsidRPr="00184AAC" w:rsidRDefault="00D1021F" w:rsidP="00D102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Ақын, жырау, күйші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Өмір сүрген жылдары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Шығармалары</w:t>
            </w:r>
          </w:p>
        </w:tc>
      </w:tr>
      <w:tr w:rsidR="00D1021F" w:rsidRPr="00184AAC" w:rsidTr="00303530">
        <w:tc>
          <w:tcPr>
            <w:tcW w:w="53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сал Қожағұлұлы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1825-1887 жж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021F" w:rsidRPr="00184AAC" w:rsidTr="00303530">
        <w:tc>
          <w:tcPr>
            <w:tcW w:w="53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сері Қорамсаұлы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1843-1913 жж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021F" w:rsidRPr="00C16B4C" w:rsidTr="00303530">
        <w:tc>
          <w:tcPr>
            <w:tcW w:w="53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ind w:hanging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Мұса Байжанұлы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1835-1929 жж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021F" w:rsidRPr="00184AAC" w:rsidTr="00303530">
        <w:tc>
          <w:tcPr>
            <w:tcW w:w="53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Балуан Шолақ (Нұрмағамбет) Баймырзаұлы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1864-1916 жж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021F" w:rsidRPr="00184AAC" w:rsidTr="00303530">
        <w:tc>
          <w:tcPr>
            <w:tcW w:w="53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Сағырбайұлы</w:t>
            </w:r>
          </w:p>
        </w:tc>
        <w:tc>
          <w:tcPr>
            <w:tcW w:w="1701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1806-1879 жж</w:t>
            </w:r>
          </w:p>
        </w:tc>
        <w:tc>
          <w:tcPr>
            <w:tcW w:w="3544" w:type="dxa"/>
          </w:tcPr>
          <w:p w:rsidR="00D1021F" w:rsidRPr="00184AAC" w:rsidRDefault="00D1021F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61CC" w:rsidRPr="00184AAC" w:rsidTr="00303530">
        <w:tc>
          <w:tcPr>
            <w:tcW w:w="9322" w:type="dxa"/>
            <w:gridSpan w:val="4"/>
          </w:tcPr>
          <w:p w:rsidR="00A661CC" w:rsidRDefault="00A661CC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ой:</w:t>
            </w:r>
          </w:p>
          <w:p w:rsidR="00A661CC" w:rsidRDefault="00A661CC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61CC" w:rsidRDefault="00A661CC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61CC" w:rsidRPr="00184AAC" w:rsidRDefault="00A661CC" w:rsidP="00841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0B1F" w:rsidRDefault="002D0B1F" w:rsidP="00A640C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661CC" w:rsidRDefault="00A661CC" w:rsidP="00A661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33B81" w:rsidRPr="00E8509B" w:rsidRDefault="00B33B81" w:rsidP="00A640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</w:p>
    <w:tbl>
      <w:tblPr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993"/>
        <w:gridCol w:w="5528"/>
        <w:gridCol w:w="992"/>
      </w:tblGrid>
      <w:tr w:rsidR="00B33B81" w:rsidRPr="00E8509B" w:rsidTr="00303530">
        <w:trPr>
          <w:trHeight w:val="250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</w:t>
            </w:r>
          </w:p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9B" w:rsidRDefault="00E8509B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33B81" w:rsidRPr="00E8509B" w:rsidTr="00303530">
        <w:trPr>
          <w:trHeight w:val="285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9B" w:rsidRDefault="00E8509B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Білім алушы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81" w:rsidRPr="00E8509B" w:rsidRDefault="00B33B81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EC" w:rsidRPr="00746001" w:rsidTr="00303530">
        <w:trPr>
          <w:trHeight w:val="561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D23087" w:rsidRDefault="00DD71EC" w:rsidP="007460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0B1F">
              <w:rPr>
                <w:rFonts w:ascii="Times New Roman" w:hAnsi="Times New Roman" w:cs="Times New Roman"/>
                <w:lang w:val="kk-KZ"/>
              </w:rPr>
              <w:t>Білім беру және ағарту саласындағы өзгерістердің ерекшеліктерін сипаттап жазыңыз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D71EC" w:rsidRPr="00E8509B" w:rsidRDefault="00DD71EC" w:rsidP="00CF6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Pr="00303530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әстүрлі білім беру жүйесінің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 сипаттап жазады;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D71EC" w:rsidRPr="002D0B1F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71EC" w:rsidRPr="00746001" w:rsidTr="00D91F7C">
        <w:trPr>
          <w:trHeight w:val="585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2D0B1F" w:rsidRDefault="00DD71EC" w:rsidP="007460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әстүрлі білім беру жүйесінің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 сипаттап жазады;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D71EC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71EC" w:rsidRPr="00303530" w:rsidTr="00D91F7C">
        <w:trPr>
          <w:trHeight w:val="504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2D0B1F" w:rsidRDefault="00DD71EC" w:rsidP="007460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әстүрлі білім беру жүйесінің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3-ші </w:t>
            </w:r>
            <w:r w:rsidRPr="00184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 сипаттап жазады;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D71EC" w:rsidRPr="00746001" w:rsidTr="00DD71EC">
        <w:trPr>
          <w:trHeight w:val="495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E8509B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Pr="002D0B1F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03530">
              <w:rPr>
                <w:rFonts w:ascii="Times New Roman" w:hAnsi="Times New Roman" w:cs="Times New Roman"/>
                <w:lang w:val="kk-KZ"/>
              </w:rPr>
              <w:t xml:space="preserve">Жаңа әдістемелік мектептердің 1-ші ерекшелігін сипаттап жазады;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CC63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D71EC" w:rsidRPr="002D0B1F" w:rsidRDefault="00DD71EC" w:rsidP="00CC63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71EC" w:rsidRPr="00746001" w:rsidTr="00303530">
        <w:trPr>
          <w:trHeight w:val="40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E8509B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C" w:rsidRPr="00303530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Жаңа әдістемелік мектептердің 2</w:t>
            </w:r>
            <w:r w:rsidRPr="00303530">
              <w:rPr>
                <w:rFonts w:ascii="Times New Roman" w:hAnsi="Times New Roman" w:cs="Times New Roman"/>
                <w:lang w:val="kk-KZ"/>
              </w:rPr>
              <w:t xml:space="preserve">-ші ерекшелігін сипаттап жазады;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DD71E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D71EC" w:rsidRPr="00746001" w:rsidTr="00DD71EC">
        <w:trPr>
          <w:trHeight w:val="276"/>
          <w:jc w:val="center"/>
        </w:trPr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E8509B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Pr="00D141EC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Pr="002D0B1F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71EC" w:rsidRPr="00DD71EC" w:rsidTr="00DD71EC">
        <w:trPr>
          <w:trHeight w:val="480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C" w:rsidRPr="00E8509B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1EC" w:rsidRPr="00E8509B" w:rsidRDefault="00DD71EC" w:rsidP="00A64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C" w:rsidRPr="00D141EC" w:rsidRDefault="00DD71EC" w:rsidP="003035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Жаңа әдістемелік мектептердің 3</w:t>
            </w:r>
            <w:r w:rsidRPr="00303530">
              <w:rPr>
                <w:rFonts w:ascii="Times New Roman" w:hAnsi="Times New Roman" w:cs="Times New Roman"/>
                <w:lang w:val="kk-KZ"/>
              </w:rPr>
              <w:t>-ші ерекшелігін сипаттап жазады;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EC" w:rsidRDefault="00DD71EC" w:rsidP="00DD71E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D71EC" w:rsidRPr="002D0B1F" w:rsidRDefault="00DD71EC" w:rsidP="00A640C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6322" w:rsidRPr="00E8509B" w:rsidTr="00DD71EC">
        <w:trPr>
          <w:trHeight w:val="37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1A7F64" w:rsidRDefault="00CC6322" w:rsidP="00FD76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ХІХғ ән саз өнерінің көрнекті өкілдері мен олардың шығармаларын анықтаймыз:</w:t>
            </w:r>
          </w:p>
          <w:p w:rsidR="00CC6322" w:rsidRPr="00E8509B" w:rsidRDefault="00CC6322" w:rsidP="00F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850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</w:t>
            </w:r>
          </w:p>
          <w:p w:rsidR="00CC6322" w:rsidRPr="00E8509B" w:rsidRDefault="00CC6322" w:rsidP="00FD7619">
            <w:p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2" w:rsidRPr="00DD71EC" w:rsidRDefault="00DD71EC" w:rsidP="00DD71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C6322"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Біржан сал 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шығармаларын анықтайды;</w:t>
            </w:r>
            <w:r w:rsidR="00CC6322" w:rsidRPr="00DD71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FD7619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6322" w:rsidRPr="00E8509B" w:rsidTr="00DD71EC">
        <w:trPr>
          <w:trHeight w:val="26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E8509B" w:rsidRDefault="00CC6322" w:rsidP="00F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2" w:rsidRPr="00DD71EC" w:rsidRDefault="00DD71EC" w:rsidP="00DD71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C6322"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Ақан сері 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Шығармаларын анықтайды;</w:t>
            </w:r>
            <w:r w:rsidR="00CC6322" w:rsidRPr="00DD71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FD7619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6322" w:rsidRPr="00E8509B" w:rsidTr="00DD71EC">
        <w:trPr>
          <w:trHeight w:val="271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E8509B" w:rsidRDefault="00CC6322" w:rsidP="00F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2" w:rsidRPr="00DD71EC" w:rsidRDefault="00DD71EC" w:rsidP="00DD71EC">
            <w:pPr>
              <w:spacing w:after="0" w:line="240" w:lineRule="auto"/>
              <w:ind w:hanging="15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</w:t>
            </w:r>
            <w:r w:rsidR="00CC6322"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Жаяу Мұса 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шығармаларын анықтайды;</w:t>
            </w:r>
            <w:r w:rsidR="00CC6322" w:rsidRPr="00DD71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FD7619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6322" w:rsidRPr="00E8509B" w:rsidTr="00DD71EC">
        <w:trPr>
          <w:trHeight w:val="41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E8509B" w:rsidRDefault="00CC6322" w:rsidP="00F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2" w:rsidRPr="00DD71EC" w:rsidRDefault="00DD71EC" w:rsidP="00DD71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C6322"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 Шолақ 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шығармаларын анықтайды;</w:t>
            </w:r>
            <w:r w:rsidR="00CC6322" w:rsidRPr="00DD71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FD7619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6322" w:rsidRPr="00E8509B" w:rsidTr="00DD71EC">
        <w:trPr>
          <w:trHeight w:val="564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E8509B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6322" w:rsidRPr="00E8509B" w:rsidRDefault="00CC6322" w:rsidP="00FD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2" w:rsidRPr="00DD71EC" w:rsidRDefault="00DD71EC" w:rsidP="00DD71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C6322"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Сағырбайұлы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шығармаларын анықтайды;</w:t>
            </w:r>
            <w:r w:rsidR="00CC6322" w:rsidRPr="00DD71E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22" w:rsidRPr="00FD7619" w:rsidRDefault="00CC6322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661CC" w:rsidRPr="00E8509B" w:rsidTr="00303530">
        <w:trPr>
          <w:trHeight w:val="630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1CC" w:rsidRPr="00E8509B" w:rsidRDefault="00A661CC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1CC" w:rsidRPr="00E8509B" w:rsidRDefault="00A661CC" w:rsidP="00FD7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CC" w:rsidRPr="00DD71EC" w:rsidRDefault="00DD71EC" w:rsidP="00F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D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сал шығармаларында қай мәселеге көп көңіл бөлгеніне баға береді;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CC" w:rsidRPr="00FD7619" w:rsidRDefault="00A661CC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19" w:rsidRPr="00CC6322" w:rsidTr="00303530">
        <w:trPr>
          <w:trHeight w:val="7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19" w:rsidRPr="00DD71EC" w:rsidRDefault="00DD71EC" w:rsidP="00FD7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1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19" w:rsidRPr="00FD7619" w:rsidRDefault="00FD7619" w:rsidP="00FD761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66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303530" w:rsidRDefault="00303530" w:rsidP="00511B20">
      <w:pPr>
        <w:pStyle w:val="Default"/>
        <w:rPr>
          <w:lang w:val="kk-KZ"/>
        </w:rPr>
      </w:pPr>
    </w:p>
    <w:p w:rsidR="00303530" w:rsidRDefault="00303530" w:rsidP="00511B20">
      <w:pPr>
        <w:pStyle w:val="Default"/>
        <w:rPr>
          <w:lang w:val="kk-KZ"/>
        </w:rPr>
      </w:pPr>
    </w:p>
    <w:p w:rsidR="00303530" w:rsidRDefault="00303530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E25033" w:rsidRDefault="00E25033" w:rsidP="00511B20">
      <w:pPr>
        <w:pStyle w:val="Default"/>
        <w:rPr>
          <w:lang w:val="kk-KZ"/>
        </w:rPr>
      </w:pPr>
    </w:p>
    <w:p w:rsidR="00303530" w:rsidRPr="009D560B" w:rsidRDefault="00303530" w:rsidP="0030353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03530" w:rsidRPr="00E8509B" w:rsidRDefault="00303530" w:rsidP="0030353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  <w:r w:rsidRPr="00E8509B">
        <w:rPr>
          <w:rFonts w:ascii="Times New Roman" w:hAnsi="Times New Roman" w:cs="Times New Roman"/>
          <w:b/>
          <w:sz w:val="24"/>
          <w:szCs w:val="24"/>
          <w:lang w:val="kk-KZ"/>
        </w:rPr>
        <w:t>Балл қою кестесі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993"/>
        <w:gridCol w:w="5139"/>
        <w:gridCol w:w="1912"/>
      </w:tblGrid>
      <w:tr w:rsidR="00303530" w:rsidRPr="00E8509B" w:rsidTr="0058417B">
        <w:trPr>
          <w:trHeight w:val="250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</w:t>
            </w:r>
          </w:p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сырма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30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03530" w:rsidRPr="00E8509B" w:rsidTr="0058417B">
        <w:trPr>
          <w:trHeight w:val="285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30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30" w:rsidRPr="00746001" w:rsidTr="0058417B">
        <w:trPr>
          <w:trHeight w:val="341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530" w:rsidRPr="00D23087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0B1F">
              <w:rPr>
                <w:rFonts w:ascii="Times New Roman" w:hAnsi="Times New Roman" w:cs="Times New Roman"/>
                <w:lang w:val="kk-KZ"/>
              </w:rPr>
              <w:lastRenderedPageBreak/>
              <w:t>Білім беру және ағарту саласындағы өзгерістердің ерекшеліктерін сипаттап жазыңыз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9D560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30F6">
              <w:rPr>
                <w:rFonts w:ascii="Times New Roman" w:hAnsi="Times New Roman" w:cs="Times New Roman"/>
                <w:b/>
                <w:lang w:val="kk-KZ"/>
              </w:rPr>
              <w:t>Қазақ даласындағы дәстүрлі білім беру жүйесінің ерекшеліктері</w:t>
            </w:r>
            <w:r>
              <w:rPr>
                <w:rFonts w:ascii="Times New Roman" w:hAnsi="Times New Roman" w:cs="Times New Roman"/>
                <w:lang w:val="kk-KZ"/>
              </w:rPr>
              <w:t>: ХІХ-ХХ ғ. бас кезінде білім беру ісі екі: діни және зайырлы бағытта жүргізілді. Діни оқу орындарының басты қызметінің бірі жастардың бойына әдептілік өнегесі мен адамгершілік қасиеттерді дарыту болды.</w:t>
            </w:r>
          </w:p>
          <w:p w:rsidR="00303530" w:rsidRPr="002D0B1F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2D0B1F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03530" w:rsidRPr="00746001" w:rsidTr="0058417B">
        <w:trPr>
          <w:trHeight w:val="91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530" w:rsidRPr="009D560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6322">
              <w:rPr>
                <w:rFonts w:ascii="Times New Roman" w:hAnsi="Times New Roman" w:cs="Times New Roman"/>
                <w:b/>
                <w:lang w:val="kk-KZ"/>
              </w:rPr>
              <w:t>Жаңа әдістемелік мектептердің ерекшеліктері</w:t>
            </w:r>
            <w:r>
              <w:rPr>
                <w:rFonts w:ascii="Times New Roman" w:hAnsi="Times New Roman" w:cs="Times New Roman"/>
                <w:lang w:val="kk-KZ"/>
              </w:rPr>
              <w:t>: ХХ ғ. басында жаңа әдістемелік мектептер пайда болды. Арифметика, география, жаратылыстану,тарих сияқты басқа да зайырлы пәндерді оқытты.</w:t>
            </w:r>
          </w:p>
          <w:p w:rsidR="00303530" w:rsidRPr="002D0B1F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2D0B1F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03530" w:rsidRPr="00746001" w:rsidTr="0058417B">
        <w:trPr>
          <w:trHeight w:val="80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D141EC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2D0B1F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03530" w:rsidRPr="00E8509B" w:rsidTr="0058417B">
        <w:trPr>
          <w:trHeight w:val="660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1A7F64" w:rsidRDefault="00303530" w:rsidP="005841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ХІХғ ән саз өнерінің көрнекті өкілдері мен олардың шығармаларын анықтаймыз:</w:t>
            </w: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850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</w:t>
            </w: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530" w:rsidRPr="00E8509B" w:rsidRDefault="00303530" w:rsidP="0058417B">
            <w:pPr>
              <w:tabs>
                <w:tab w:val="left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Шығармалары</w:t>
            </w:r>
          </w:p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Біржан сал Қожағұлұлы:</w:t>
            </w:r>
            <w:r w:rsidRPr="00FD7619">
              <w:rPr>
                <w:rFonts w:ascii="Times New Roman" w:hAnsi="Times New Roman" w:cs="Times New Roman"/>
                <w:bCs/>
                <w:lang w:val="kk-KZ"/>
              </w:rPr>
              <w:t xml:space="preserve">Айбозым, Ақ тентек, Біржан сал, Ғашығым, Айтбай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530" w:rsidRPr="00E8509B" w:rsidTr="0058417B">
        <w:trPr>
          <w:trHeight w:val="613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Ақан сері Қорамсаұлы</w:t>
            </w: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D7619">
              <w:rPr>
                <w:rFonts w:ascii="Times New Roman" w:hAnsi="Times New Roman" w:cs="Times New Roman"/>
                <w:bCs/>
                <w:lang w:val="kk-KZ"/>
              </w:rPr>
              <w:t xml:space="preserve">Алтыбасар, Сырымбет, Мақпал, Ақтоты, Еркем, Аужар, Айгөлек, Ғашық жарға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530" w:rsidRPr="00E8509B" w:rsidTr="0058417B">
        <w:trPr>
          <w:trHeight w:val="630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ind w:hanging="158"/>
              <w:rPr>
                <w:rFonts w:ascii="Times New Roman" w:hAnsi="Times New Roman" w:cs="Times New Roman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Жаяу Мұса Байжанұлы</w:t>
            </w: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D7619">
              <w:rPr>
                <w:rFonts w:ascii="Times New Roman" w:hAnsi="Times New Roman" w:cs="Times New Roman"/>
                <w:bCs/>
                <w:lang w:val="kk-KZ"/>
              </w:rPr>
              <w:t xml:space="preserve">Ақ сиса, Сүйіндік, Бозторғай, Жанбота, Ғашығым, Хаулау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530" w:rsidRPr="00E8509B" w:rsidTr="0058417B">
        <w:trPr>
          <w:trHeight w:val="643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Балуан Шолақ (Нұрмағамбет) Баймырзаұлы:</w:t>
            </w:r>
            <w:r w:rsidRPr="00FD7619">
              <w:rPr>
                <w:rFonts w:ascii="Times New Roman" w:hAnsi="Times New Roman" w:cs="Times New Roman"/>
                <w:bCs/>
                <w:lang w:val="kk-KZ"/>
              </w:rPr>
              <w:t xml:space="preserve">Ғалия, Желдірме, Қосперне, Көкшетау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3530" w:rsidRPr="00E8509B" w:rsidTr="0058417B">
        <w:trPr>
          <w:trHeight w:val="630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Құрманғазы Сағырбайұлы:</w:t>
            </w:r>
            <w:r w:rsidRPr="00FD7619">
              <w:rPr>
                <w:rFonts w:ascii="Times New Roman" w:hAnsi="Times New Roman" w:cs="Times New Roman"/>
                <w:bCs/>
                <w:lang w:val="kk-KZ"/>
              </w:rPr>
              <w:t xml:space="preserve">Адай, Балбырауын, Сарыарқа, Ақсақ киік, Түрмеден қашқан, Ертең көктем, Кісен ашқан, Қайран шешем, Кішкентай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530" w:rsidRPr="00E8509B" w:rsidTr="0058417B">
        <w:trPr>
          <w:trHeight w:val="630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530" w:rsidRPr="00E8509B" w:rsidRDefault="00303530" w:rsidP="0058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ой: </w:t>
            </w:r>
            <w:r w:rsidRPr="006B68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Біржанның әндерінде әділетсіз, сараң байлар мен болыстардың озбырлығы әшкереленеді.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530" w:rsidRPr="00CC6322" w:rsidTr="0058417B">
        <w:trPr>
          <w:trHeight w:val="7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30" w:rsidRPr="00E8509B" w:rsidRDefault="00303530" w:rsidP="00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30" w:rsidRPr="00FD7619" w:rsidRDefault="00303530" w:rsidP="0058417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303530" w:rsidRPr="00D464ED" w:rsidRDefault="00303530" w:rsidP="00303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3530" w:rsidRPr="00CC6322" w:rsidRDefault="00303530" w:rsidP="00511B20">
      <w:pPr>
        <w:pStyle w:val="Default"/>
        <w:rPr>
          <w:lang w:val="kk-KZ"/>
        </w:rPr>
      </w:pPr>
    </w:p>
    <w:sectPr w:rsidR="00303530" w:rsidRPr="00CC6322" w:rsidSect="00CC3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B2D"/>
    <w:multiLevelType w:val="hybridMultilevel"/>
    <w:tmpl w:val="87F8BC90"/>
    <w:lvl w:ilvl="0" w:tplc="44B2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019C"/>
    <w:multiLevelType w:val="hybridMultilevel"/>
    <w:tmpl w:val="D166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E4FB8"/>
    <w:multiLevelType w:val="hybridMultilevel"/>
    <w:tmpl w:val="12C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010"/>
    <w:multiLevelType w:val="hybridMultilevel"/>
    <w:tmpl w:val="F6FCDA40"/>
    <w:lvl w:ilvl="0" w:tplc="78CC96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CC"/>
    <w:rsid w:val="00004269"/>
    <w:rsid w:val="00013B52"/>
    <w:rsid w:val="00074D82"/>
    <w:rsid w:val="00092838"/>
    <w:rsid w:val="000D12CE"/>
    <w:rsid w:val="000E6C72"/>
    <w:rsid w:val="00117716"/>
    <w:rsid w:val="00184AAC"/>
    <w:rsid w:val="00184DA0"/>
    <w:rsid w:val="001A1B03"/>
    <w:rsid w:val="00202B88"/>
    <w:rsid w:val="002376EB"/>
    <w:rsid w:val="002916CC"/>
    <w:rsid w:val="002928C8"/>
    <w:rsid w:val="002D0B1F"/>
    <w:rsid w:val="00303530"/>
    <w:rsid w:val="00312B9C"/>
    <w:rsid w:val="00331F38"/>
    <w:rsid w:val="00376C28"/>
    <w:rsid w:val="00393129"/>
    <w:rsid w:val="0044405D"/>
    <w:rsid w:val="00492AFE"/>
    <w:rsid w:val="00511B20"/>
    <w:rsid w:val="005B48AC"/>
    <w:rsid w:val="005F0C72"/>
    <w:rsid w:val="00644B56"/>
    <w:rsid w:val="006726C1"/>
    <w:rsid w:val="006A0701"/>
    <w:rsid w:val="006B6806"/>
    <w:rsid w:val="006D28B1"/>
    <w:rsid w:val="007032CC"/>
    <w:rsid w:val="00746001"/>
    <w:rsid w:val="0091506B"/>
    <w:rsid w:val="00946E64"/>
    <w:rsid w:val="00955290"/>
    <w:rsid w:val="00955672"/>
    <w:rsid w:val="009729ED"/>
    <w:rsid w:val="009D560B"/>
    <w:rsid w:val="009E39B1"/>
    <w:rsid w:val="00A640C8"/>
    <w:rsid w:val="00A64BF8"/>
    <w:rsid w:val="00A661CC"/>
    <w:rsid w:val="00AE668A"/>
    <w:rsid w:val="00B129D8"/>
    <w:rsid w:val="00B133A9"/>
    <w:rsid w:val="00B230F6"/>
    <w:rsid w:val="00B33B81"/>
    <w:rsid w:val="00B63DA7"/>
    <w:rsid w:val="00B97AE0"/>
    <w:rsid w:val="00BB3E7A"/>
    <w:rsid w:val="00BD4148"/>
    <w:rsid w:val="00BE7629"/>
    <w:rsid w:val="00C02AB8"/>
    <w:rsid w:val="00C16B4C"/>
    <w:rsid w:val="00C724F0"/>
    <w:rsid w:val="00CB3ABA"/>
    <w:rsid w:val="00CC3068"/>
    <w:rsid w:val="00CC6322"/>
    <w:rsid w:val="00CC75D8"/>
    <w:rsid w:val="00CE4919"/>
    <w:rsid w:val="00CF68AD"/>
    <w:rsid w:val="00D1021F"/>
    <w:rsid w:val="00D141EC"/>
    <w:rsid w:val="00D23087"/>
    <w:rsid w:val="00D464ED"/>
    <w:rsid w:val="00D7596A"/>
    <w:rsid w:val="00DD71EC"/>
    <w:rsid w:val="00E25033"/>
    <w:rsid w:val="00E3200D"/>
    <w:rsid w:val="00E33C33"/>
    <w:rsid w:val="00E8509B"/>
    <w:rsid w:val="00EA3A84"/>
    <w:rsid w:val="00F13863"/>
    <w:rsid w:val="00F34ABE"/>
    <w:rsid w:val="00F41AE4"/>
    <w:rsid w:val="00F8000B"/>
    <w:rsid w:val="00FD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B2BB-2DB4-114B-A14F-1B6E073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32CC"/>
    <w:pPr>
      <w:ind w:left="720"/>
      <w:contextualSpacing/>
    </w:pPr>
  </w:style>
  <w:style w:type="table" w:styleId="a4">
    <w:name w:val="Table Grid"/>
    <w:basedOn w:val="a1"/>
    <w:uiPriority w:val="59"/>
    <w:qFormat/>
    <w:rsid w:val="00703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C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EA7E-49FA-1948-9E62-3BD9373229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2019-05-20T09:15:00Z</cp:lastPrinted>
  <dcterms:created xsi:type="dcterms:W3CDTF">2020-05-03T06:20:00Z</dcterms:created>
  <dcterms:modified xsi:type="dcterms:W3CDTF">2020-05-03T06:20:00Z</dcterms:modified>
</cp:coreProperties>
</file>