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1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</w:t>
      </w:r>
    </w:p>
    <w:p w:rsidR="00000000" w:rsidDel="00000000" w:rsidP="00000000" w:rsidRDefault="00000000" w:rsidRPr="00000000" w14:paraId="00000003">
      <w:pPr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b w:val="1"/>
          <w:rtl w:val="0"/>
        </w:rPr>
        <w:t xml:space="preserve">                     </w:t>
      </w:r>
      <w:r w:rsidDel="00000000" w:rsidR="00000000" w:rsidRPr="00000000">
        <w:rPr>
          <w:rtl w:val="0"/>
        </w:rPr>
      </w:r>
    </w:p>
    <w:tbl>
      <w:tblPr>
        <w:tblStyle w:val="Table1"/>
        <w:tblW w:w="10556.0" w:type="dxa"/>
        <w:jc w:val="left"/>
        <w:tblInd w:w="0.0" w:type="dxa"/>
        <w:tblLayout w:type="fixed"/>
        <w:tblLook w:val="0400"/>
      </w:tblPr>
      <w:tblGrid>
        <w:gridCol w:w="6264"/>
        <w:gridCol w:w="4292"/>
        <w:tblGridChange w:id="0">
          <w:tblGrid>
            <w:gridCol w:w="6264"/>
            <w:gridCol w:w="4292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 w14:paraId="00000004">
            <w:pPr>
              <w:spacing w:after="0" w:line="240" w:lineRule="auto"/>
              <w:contextualSpacing w:val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spacing w:after="0" w:line="240" w:lineRule="auto"/>
              <w:contextualSpacing w:val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contextualSpacing w:val="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contextualSpacing w:val="0"/>
        <w:rPr>
          <w:rFonts w:ascii="Times New Roman" w:cs="Times New Roman" w:eastAsia="Times New Roman" w:hAnsi="Times New Roman"/>
          <w:b w:val="1"/>
          <w:color w:val="00000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contextualSpacing w:val="0"/>
        <w:rPr>
          <w:rFonts w:ascii="Times New Roman" w:cs="Times New Roman" w:eastAsia="Times New Roman" w:hAnsi="Times New Roman"/>
          <w:b w:val="1"/>
          <w:color w:val="00000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contextualSpacing w:val="0"/>
        <w:rPr>
          <w:rFonts w:ascii="Times New Roman" w:cs="Times New Roman" w:eastAsia="Times New Roman" w:hAnsi="Times New Roman"/>
          <w:b w:val="1"/>
          <w:color w:val="00000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contextualSpacing w:val="0"/>
        <w:rPr>
          <w:rFonts w:ascii="Times New Roman" w:cs="Times New Roman" w:eastAsia="Times New Roman" w:hAnsi="Times New Roman"/>
          <w:b w:val="1"/>
          <w:color w:val="000000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6"/>
          <w:szCs w:val="36"/>
          <w:rtl w:val="0"/>
        </w:rPr>
        <w:t xml:space="preserve">Задания для самостоятельного выполнения.</w:t>
      </w:r>
    </w:p>
    <w:p w:rsidR="00000000" w:rsidDel="00000000" w:rsidP="00000000" w:rsidRDefault="00000000" w:rsidRPr="00000000" w14:paraId="0000000C">
      <w:pPr>
        <w:contextualSpacing w:val="0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1. Что будет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highlight w:val="white"/>
          <w:rtl w:val="0"/>
        </w:rPr>
        <w:t xml:space="preserve">  нарисовано после выполнения Чертёжником алгоритма: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contextualSpacing w:val="0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  <w:drawing>
          <wp:inline distB="0" distT="0" distL="0" distR="0">
            <wp:extent cx="3078480" cy="2339340"/>
            <wp:effectExtent b="0" l="0" r="0" t="0"/>
            <wp:docPr descr="https://globuss24.ru/wp-content/images/doc/hello_html_76eec3e9.png" id="5" name="image1.png"/>
            <a:graphic>
              <a:graphicData uri="http://schemas.openxmlformats.org/drawingml/2006/picture">
                <pic:pic>
                  <pic:nvPicPr>
                    <pic:cNvPr descr="https://globuss24.ru/wp-content/images/doc/hello_html_76eec3e9.png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78480" cy="233934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contextualSpacing w:val="0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2.Что будет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highlight w:val="white"/>
          <w:rtl w:val="0"/>
        </w:rPr>
        <w:t xml:space="preserve">  нарисовано после выполнения Чертёжником алгоритма: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contextualSpacing w:val="0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ahoma" w:cs="Tahoma" w:eastAsia="Tahoma" w:hAnsi="Tahoma"/>
          <w:b w:val="1"/>
          <w:color w:val="000000"/>
          <w:sz w:val="24"/>
          <w:szCs w:val="24"/>
          <w:rtl w:val="0"/>
        </w:rPr>
        <w:t xml:space="preserve">алг</w:t>
      </w:r>
      <w:r w:rsidDel="00000000" w:rsidR="00000000" w:rsidRPr="00000000">
        <w:rPr>
          <w:rFonts w:ascii="Tahoma" w:cs="Tahoma" w:eastAsia="Tahoma" w:hAnsi="Tahoma"/>
          <w:color w:val="000000"/>
          <w:sz w:val="24"/>
          <w:szCs w:val="24"/>
          <w:rtl w:val="0"/>
        </w:rPr>
        <w:t xml:space="preserve">  </w:t>
        <w:br w:type="textWrapping"/>
      </w:r>
      <w:r w:rsidDel="00000000" w:rsidR="00000000" w:rsidRPr="00000000">
        <w:rPr>
          <w:rFonts w:ascii="Tahoma" w:cs="Tahoma" w:eastAsia="Tahoma" w:hAnsi="Tahoma"/>
          <w:b w:val="1"/>
          <w:color w:val="000000"/>
          <w:sz w:val="24"/>
          <w:szCs w:val="24"/>
          <w:rtl w:val="0"/>
        </w:rPr>
        <w:t xml:space="preserve">нач</w:t>
      </w:r>
      <w:r w:rsidDel="00000000" w:rsidR="00000000" w:rsidRPr="00000000">
        <w:rPr>
          <w:rFonts w:ascii="Tahoma" w:cs="Tahoma" w:eastAsia="Tahoma" w:hAnsi="Tahoma"/>
          <w:color w:val="000000"/>
          <w:sz w:val="24"/>
          <w:szCs w:val="24"/>
          <w:rtl w:val="0"/>
        </w:rPr>
        <w:br w:type="textWrapping"/>
        <w:t xml:space="preserve">     </w:t>
      </w:r>
      <w:r w:rsidDel="00000000" w:rsidR="00000000" w:rsidRPr="00000000">
        <w:rPr>
          <w:rFonts w:ascii="Tahoma" w:cs="Tahoma" w:eastAsia="Tahoma" w:hAnsi="Tahoma"/>
          <w:i w:val="1"/>
          <w:color w:val="000000"/>
          <w:sz w:val="24"/>
          <w:szCs w:val="24"/>
          <w:rtl w:val="0"/>
        </w:rPr>
        <w:t xml:space="preserve">сместиться в точку (1,2)</w:t>
      </w:r>
      <w:r w:rsidDel="00000000" w:rsidR="00000000" w:rsidRPr="00000000">
        <w:rPr>
          <w:rFonts w:ascii="Tahoma" w:cs="Tahoma" w:eastAsia="Tahoma" w:hAnsi="Tahoma"/>
          <w:color w:val="000000"/>
          <w:sz w:val="24"/>
          <w:szCs w:val="24"/>
          <w:rtl w:val="0"/>
        </w:rPr>
        <w:br w:type="textWrapping"/>
        <w:t xml:space="preserve">     </w:t>
      </w:r>
      <w:r w:rsidDel="00000000" w:rsidR="00000000" w:rsidRPr="00000000">
        <w:rPr>
          <w:rFonts w:ascii="Tahoma" w:cs="Tahoma" w:eastAsia="Tahoma" w:hAnsi="Tahoma"/>
          <w:b w:val="1"/>
          <w:color w:val="000000"/>
          <w:sz w:val="24"/>
          <w:szCs w:val="24"/>
          <w:rtl w:val="0"/>
        </w:rPr>
        <w:t xml:space="preserve">нц</w:t>
      </w:r>
      <w:r w:rsidDel="00000000" w:rsidR="00000000" w:rsidRPr="00000000">
        <w:rPr>
          <w:rFonts w:ascii="Tahoma" w:cs="Tahoma" w:eastAsia="Tahoma" w:hAnsi="Tahoma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Fonts w:ascii="Tahoma" w:cs="Tahoma" w:eastAsia="Tahoma" w:hAnsi="Tahoma"/>
          <w:i w:val="1"/>
          <w:color w:val="000000"/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Tahoma" w:cs="Tahoma" w:eastAsia="Tahoma" w:hAnsi="Tahoma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Fonts w:ascii="Tahoma" w:cs="Tahoma" w:eastAsia="Tahoma" w:hAnsi="Tahoma"/>
          <w:b w:val="1"/>
          <w:color w:val="000000"/>
          <w:sz w:val="24"/>
          <w:szCs w:val="24"/>
          <w:rtl w:val="0"/>
        </w:rPr>
        <w:t xml:space="preserve">раз</w:t>
      </w:r>
      <w:r w:rsidDel="00000000" w:rsidR="00000000" w:rsidRPr="00000000">
        <w:rPr>
          <w:rFonts w:ascii="Tahoma" w:cs="Tahoma" w:eastAsia="Tahoma" w:hAnsi="Tahoma"/>
          <w:color w:val="000000"/>
          <w:sz w:val="24"/>
          <w:szCs w:val="24"/>
          <w:rtl w:val="0"/>
        </w:rPr>
        <w:br w:type="textWrapping"/>
        <w:t xml:space="preserve">          </w:t>
      </w:r>
      <w:r w:rsidDel="00000000" w:rsidR="00000000" w:rsidRPr="00000000">
        <w:rPr>
          <w:rFonts w:ascii="Tahoma" w:cs="Tahoma" w:eastAsia="Tahoma" w:hAnsi="Tahoma"/>
          <w:i w:val="1"/>
          <w:color w:val="000000"/>
          <w:sz w:val="24"/>
          <w:szCs w:val="24"/>
          <w:rtl w:val="0"/>
        </w:rPr>
        <w:t xml:space="preserve">опустить перо</w:t>
        <w:br w:type="textWrapping"/>
        <w:t xml:space="preserve">          сместиться на вектор (1, 2)</w:t>
        <w:br w:type="textWrapping"/>
        <w:t xml:space="preserve">          сместиться на вектор (1, -2)</w:t>
        <w:br w:type="textWrapping"/>
        <w:t xml:space="preserve">          сместиться на вектор (-1, -2)</w:t>
        <w:br w:type="textWrapping"/>
        <w:t xml:space="preserve">          сместиться на вектор (-1, 2)</w:t>
        <w:br w:type="textWrapping"/>
        <w:t xml:space="preserve">          поднять перо</w:t>
        <w:br w:type="textWrapping"/>
        <w:t xml:space="preserve">          сместиться на вектор (3, 0)</w:t>
      </w:r>
      <w:r w:rsidDel="00000000" w:rsidR="00000000" w:rsidRPr="00000000">
        <w:rPr>
          <w:rFonts w:ascii="Tahoma" w:cs="Tahoma" w:eastAsia="Tahoma" w:hAnsi="Tahoma"/>
          <w:color w:val="000000"/>
          <w:sz w:val="24"/>
          <w:szCs w:val="24"/>
          <w:rtl w:val="0"/>
        </w:rPr>
        <w:br w:type="textWrapping"/>
        <w:t xml:space="preserve">     </w:t>
      </w:r>
      <w:r w:rsidDel="00000000" w:rsidR="00000000" w:rsidRPr="00000000">
        <w:rPr>
          <w:rFonts w:ascii="Tahoma" w:cs="Tahoma" w:eastAsia="Tahoma" w:hAnsi="Tahoma"/>
          <w:b w:val="1"/>
          <w:color w:val="000000"/>
          <w:sz w:val="24"/>
          <w:szCs w:val="24"/>
          <w:rtl w:val="0"/>
        </w:rPr>
        <w:t xml:space="preserve">кц</w:t>
      </w:r>
      <w:r w:rsidDel="00000000" w:rsidR="00000000" w:rsidRPr="00000000">
        <w:rPr>
          <w:rFonts w:ascii="Tahoma" w:cs="Tahoma" w:eastAsia="Tahoma" w:hAnsi="Tahoma"/>
          <w:color w:val="000000"/>
          <w:sz w:val="24"/>
          <w:szCs w:val="24"/>
          <w:rtl w:val="0"/>
        </w:rPr>
        <w:br w:type="textWrapping"/>
      </w:r>
      <w:r w:rsidDel="00000000" w:rsidR="00000000" w:rsidRPr="00000000">
        <w:rPr>
          <w:rFonts w:ascii="Tahoma" w:cs="Tahoma" w:eastAsia="Tahoma" w:hAnsi="Tahoma"/>
          <w:b w:val="1"/>
          <w:color w:val="000000"/>
          <w:sz w:val="24"/>
          <w:szCs w:val="24"/>
          <w:rtl w:val="0"/>
        </w:rPr>
        <w:t xml:space="preserve">кон</w:t>
      </w:r>
      <w:r w:rsidDel="00000000" w:rsidR="00000000" w:rsidRPr="00000000">
        <w:rPr>
          <w:rtl w:val="0"/>
        </w:rPr>
      </w:r>
      <w:r w:rsidDel="00000000" w:rsidR="00000000" w:rsidRPr="00000000">
        <w:pict>
          <v:group id="_x0000_s1026" style="position:absolute;margin-left:252.75pt;margin-top:41.2pt;width:216.15pt;height:66.9pt;z-index:251658240;mso-position-horizontal-relative:marginext;mso-position-vertical-relative:textext" coordsize="8950,2634" coordorigin="1735,3454">
            <v:line id="_x0000_s1027" style="position:absolute" strokecolor="blue" from="1784,3715" to="10685,3715"/>
            <v:line id="_x0000_s1028" style="position:absolute" strokecolor="blue" from="1784,4092" to="10685,4092"/>
            <v:line id="_x0000_s1029" style="position:absolute" strokecolor="blue" from="1784,4501" to="10685,4501"/>
            <v:line id="_x0000_s1030" style="position:absolute" strokecolor="blue" from="1735,4894" to="10636,4894"/>
            <v:line id="_x0000_s1031" style="position:absolute" strokecolor="blue" from="1751,5286" to="10652,5286"/>
            <v:line id="_x0000_s1032" style="position:absolute" strokecolor="blue" from="1751,5696" to="10652,5696"/>
            <v:line id="_x0000_s1033" style="position:absolute" strokecolor="blue" from="2225,3485" to="2225,6071"/>
            <v:line id="_x0000_s1034" style="position:absolute" strokecolor="blue" from="2683,3469" to="2683,6055"/>
            <v:line id="_x0000_s1035" style="position:absolute" strokecolor="blue" from="3110,3501" to="3110,6087"/>
            <v:line id="_x0000_s1036" style="position:absolute" strokecolor="blue" from="3568,3485" to="3568,6071"/>
            <v:line id="_x0000_s1037" style="position:absolute" strokecolor="blue" from="4008,3486" to="4008,6072"/>
            <v:line id="_x0000_s1038" style="position:absolute" strokecolor="blue" from="4434,3502" to="4434,6088"/>
            <v:line id="_x0000_s1039" style="position:absolute" strokecolor="blue" from="4861,3486" to="4861,6072"/>
            <v:line id="_x0000_s1040" style="position:absolute" strokecolor="blue" from="5303,3502" to="5303,6088"/>
            <v:line id="_x0000_s1041" style="position:absolute" strokecolor="blue" from="5743,3486" to="5743,6072"/>
            <v:line id="_x0000_s1042" style="position:absolute" strokecolor="blue" from="6201,3470" to="6201,6056"/>
            <v:line id="_x0000_s1043" style="position:absolute" strokecolor="blue" from="6628,3502" to="6628,6088"/>
            <v:line id="_x0000_s1044" style="position:absolute" strokecolor="blue" from="7086,3486" to="7086,6072"/>
            <v:line id="_x0000_s1045" style="position:absolute" strokecolor="blue" from="7527,3470" to="7527,6056"/>
            <v:line id="_x0000_s1046" style="position:absolute" strokecolor="blue" from="7985,3454" to="7985,6040"/>
            <v:line id="_x0000_s1047" style="position:absolute" strokecolor="blue" from="8412,3486" to="8412,6072"/>
            <v:line id="_x0000_s1048" style="position:absolute" strokecolor="blue" from="8870,3470" to="8870,6056"/>
            <v:line id="_x0000_s1049" style="position:absolute" strokecolor="blue" from="9294,3454" to="9294,6040"/>
            <v:line id="_x0000_s1050" style="position:absolute" strokecolor="blue" from="9752,3454" to="9752,6040"/>
            <v:line id="_x0000_s1051" style="position:absolute" strokecolor="blue" from="10179,3470" to="10179,6056"/>
          </v:group>
        </w:pict>
      </w:r>
    </w:p>
    <w:p w:rsidR="00000000" w:rsidDel="00000000" w:rsidP="00000000" w:rsidRDefault="00000000" w:rsidRPr="00000000" w14:paraId="00000010">
      <w:pPr>
        <w:contextualSpacing w:val="0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3.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Составьте для Чертёжника алгоритм рисования следующего изображения, ияпользуя команду  </w:t>
      </w:r>
      <w:r w:rsidDel="00000000" w:rsidR="00000000" w:rsidRPr="00000000">
        <w:rPr>
          <w:rFonts w:ascii="Tahoma" w:cs="Tahoma" w:eastAsia="Tahoma" w:hAnsi="Tahoma"/>
          <w:b w:val="1"/>
          <w:i w:val="1"/>
          <w:color w:val="000000"/>
          <w:sz w:val="24"/>
          <w:szCs w:val="24"/>
          <w:rtl w:val="0"/>
        </w:rPr>
        <w:t xml:space="preserve">сместиться на вектор (х,у)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0" distT="0" distL="0" distR="0">
            <wp:extent cx="2474807" cy="2438400"/>
            <wp:effectExtent b="0" l="0" r="0" t="0"/>
            <wp:docPr descr="Задания к главе 18 «Управление исполнителем Чертёжник» (Ответы)" id="6" name="image2.png"/>
            <a:graphic>
              <a:graphicData uri="http://schemas.openxmlformats.org/drawingml/2006/picture">
                <pic:pic>
                  <pic:nvPicPr>
                    <pic:cNvPr descr="Задания к главе 18 «Управление исполнителем Чертёжник» (Ответы)" id="0" name="image2.png"/>
                    <pic:cNvPicPr preferRelativeResize="0"/>
                  </pic:nvPicPr>
                  <pic:blipFill>
                    <a:blip r:embed="rId7"/>
                    <a:srcRect b="20000" l="58031" r="0" t="3200"/>
                    <a:stretch>
                      <a:fillRect/>
                    </a:stretch>
                  </pic:blipFill>
                  <pic:spPr>
                    <a:xfrm>
                      <a:off x="0" y="0"/>
                      <a:ext cx="2474807" cy="2438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8" w:w="11906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Tahom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after="100" w:before="100"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5D48C2"/>
  </w:style>
  <w:style w:type="paragraph" w:styleId="1">
    <w:name w:val="heading 1"/>
    <w:basedOn w:val="a"/>
    <w:link w:val="10"/>
    <w:uiPriority w:val="9"/>
    <w:qFormat w:val="1"/>
    <w:rsid w:val="00F34F07"/>
    <w:pPr>
      <w:spacing w:after="100" w:afterAutospacing="1" w:before="100" w:beforeAutospacing="1" w:line="240" w:lineRule="auto"/>
      <w:outlineLvl w:val="0"/>
    </w:pPr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ru-RU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a3">
    <w:name w:val="Hyperlink"/>
    <w:basedOn w:val="a0"/>
    <w:uiPriority w:val="99"/>
    <w:unhideWhenUsed w:val="1"/>
    <w:rsid w:val="008A78F8"/>
    <w:rPr>
      <w:color w:val="0000ff"/>
      <w:u w:val="single"/>
    </w:rPr>
  </w:style>
  <w:style w:type="paragraph" w:styleId="ng-binding" w:customStyle="1">
    <w:name w:val="ng-binding"/>
    <w:basedOn w:val="a"/>
    <w:rsid w:val="008A78F8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character" w:styleId="a4">
    <w:name w:val="FollowedHyperlink"/>
    <w:basedOn w:val="a0"/>
    <w:uiPriority w:val="99"/>
    <w:semiHidden w:val="1"/>
    <w:unhideWhenUsed w:val="1"/>
    <w:rsid w:val="008A78F8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 w:val="1"/>
    <w:unhideWhenUsed w:val="1"/>
    <w:rsid w:val="00F34F07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a6" w:customStyle="1">
    <w:name w:val="Текст выноски Знак"/>
    <w:basedOn w:val="a0"/>
    <w:link w:val="a5"/>
    <w:uiPriority w:val="99"/>
    <w:semiHidden w:val="1"/>
    <w:rsid w:val="00F34F07"/>
    <w:rPr>
      <w:rFonts w:ascii="Tahoma" w:cs="Tahoma" w:hAnsi="Tahoma"/>
      <w:sz w:val="16"/>
      <w:szCs w:val="16"/>
    </w:rPr>
  </w:style>
  <w:style w:type="character" w:styleId="10" w:customStyle="1">
    <w:name w:val="Заголовок 1 Знак"/>
    <w:basedOn w:val="a0"/>
    <w:link w:val="1"/>
    <w:uiPriority w:val="9"/>
    <w:rsid w:val="00F34F07"/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ru-RU"/>
    </w:rPr>
  </w:style>
  <w:style w:type="character" w:styleId="a7">
    <w:name w:val="Strong"/>
    <w:basedOn w:val="a0"/>
    <w:uiPriority w:val="22"/>
    <w:qFormat w:val="1"/>
    <w:rsid w:val="00442C7C"/>
    <w:rPr>
      <w:b w:val="1"/>
      <w:bCs w:val="1"/>
    </w:rPr>
  </w:style>
  <w:style w:type="character" w:styleId="a8">
    <w:name w:val="Emphasis"/>
    <w:basedOn w:val="a0"/>
    <w:uiPriority w:val="20"/>
    <w:qFormat w:val="1"/>
    <w:rsid w:val="00442C7C"/>
    <w:rPr>
      <w:i w:val="1"/>
      <w:iCs w:val="1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