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78" w:rsidRDefault="000B7D7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15.4pt;margin-top:78.65pt;width:20.25pt;height:21.65pt;z-index:251669504;mso-width-relative:margin;mso-height-relative:margin" stroked="f">
            <v:textbox style="mso-next-textbox:#_x0000_s1037">
              <w:txbxContent>
                <w:p w:rsidR="000B7D78" w:rsidRPr="000B7D78" w:rsidRDefault="000B7D78" w:rsidP="000B7D7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86pt;margin-top:15.9pt;width:29.4pt;height:58.75pt;z-index:251668480" o:connectortype="straight"/>
        </w:pict>
      </w:r>
      <w:r>
        <w:rPr>
          <w:noProof/>
          <w:lang w:eastAsia="ru-RU"/>
        </w:rPr>
        <w:pict>
          <v:shape id="_x0000_s1035" type="#_x0000_t202" style="position:absolute;margin-left:146.8pt;margin-top:68.85pt;width:20.25pt;height:21.65pt;z-index:251667456;mso-width-relative:margin;mso-height-relative:margin" stroked="f">
            <v:textbox style="mso-next-textbox:#_x0000_s1035">
              <w:txbxContent>
                <w:p w:rsidR="000B7D78" w:rsidRPr="000B7D78" w:rsidRDefault="000B7D78" w:rsidP="000B7D7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237.45pt;margin-top:110.35pt;width:20.25pt;height:21.65pt;z-index:251666432;mso-width-relative:margin;mso-height-relative:margin" stroked="f">
            <v:textbox style="mso-next-textbox:#_x0000_s1034">
              <w:txbxContent>
                <w:p w:rsidR="000B7D78" w:rsidRPr="000B7D78" w:rsidRDefault="000B7D78" w:rsidP="000B7D7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305.2pt;margin-top:3.8pt;width:20.25pt;height:21.65pt;z-index:251665408;mso-width-relative:margin;mso-height-relative:margin" stroked="f">
            <v:textbox style="mso-next-textbox:#_x0000_s1033">
              <w:txbxContent>
                <w:p w:rsidR="000B7D78" w:rsidRPr="008A0B9E" w:rsidRDefault="000B7D78" w:rsidP="000B7D78">
                  <w:r>
                    <w:t>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62.4pt;margin-top:-6pt;width:20.25pt;height:21.65pt;z-index:251664384;mso-width-relative:margin;mso-height-relative:margin" stroked="f">
            <v:textbox style="mso-next-textbox:#_x0000_s1032">
              <w:txbxContent>
                <w:p w:rsidR="000B7D78" w:rsidRPr="008A0B9E" w:rsidRDefault="000B7D78" w:rsidP="000B7D78">
                  <w: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.5pt;margin-top:114.65pt;width:20.25pt;height:21.65pt;z-index:251663360;mso-width-relative:margin;mso-height-relative:margin" stroked="f">
            <v:textbox style="mso-next-textbox:#_x0000_s1031">
              <w:txbxContent>
                <w:p w:rsidR="000B7D78" w:rsidRPr="008A0B9E" w:rsidRDefault="000B7D78" w:rsidP="000B7D78">
                  <w: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153.15pt;margin-top:45.55pt;width:14.95pt;height:21.85pt;rotation:8026022fd;flip:y;z-index:251662336"/>
        </w:pict>
      </w:r>
      <w:r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margin-left:15.45pt;margin-top:15.9pt;width:289.75pt;height:94.45pt;z-index:251658240"/>
        </w:pict>
      </w:r>
      <w:r>
        <w:rPr>
          <w:noProof/>
          <w:lang w:eastAsia="ru-RU"/>
        </w:rPr>
        <w:pict>
          <v:shape id="_x0000_s1029" type="#_x0000_t19" style="position:absolute;margin-left:.5pt;margin-top:96.1pt;width:14.95pt;height:21.85pt;rotation:9911251fd;flip:y;z-index:251661312"/>
        </w:pict>
      </w:r>
      <w:r>
        <w:rPr>
          <w:noProof/>
          <w:lang w:eastAsia="ru-RU"/>
        </w:rPr>
        <w:pict>
          <v:shape id="_x0000_s1028" type="#_x0000_t32" style="position:absolute;margin-left:-51.05pt;margin-top:15.9pt;width:353.65pt;height:115.2pt;flip:x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86pt;margin-top:15.9pt;width:2in;height:94.45pt;z-index:251659264" o:connectortype="straight"/>
        </w:pict>
      </w:r>
    </w:p>
    <w:p w:rsidR="000B7D78" w:rsidRPr="000B7D78" w:rsidRDefault="000B7D78" w:rsidP="000B7D78"/>
    <w:p w:rsidR="000B7D78" w:rsidRPr="000B7D78" w:rsidRDefault="000B7D78" w:rsidP="000B7D78"/>
    <w:p w:rsidR="000B7D78" w:rsidRPr="000B7D78" w:rsidRDefault="000B7D78" w:rsidP="000B7D78"/>
    <w:p w:rsidR="000B7D78" w:rsidRPr="000B7D78" w:rsidRDefault="000B7D78" w:rsidP="000B7D78"/>
    <w:p w:rsidR="000B7D78" w:rsidRPr="000B7D78" w:rsidRDefault="000B7D78" w:rsidP="000B7D78"/>
    <w:p w:rsidR="000B7D78" w:rsidRDefault="000B7D78" w:rsidP="000B7D78"/>
    <w:p w:rsidR="003117A6" w:rsidRDefault="000B7D78" w:rsidP="000B7D78">
      <w:pPr>
        <w:ind w:firstLine="708"/>
        <w:rPr>
          <w:lang w:val="en-US"/>
        </w:rPr>
      </w:pPr>
      <w:r>
        <w:rPr>
          <w:lang w:val="en-US"/>
        </w:rPr>
        <w:t>&lt;BAC = 180</w:t>
      </w:r>
      <w:r w:rsidRPr="000B7D78">
        <w:rPr>
          <w:vertAlign w:val="superscript"/>
          <w:lang w:val="en-US"/>
        </w:rPr>
        <w:t>o</w:t>
      </w:r>
      <w:r>
        <w:rPr>
          <w:lang w:val="en-US"/>
        </w:rPr>
        <w:t xml:space="preserve"> – 150</w:t>
      </w:r>
      <w:r w:rsidRPr="000B7D78">
        <w:rPr>
          <w:vertAlign w:val="superscript"/>
          <w:lang w:val="en-US"/>
        </w:rPr>
        <w:t>o</w:t>
      </w:r>
      <w:r>
        <w:rPr>
          <w:lang w:val="en-US"/>
        </w:rPr>
        <w:t xml:space="preserve"> = 30</w:t>
      </w:r>
      <w:r w:rsidRPr="000B7D78">
        <w:rPr>
          <w:vertAlign w:val="superscript"/>
          <w:lang w:val="en-US"/>
        </w:rPr>
        <w:t>o</w:t>
      </w:r>
    </w:p>
    <w:p w:rsidR="000B7D78" w:rsidRDefault="000B7D78" w:rsidP="000B7D78">
      <w:pPr>
        <w:ind w:firstLine="708"/>
        <w:rPr>
          <w:lang w:val="en-US"/>
        </w:rPr>
      </w:pPr>
      <w:r>
        <w:rPr>
          <w:lang w:val="en-US"/>
        </w:rPr>
        <w:t>&lt;BOA= 180</w:t>
      </w:r>
      <w:r w:rsidRPr="000B7D78">
        <w:rPr>
          <w:vertAlign w:val="superscript"/>
          <w:lang w:val="en-US"/>
        </w:rPr>
        <w:t>o</w:t>
      </w:r>
      <w:r>
        <w:rPr>
          <w:lang w:val="en-US"/>
        </w:rPr>
        <w:t xml:space="preserve"> – 135</w:t>
      </w:r>
      <w:r w:rsidRPr="000B7D78">
        <w:rPr>
          <w:vertAlign w:val="superscript"/>
          <w:lang w:val="en-US"/>
        </w:rPr>
        <w:t>o</w:t>
      </w:r>
      <w:r>
        <w:rPr>
          <w:lang w:val="en-US"/>
        </w:rPr>
        <w:t xml:space="preserve"> = 45</w:t>
      </w:r>
      <w:r w:rsidRPr="000B7D78">
        <w:rPr>
          <w:vertAlign w:val="superscript"/>
          <w:lang w:val="en-US"/>
        </w:rPr>
        <w:t>o</w:t>
      </w:r>
    </w:p>
    <w:p w:rsidR="000B7D78" w:rsidRDefault="000B7D78" w:rsidP="000B7D78">
      <w:pPr>
        <w:ind w:firstLine="708"/>
      </w:pPr>
      <w:r>
        <w:rPr>
          <w:lang w:val="en-US"/>
        </w:rPr>
        <w:t>BH</w:t>
      </w:r>
      <w:r>
        <w:t xml:space="preserve"> – перпендикуляр (высота)</w:t>
      </w:r>
    </w:p>
    <w:p w:rsidR="000B7D78" w:rsidRDefault="000B7D78" w:rsidP="000B7D78">
      <w:pPr>
        <w:ind w:firstLine="708"/>
        <w:rPr>
          <w:lang w:val="en-US"/>
        </w:rPr>
      </w:pPr>
      <w:r>
        <w:t>В    ∆</w:t>
      </w:r>
      <w:r>
        <w:rPr>
          <w:lang w:val="en-US"/>
        </w:rPr>
        <w:t>ABH</w:t>
      </w:r>
      <w:r w:rsidRPr="000B7D78">
        <w:t xml:space="preserve"> </w:t>
      </w:r>
      <w:r>
        <w:t xml:space="preserve"> против угла в </w:t>
      </w:r>
      <w:r w:rsidRPr="000B7D78">
        <w:t>30</w:t>
      </w:r>
      <w:r w:rsidRPr="000B7D78">
        <w:rPr>
          <w:vertAlign w:val="superscript"/>
          <w:lang w:val="en-US"/>
        </w:rPr>
        <w:t>o</w:t>
      </w:r>
      <w:r>
        <w:rPr>
          <w:vertAlign w:val="superscript"/>
        </w:rPr>
        <w:t xml:space="preserve"> </w:t>
      </w:r>
      <w:r>
        <w:t xml:space="preserve">лежит катет, равный половине гипотенузы </w:t>
      </w:r>
      <w:r w:rsidRPr="000B7D78">
        <w:rPr>
          <w:lang w:val="en-US"/>
        </w:rPr>
        <w:sym w:font="Wingdings" w:char="F0E0"/>
      </w:r>
      <w:r w:rsidRPr="000B7D78">
        <w:t xml:space="preserve"> </w:t>
      </w:r>
      <w:r>
        <w:rPr>
          <w:lang w:val="en-US"/>
        </w:rPr>
        <w:t>BH</w:t>
      </w:r>
      <w:r w:rsidRPr="000B7D78">
        <w:t xml:space="preserve">= </w:t>
      </w:r>
      <w:r>
        <w:t>√</w:t>
      </w:r>
      <w:r w:rsidRPr="000B7D78">
        <w:t>2/2</w:t>
      </w:r>
    </w:p>
    <w:p w:rsidR="000B7D78" w:rsidRDefault="000B7D78" w:rsidP="000B7D78">
      <w:pPr>
        <w:ind w:firstLine="708"/>
      </w:pPr>
      <w:r w:rsidRPr="000B7D78">
        <w:t>∆</w:t>
      </w:r>
      <w:r>
        <w:rPr>
          <w:lang w:val="en-US"/>
        </w:rPr>
        <w:t>BHO</w:t>
      </w:r>
      <w:r w:rsidRPr="000B7D78">
        <w:t xml:space="preserve"> </w:t>
      </w:r>
      <w:r>
        <w:t xml:space="preserve">прямоугольный. А так как </w:t>
      </w:r>
      <w:r w:rsidRPr="000B7D78">
        <w:t>&lt;</w:t>
      </w:r>
      <w:r>
        <w:rPr>
          <w:lang w:val="en-US"/>
        </w:rPr>
        <w:t>BO</w:t>
      </w:r>
      <w:proofErr w:type="gramStart"/>
      <w:r>
        <w:t>Н</w:t>
      </w:r>
      <w:proofErr w:type="gramEnd"/>
      <w:r>
        <w:t xml:space="preserve"> =</w:t>
      </w:r>
      <w:r w:rsidRPr="000B7D78">
        <w:t>45</w:t>
      </w:r>
      <w:r w:rsidRPr="000B7D78">
        <w:rPr>
          <w:vertAlign w:val="superscript"/>
          <w:lang w:val="en-US"/>
        </w:rPr>
        <w:t>o</w:t>
      </w:r>
      <w:r>
        <w:t xml:space="preserve">  , значит </w:t>
      </w:r>
      <w:r w:rsidRPr="000B7D78">
        <w:t>&lt;</w:t>
      </w:r>
      <w:r>
        <w:rPr>
          <w:lang w:val="en-US"/>
        </w:rPr>
        <w:t>O</w:t>
      </w:r>
      <w:r>
        <w:t>ВН =</w:t>
      </w:r>
      <w:r w:rsidRPr="000B7D78">
        <w:t>45</w:t>
      </w:r>
      <w:r w:rsidRPr="000B7D78">
        <w:rPr>
          <w:vertAlign w:val="superscript"/>
          <w:lang w:val="en-US"/>
        </w:rPr>
        <w:t>o</w:t>
      </w:r>
      <w:r>
        <w:t xml:space="preserve">  </w:t>
      </w:r>
      <w:r w:rsidRPr="000B7D78">
        <w:rPr>
          <w:lang w:val="en-US"/>
        </w:rPr>
        <w:sym w:font="Wingdings" w:char="F0E0"/>
      </w:r>
      <w:r w:rsidRPr="000B7D78">
        <w:t xml:space="preserve"> </w:t>
      </w:r>
      <w:r>
        <w:t>ОН=ВН=√</w:t>
      </w:r>
      <w:r w:rsidRPr="000B7D78">
        <w:t>2/2</w:t>
      </w:r>
    </w:p>
    <w:p w:rsidR="000B7D78" w:rsidRPr="00910ECC" w:rsidRDefault="000B7D78" w:rsidP="000B7D78">
      <w:pPr>
        <w:ind w:firstLine="708"/>
      </w:pPr>
      <w:r w:rsidRPr="000B7D78">
        <w:rPr>
          <w:lang w:val="en-US"/>
        </w:rPr>
        <w:sym w:font="Wingdings" w:char="F0E0"/>
      </w:r>
      <w:r>
        <w:t>ВО</w:t>
      </w:r>
      <w:r w:rsidRPr="000B7D78">
        <w:rPr>
          <w:vertAlign w:val="superscript"/>
        </w:rPr>
        <w:t>2</w:t>
      </w:r>
      <w:r>
        <w:t xml:space="preserve"> = ОН</w:t>
      </w:r>
      <w:r w:rsidRPr="000B7D78">
        <w:rPr>
          <w:vertAlign w:val="superscript"/>
        </w:rPr>
        <w:t>2</w:t>
      </w:r>
      <w:r>
        <w:t>+ВН</w:t>
      </w:r>
      <w:r w:rsidRPr="000B7D78">
        <w:rPr>
          <w:vertAlign w:val="superscript"/>
        </w:rPr>
        <w:t>2</w:t>
      </w:r>
      <w:r>
        <w:t xml:space="preserve"> </w:t>
      </w:r>
      <w:r w:rsidR="00910ECC">
        <w:t xml:space="preserve">= 2/4+2/4 =1  ВО=1   </w:t>
      </w:r>
      <w:r w:rsidR="00910ECC" w:rsidRPr="00910ECC">
        <w:rPr>
          <w:lang w:val="en-US"/>
        </w:rPr>
        <w:sym w:font="Wingdings" w:char="F0E0"/>
      </w:r>
      <w:r w:rsidR="00910ECC">
        <w:t xml:space="preserve"> </w:t>
      </w:r>
      <w:r w:rsidR="00910ECC">
        <w:rPr>
          <w:lang w:val="en-US"/>
        </w:rPr>
        <w:t>BD</w:t>
      </w:r>
      <w:r w:rsidR="00910ECC" w:rsidRPr="00910ECC">
        <w:t>= 2*</w:t>
      </w:r>
      <w:r w:rsidR="00910ECC">
        <w:rPr>
          <w:lang w:val="en-US"/>
        </w:rPr>
        <w:t>BO</w:t>
      </w:r>
      <w:r w:rsidR="00910ECC" w:rsidRPr="00910ECC">
        <w:t xml:space="preserve"> = 2</w:t>
      </w:r>
    </w:p>
    <w:sectPr w:rsidR="000B7D78" w:rsidRPr="00910ECC" w:rsidSect="0031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7D78"/>
    <w:rsid w:val="000B7D78"/>
    <w:rsid w:val="001433E0"/>
    <w:rsid w:val="003117A6"/>
    <w:rsid w:val="0091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arc" idref="#_x0000_s1029"/>
        <o:r id="V:Rule7" type="arc" idref="#_x0000_s1030"/>
        <o:r id="V:Rule9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2014-01-19T14:45:00Z</dcterms:created>
  <dcterms:modified xsi:type="dcterms:W3CDTF">2014-01-19T14:57:00Z</dcterms:modified>
</cp:coreProperties>
</file>