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53A" w:rsidRDefault="00B7053A" w:rsidP="00723CF7">
      <w:pPr>
        <w:spacing w:line="360" w:lineRule="auto"/>
        <w:jc w:val="center"/>
        <w:rPr>
          <w:rFonts w:ascii="Times New Roman" w:hAnsi="Times New Roman"/>
          <w:color w:val="000000"/>
          <w:sz w:val="28"/>
          <w:szCs w:val="28"/>
          <w:shd w:val="clear" w:color="auto" w:fill="FFFFFF"/>
        </w:rPr>
      </w:pPr>
    </w:p>
    <w:p w:rsidR="00723CF7" w:rsidRDefault="00B7053A" w:rsidP="00723CF7">
      <w:pPr>
        <w:spacing w:line="360" w:lineRule="auto"/>
        <w:jc w:val="center"/>
        <w:rPr>
          <w:rFonts w:ascii="Times New Roman" w:hAnsi="Times New Roman"/>
          <w:color w:val="000000"/>
          <w:sz w:val="28"/>
          <w:szCs w:val="28"/>
          <w:shd w:val="clear" w:color="auto" w:fill="FFFFFF"/>
        </w:rPr>
      </w:pPr>
      <w:r>
        <w:rPr>
          <w:noProof/>
          <w:lang w:eastAsia="ru-RU"/>
        </w:rPr>
        <w:drawing>
          <wp:inline distT="0" distB="0" distL="0" distR="0" wp14:anchorId="02FB0F85" wp14:editId="5D0A1E70">
            <wp:extent cx="5940425" cy="333961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0425" cy="3339611"/>
                    </a:xfrm>
                    <a:prstGeom prst="rect">
                      <a:avLst/>
                    </a:prstGeom>
                  </pic:spPr>
                </pic:pic>
              </a:graphicData>
            </a:graphic>
          </wp:inline>
        </w:drawing>
      </w:r>
      <w:r w:rsidR="00723CF7">
        <w:rPr>
          <w:rFonts w:ascii="Times New Roman" w:hAnsi="Times New Roman"/>
          <w:color w:val="000000"/>
          <w:sz w:val="28"/>
          <w:szCs w:val="28"/>
          <w:shd w:val="clear" w:color="auto" w:fill="FFFFFF"/>
        </w:rPr>
        <w:t>ЭССЕ</w:t>
      </w:r>
    </w:p>
    <w:p w:rsidR="00723CF7" w:rsidRDefault="00763991" w:rsidP="00723CF7">
      <w:pPr>
        <w:spacing w:line="360" w:lineRule="auto"/>
        <w:jc w:val="center"/>
        <w:rPr>
          <w:rFonts w:ascii="Times New Roman" w:hAnsi="Times New Roman"/>
          <w:color w:val="000000"/>
          <w:sz w:val="28"/>
          <w:szCs w:val="28"/>
          <w:shd w:val="clear" w:color="auto" w:fill="FFFFFF"/>
        </w:rPr>
      </w:pPr>
      <w:r w:rsidRPr="00723CF7">
        <w:rPr>
          <w:rFonts w:ascii="Times New Roman" w:hAnsi="Times New Roman"/>
          <w:color w:val="000000"/>
          <w:sz w:val="28"/>
          <w:szCs w:val="28"/>
          <w:shd w:val="clear" w:color="auto" w:fill="FFFFFF"/>
        </w:rPr>
        <w:t xml:space="preserve">Какие вечные проблемы поднимает А.С. Пушкин </w:t>
      </w:r>
    </w:p>
    <w:p w:rsidR="00763991" w:rsidRPr="00723CF7" w:rsidRDefault="00763991" w:rsidP="00723CF7">
      <w:pPr>
        <w:spacing w:line="360" w:lineRule="auto"/>
        <w:jc w:val="center"/>
        <w:rPr>
          <w:rFonts w:ascii="Times New Roman" w:hAnsi="Times New Roman"/>
          <w:color w:val="000000"/>
          <w:sz w:val="28"/>
          <w:szCs w:val="28"/>
          <w:shd w:val="clear" w:color="auto" w:fill="FFFFFF"/>
        </w:rPr>
      </w:pPr>
      <w:r w:rsidRPr="00723CF7">
        <w:rPr>
          <w:rFonts w:ascii="Times New Roman" w:hAnsi="Times New Roman"/>
          <w:color w:val="000000"/>
          <w:sz w:val="28"/>
          <w:szCs w:val="28"/>
          <w:shd w:val="clear" w:color="auto" w:fill="FFFFFF"/>
        </w:rPr>
        <w:t>в повести "Капитанская дочка"?</w:t>
      </w:r>
    </w:p>
    <w:p w:rsidR="009C207C" w:rsidRPr="00723CF7" w:rsidRDefault="00763991" w:rsidP="00723CF7">
      <w:pPr>
        <w:spacing w:line="360" w:lineRule="auto"/>
        <w:jc w:val="both"/>
        <w:rPr>
          <w:rFonts w:ascii="Times New Roman" w:hAnsi="Times New Roman"/>
          <w:sz w:val="28"/>
          <w:szCs w:val="28"/>
        </w:rPr>
      </w:pPr>
      <w:r w:rsidRPr="00723CF7">
        <w:rPr>
          <w:rFonts w:ascii="Times New Roman" w:hAnsi="Times New Roman"/>
          <w:color w:val="000000"/>
          <w:sz w:val="28"/>
          <w:szCs w:val="28"/>
          <w:shd w:val="clear" w:color="auto" w:fill="FFFFFF"/>
        </w:rPr>
        <w:t> В основе повести "Капитанская дочка" А.С. Пушкина лежит крестьянское восстание под предводительством Е.</w:t>
      </w:r>
      <w:r w:rsidR="00D62B66">
        <w:rPr>
          <w:rFonts w:ascii="Times New Roman" w:hAnsi="Times New Roman"/>
          <w:color w:val="000000"/>
          <w:sz w:val="28"/>
          <w:szCs w:val="28"/>
          <w:shd w:val="clear" w:color="auto" w:fill="FFFFFF"/>
        </w:rPr>
        <w:t xml:space="preserve"> </w:t>
      </w:r>
      <w:r w:rsidRPr="00723CF7">
        <w:rPr>
          <w:rFonts w:ascii="Times New Roman" w:hAnsi="Times New Roman"/>
          <w:color w:val="000000"/>
          <w:sz w:val="28"/>
          <w:szCs w:val="28"/>
          <w:shd w:val="clear" w:color="auto" w:fill="FFFFFF"/>
        </w:rPr>
        <w:t>Пугачева - одно из главных исторических событий XVIII века. Но, так как это художественное произведение, автор может использовать не только факты истории, он создает свой мир, своих героев, свою историю. И, конечно же, как и любой другой писатель, А.С. Пушкин вкладывает особый смысл</w:t>
      </w:r>
      <w:r w:rsidR="00723CF7">
        <w:rPr>
          <w:rFonts w:ascii="Times New Roman" w:hAnsi="Times New Roman"/>
          <w:color w:val="000000"/>
          <w:sz w:val="28"/>
          <w:szCs w:val="28"/>
          <w:shd w:val="clear" w:color="auto" w:fill="FFFFFF"/>
        </w:rPr>
        <w:t xml:space="preserve"> </w:t>
      </w:r>
      <w:r w:rsidRPr="00723CF7">
        <w:rPr>
          <w:rFonts w:ascii="Times New Roman" w:hAnsi="Times New Roman"/>
          <w:color w:val="000000"/>
          <w:sz w:val="28"/>
          <w:szCs w:val="28"/>
          <w:shd w:val="clear" w:color="auto" w:fill="FFFFFF"/>
        </w:rPr>
        <w:t>в свое творение, воспроизводит в нем вечные проблемы.  </w:t>
      </w:r>
      <w:r w:rsidRPr="00723CF7">
        <w:rPr>
          <w:rFonts w:ascii="Times New Roman" w:hAnsi="Times New Roman"/>
          <w:color w:val="000000"/>
          <w:sz w:val="28"/>
          <w:szCs w:val="28"/>
        </w:rPr>
        <w:br/>
      </w:r>
      <w:r w:rsidRPr="00723CF7">
        <w:rPr>
          <w:rFonts w:ascii="Times New Roman" w:hAnsi="Times New Roman"/>
          <w:color w:val="000000"/>
          <w:sz w:val="28"/>
          <w:szCs w:val="28"/>
          <w:shd w:val="clear" w:color="auto" w:fill="FFFFFF"/>
        </w:rPr>
        <w:t>В повести поднимается проблема чести и долга. На примере П.</w:t>
      </w:r>
      <w:r w:rsidR="00723CF7">
        <w:rPr>
          <w:rFonts w:ascii="Times New Roman" w:hAnsi="Times New Roman"/>
          <w:color w:val="000000"/>
          <w:sz w:val="28"/>
          <w:szCs w:val="28"/>
          <w:shd w:val="clear" w:color="auto" w:fill="FFFFFF"/>
        </w:rPr>
        <w:t xml:space="preserve"> </w:t>
      </w:r>
      <w:r w:rsidRPr="00723CF7">
        <w:rPr>
          <w:rFonts w:ascii="Times New Roman" w:hAnsi="Times New Roman"/>
          <w:color w:val="000000"/>
          <w:sz w:val="28"/>
          <w:szCs w:val="28"/>
          <w:shd w:val="clear" w:color="auto" w:fill="FFFFFF"/>
        </w:rPr>
        <w:t>Гринева и А.</w:t>
      </w:r>
      <w:r w:rsidR="00723CF7">
        <w:rPr>
          <w:rFonts w:ascii="Times New Roman" w:hAnsi="Times New Roman"/>
          <w:color w:val="000000"/>
          <w:sz w:val="28"/>
          <w:szCs w:val="28"/>
          <w:shd w:val="clear" w:color="auto" w:fill="FFFFFF"/>
        </w:rPr>
        <w:t xml:space="preserve"> Швабрина мы видим: молодые люди</w:t>
      </w:r>
      <w:r w:rsidRPr="00723CF7">
        <w:rPr>
          <w:rFonts w:ascii="Times New Roman" w:hAnsi="Times New Roman"/>
          <w:color w:val="000000"/>
          <w:sz w:val="28"/>
          <w:szCs w:val="28"/>
          <w:shd w:val="clear" w:color="auto" w:fill="FFFFFF"/>
        </w:rPr>
        <w:t xml:space="preserve"> по-разному смотрят на эти ценности. Петр Гринев на протяжении всей повести доказывает нам, как важны честь, долг и достоинство. Он офицер, поэтому не может позволить себе запятнать свое имя, но в то же время молодой человек готов ослушаться приказа ради исполнения своего долга. Даже игральный долг П.</w:t>
      </w:r>
      <w:r w:rsidR="00723CF7">
        <w:rPr>
          <w:rFonts w:ascii="Times New Roman" w:hAnsi="Times New Roman"/>
          <w:color w:val="000000"/>
          <w:sz w:val="28"/>
          <w:szCs w:val="28"/>
          <w:shd w:val="clear" w:color="auto" w:fill="FFFFFF"/>
        </w:rPr>
        <w:t xml:space="preserve"> </w:t>
      </w:r>
      <w:r w:rsidRPr="00723CF7">
        <w:rPr>
          <w:rFonts w:ascii="Times New Roman" w:hAnsi="Times New Roman"/>
          <w:color w:val="000000"/>
          <w:sz w:val="28"/>
          <w:szCs w:val="28"/>
          <w:shd w:val="clear" w:color="auto" w:fill="FFFFFF"/>
        </w:rPr>
        <w:t>Гринев считает обязательным, поэтому отдает большую часть своих денег, которые дали ему родители на службу. Швабрин же пренебрегает и своей честью, и долгом. Он готов на любой обман, месть и подхалимаж. Чувство долга ему не свойственно. Швабрин не может защитить вою Родину. Он руководствуется лишь собственной выгодой и местью. Эпиграфом к повести является пословица</w:t>
      </w:r>
      <w:r w:rsidR="00723CF7">
        <w:rPr>
          <w:rFonts w:ascii="Times New Roman" w:hAnsi="Times New Roman"/>
          <w:color w:val="000000"/>
          <w:sz w:val="28"/>
          <w:szCs w:val="28"/>
          <w:shd w:val="clear" w:color="auto" w:fill="FFFFFF"/>
        </w:rPr>
        <w:t>: "Б</w:t>
      </w:r>
      <w:r w:rsidRPr="00723CF7">
        <w:rPr>
          <w:rFonts w:ascii="Times New Roman" w:hAnsi="Times New Roman"/>
          <w:color w:val="000000"/>
          <w:sz w:val="28"/>
          <w:szCs w:val="28"/>
          <w:shd w:val="clear" w:color="auto" w:fill="FFFFFF"/>
        </w:rPr>
        <w:t xml:space="preserve">ереги платье </w:t>
      </w:r>
      <w:proofErr w:type="spellStart"/>
      <w:r w:rsidRPr="00723CF7">
        <w:rPr>
          <w:rFonts w:ascii="Times New Roman" w:hAnsi="Times New Roman"/>
          <w:color w:val="000000"/>
          <w:sz w:val="28"/>
          <w:szCs w:val="28"/>
          <w:shd w:val="clear" w:color="auto" w:fill="FFFFFF"/>
        </w:rPr>
        <w:t>снову</w:t>
      </w:r>
      <w:proofErr w:type="spellEnd"/>
      <w:r w:rsidRPr="00723CF7">
        <w:rPr>
          <w:rFonts w:ascii="Times New Roman" w:hAnsi="Times New Roman"/>
          <w:color w:val="000000"/>
          <w:sz w:val="28"/>
          <w:szCs w:val="28"/>
          <w:shd w:val="clear" w:color="auto" w:fill="FFFFFF"/>
        </w:rPr>
        <w:t>, а честь смолоду". Таким образом, А.С. Пушкин с самого начала обращает внимание читателя на значимость чести. По моему мнению, долг и честь - это ценности, которые должны быть в приоритете у каждого человека, иначе подрываются принципы морали в обществе.</w:t>
      </w:r>
      <w:r w:rsidRPr="00723CF7">
        <w:rPr>
          <w:rStyle w:val="apple-converted-space"/>
          <w:rFonts w:ascii="Times New Roman" w:hAnsi="Times New Roman"/>
          <w:color w:val="000000"/>
          <w:sz w:val="28"/>
          <w:szCs w:val="28"/>
          <w:shd w:val="clear" w:color="auto" w:fill="FFFFFF"/>
        </w:rPr>
        <w:t> </w:t>
      </w:r>
      <w:r w:rsidRPr="00723CF7">
        <w:rPr>
          <w:rFonts w:ascii="Times New Roman" w:hAnsi="Times New Roman"/>
          <w:color w:val="000000"/>
          <w:sz w:val="28"/>
          <w:szCs w:val="28"/>
        </w:rPr>
        <w:br/>
      </w:r>
      <w:r w:rsidR="00723CF7">
        <w:rPr>
          <w:rFonts w:ascii="Times New Roman" w:hAnsi="Times New Roman"/>
          <w:color w:val="000000"/>
          <w:sz w:val="28"/>
          <w:szCs w:val="28"/>
          <w:shd w:val="clear" w:color="auto" w:fill="FFFFFF"/>
        </w:rPr>
        <w:t>Другим вопросом в  данном произведении</w:t>
      </w:r>
      <w:r w:rsidRPr="00723CF7">
        <w:rPr>
          <w:rFonts w:ascii="Times New Roman" w:hAnsi="Times New Roman"/>
          <w:color w:val="000000"/>
          <w:sz w:val="28"/>
          <w:szCs w:val="28"/>
          <w:shd w:val="clear" w:color="auto" w:fill="FFFFFF"/>
        </w:rPr>
        <w:t xml:space="preserve"> является проблема верности. Её можно рассмотреть с неск</w:t>
      </w:r>
      <w:r w:rsidR="00723CF7">
        <w:rPr>
          <w:rFonts w:ascii="Times New Roman" w:hAnsi="Times New Roman"/>
          <w:color w:val="000000"/>
          <w:sz w:val="28"/>
          <w:szCs w:val="28"/>
          <w:shd w:val="clear" w:color="auto" w:fill="FFFFFF"/>
        </w:rPr>
        <w:t>ольких сторон, на тех же героях:</w:t>
      </w:r>
      <w:r w:rsidRPr="00723CF7">
        <w:rPr>
          <w:rFonts w:ascii="Times New Roman" w:hAnsi="Times New Roman"/>
          <w:color w:val="000000"/>
          <w:sz w:val="28"/>
          <w:szCs w:val="28"/>
          <w:shd w:val="clear" w:color="auto" w:fill="FFFFFF"/>
        </w:rPr>
        <w:t xml:space="preserve"> П. Гриневе и А. Швабрине. Пётр Гринев всегда был верен Маше Мироновой и, несмотря ни на что, самоотверженно бросился её спасать и был с ней до самого конца. Но и о верности своей Родине нельзя забывать. Пётр Гринев противостоял восставшим </w:t>
      </w:r>
      <w:proofErr w:type="spellStart"/>
      <w:r w:rsidRPr="00723CF7">
        <w:rPr>
          <w:rFonts w:ascii="Times New Roman" w:hAnsi="Times New Roman"/>
          <w:color w:val="000000"/>
          <w:sz w:val="28"/>
          <w:szCs w:val="28"/>
          <w:shd w:val="clear" w:color="auto" w:fill="FFFFFF"/>
        </w:rPr>
        <w:t>пугачевцам</w:t>
      </w:r>
      <w:proofErr w:type="spellEnd"/>
      <w:r w:rsidRPr="00723CF7">
        <w:rPr>
          <w:rFonts w:ascii="Times New Roman" w:hAnsi="Times New Roman"/>
          <w:color w:val="000000"/>
          <w:sz w:val="28"/>
          <w:szCs w:val="28"/>
          <w:shd w:val="clear" w:color="auto" w:fill="FFFFFF"/>
        </w:rPr>
        <w:t xml:space="preserve"> как и другие офицеры </w:t>
      </w:r>
      <w:proofErr w:type="spellStart"/>
      <w:r w:rsidRPr="00723CF7">
        <w:rPr>
          <w:rFonts w:ascii="Times New Roman" w:hAnsi="Times New Roman"/>
          <w:color w:val="000000"/>
          <w:sz w:val="28"/>
          <w:szCs w:val="28"/>
          <w:shd w:val="clear" w:color="auto" w:fill="FFFFFF"/>
        </w:rPr>
        <w:t>Белогорской</w:t>
      </w:r>
      <w:proofErr w:type="spellEnd"/>
      <w:r w:rsidRPr="00723CF7">
        <w:rPr>
          <w:rFonts w:ascii="Times New Roman" w:hAnsi="Times New Roman"/>
          <w:color w:val="000000"/>
          <w:sz w:val="28"/>
          <w:szCs w:val="28"/>
          <w:shd w:val="clear" w:color="auto" w:fill="FFFFFF"/>
        </w:rPr>
        <w:t xml:space="preserve"> крепости, но ради спасения своей возлюбленной ему пришлось прибегнуть к хитрости и пойти на переговоры с бунтовщиком. Из-за этого по наводке А. Швабрина старшие офицеры решили, что Гринев изменил Родине, был в сговоре с Пугачевым. На самом же деле все не так, он всеми силами пытался защитить то, чт</w:t>
      </w:r>
      <w:r w:rsidR="00862C53">
        <w:rPr>
          <w:rFonts w:ascii="Times New Roman" w:hAnsi="Times New Roman"/>
          <w:color w:val="000000"/>
          <w:sz w:val="28"/>
          <w:szCs w:val="28"/>
          <w:shd w:val="clear" w:color="auto" w:fill="FFFFFF"/>
        </w:rPr>
        <w:t xml:space="preserve">о было ему дорого. А  </w:t>
      </w:r>
      <w:proofErr w:type="spellStart"/>
      <w:r w:rsidR="00862C53">
        <w:rPr>
          <w:rFonts w:ascii="Times New Roman" w:hAnsi="Times New Roman"/>
          <w:color w:val="000000"/>
          <w:sz w:val="28"/>
          <w:szCs w:val="28"/>
          <w:shd w:val="clear" w:color="auto" w:fill="FFFFFF"/>
        </w:rPr>
        <w:t>А</w:t>
      </w:r>
      <w:proofErr w:type="spellEnd"/>
      <w:r w:rsidR="00862C53">
        <w:rPr>
          <w:rFonts w:ascii="Times New Roman" w:hAnsi="Times New Roman"/>
          <w:color w:val="000000"/>
          <w:sz w:val="28"/>
          <w:szCs w:val="28"/>
          <w:shd w:val="clear" w:color="auto" w:fill="FFFFFF"/>
        </w:rPr>
        <w:t>. Швабрин</w:t>
      </w:r>
      <w:r w:rsidRPr="00723CF7">
        <w:rPr>
          <w:rFonts w:ascii="Times New Roman" w:hAnsi="Times New Roman"/>
          <w:color w:val="000000"/>
          <w:sz w:val="28"/>
          <w:szCs w:val="28"/>
          <w:shd w:val="clear" w:color="auto" w:fill="FFFFFF"/>
        </w:rPr>
        <w:t xml:space="preserve"> легко смог предать свою Родину и, примкнув к Пугачеву, стал начальником </w:t>
      </w:r>
      <w:proofErr w:type="spellStart"/>
      <w:r w:rsidRPr="00723CF7">
        <w:rPr>
          <w:rFonts w:ascii="Times New Roman" w:hAnsi="Times New Roman"/>
          <w:color w:val="000000"/>
          <w:sz w:val="28"/>
          <w:szCs w:val="28"/>
          <w:shd w:val="clear" w:color="auto" w:fill="FFFFFF"/>
        </w:rPr>
        <w:t>Белогорской</w:t>
      </w:r>
      <w:proofErr w:type="spellEnd"/>
      <w:r w:rsidRPr="00723CF7">
        <w:rPr>
          <w:rFonts w:ascii="Times New Roman" w:hAnsi="Times New Roman"/>
          <w:color w:val="000000"/>
          <w:sz w:val="28"/>
          <w:szCs w:val="28"/>
          <w:shd w:val="clear" w:color="auto" w:fill="FFFFFF"/>
        </w:rPr>
        <w:t xml:space="preserve"> крепости. Он же и донёс на П. Гринева об измене,</w:t>
      </w:r>
      <w:r w:rsidR="00862C53">
        <w:rPr>
          <w:rFonts w:ascii="Times New Roman" w:hAnsi="Times New Roman"/>
          <w:color w:val="000000"/>
          <w:sz w:val="28"/>
          <w:szCs w:val="28"/>
          <w:shd w:val="clear" w:color="auto" w:fill="FFFFFF"/>
        </w:rPr>
        <w:t xml:space="preserve"> чтобы того арестовали. Швабрин</w:t>
      </w:r>
      <w:r w:rsidRPr="00723CF7">
        <w:rPr>
          <w:rFonts w:ascii="Times New Roman" w:hAnsi="Times New Roman"/>
          <w:color w:val="000000"/>
          <w:sz w:val="28"/>
          <w:szCs w:val="28"/>
          <w:shd w:val="clear" w:color="auto" w:fill="FFFFFF"/>
        </w:rPr>
        <w:t xml:space="preserve"> не имеет в своей душе ни капли светлых чувств, лишь ложь движет им. Даже любовь он пытается заполучить. Насильно молодой человек хотел выдать Машу Миронов за себя замуж, не обращая внимания на желания девушки. Итак, верность - ещё одно ценное качество человека, которое может проявляться во всем, а </w:t>
      </w:r>
      <w:proofErr w:type="spellStart"/>
      <w:r w:rsidRPr="00723CF7">
        <w:rPr>
          <w:rFonts w:ascii="Times New Roman" w:hAnsi="Times New Roman"/>
          <w:color w:val="000000"/>
          <w:sz w:val="28"/>
          <w:szCs w:val="28"/>
          <w:shd w:val="clear" w:color="auto" w:fill="FFFFFF"/>
        </w:rPr>
        <w:t>А</w:t>
      </w:r>
      <w:proofErr w:type="spellEnd"/>
      <w:r w:rsidRPr="00723CF7">
        <w:rPr>
          <w:rFonts w:ascii="Times New Roman" w:hAnsi="Times New Roman"/>
          <w:color w:val="000000"/>
          <w:sz w:val="28"/>
          <w:szCs w:val="28"/>
          <w:shd w:val="clear" w:color="auto" w:fill="FFFFFF"/>
        </w:rPr>
        <w:t>.</w:t>
      </w:r>
      <w:r w:rsidR="00862C53">
        <w:rPr>
          <w:rFonts w:ascii="Times New Roman" w:hAnsi="Times New Roman"/>
          <w:color w:val="000000"/>
          <w:sz w:val="28"/>
          <w:szCs w:val="28"/>
          <w:shd w:val="clear" w:color="auto" w:fill="FFFFFF"/>
        </w:rPr>
        <w:t xml:space="preserve"> </w:t>
      </w:r>
      <w:r w:rsidRPr="00723CF7">
        <w:rPr>
          <w:rFonts w:ascii="Times New Roman" w:hAnsi="Times New Roman"/>
          <w:color w:val="000000"/>
          <w:sz w:val="28"/>
          <w:szCs w:val="28"/>
          <w:shd w:val="clear" w:color="auto" w:fill="FFFFFF"/>
        </w:rPr>
        <w:t>Швабрин не верен ни себе, ни другим, ни любви, ни Родине.</w:t>
      </w:r>
      <w:r w:rsidRPr="00723CF7">
        <w:rPr>
          <w:rStyle w:val="apple-converted-space"/>
          <w:rFonts w:ascii="Times New Roman" w:hAnsi="Times New Roman"/>
          <w:color w:val="000000"/>
          <w:sz w:val="28"/>
          <w:szCs w:val="28"/>
          <w:shd w:val="clear" w:color="auto" w:fill="FFFFFF"/>
        </w:rPr>
        <w:t> </w:t>
      </w:r>
      <w:r w:rsidRPr="00723CF7">
        <w:rPr>
          <w:rFonts w:ascii="Times New Roman" w:hAnsi="Times New Roman"/>
          <w:color w:val="000000"/>
          <w:sz w:val="28"/>
          <w:szCs w:val="28"/>
        </w:rPr>
        <w:br/>
      </w:r>
      <w:r w:rsidRPr="00723CF7">
        <w:rPr>
          <w:rFonts w:ascii="Times New Roman" w:hAnsi="Times New Roman"/>
          <w:color w:val="000000"/>
          <w:sz w:val="28"/>
          <w:szCs w:val="28"/>
          <w:shd w:val="clear" w:color="auto" w:fill="FFFFFF"/>
        </w:rPr>
        <w:t>Так же актуальна для повести проблема "отцов и детей". Петруша Гринев воспитывался строгим отцом. Переломным моментом в воспитании мальчика является его взросление. Отец, несмотря на все свои связи, благодаря которым мог обеспечить сыну место в Петербурге,</w:t>
      </w:r>
      <w:r w:rsidR="00862C53">
        <w:rPr>
          <w:rFonts w:ascii="Times New Roman" w:hAnsi="Times New Roman"/>
          <w:color w:val="000000"/>
          <w:sz w:val="28"/>
          <w:szCs w:val="28"/>
          <w:shd w:val="clear" w:color="auto" w:fill="FFFFFF"/>
        </w:rPr>
        <w:t xml:space="preserve"> </w:t>
      </w:r>
      <w:r w:rsidRPr="00723CF7">
        <w:rPr>
          <w:rFonts w:ascii="Times New Roman" w:hAnsi="Times New Roman"/>
          <w:color w:val="000000"/>
          <w:sz w:val="28"/>
          <w:szCs w:val="28"/>
          <w:shd w:val="clear" w:color="auto" w:fill="FFFFFF"/>
        </w:rPr>
        <w:t xml:space="preserve">отправляет Петрушу в </w:t>
      </w:r>
      <w:proofErr w:type="spellStart"/>
      <w:r w:rsidRPr="00723CF7">
        <w:rPr>
          <w:rFonts w:ascii="Times New Roman" w:hAnsi="Times New Roman"/>
          <w:color w:val="000000"/>
          <w:sz w:val="28"/>
          <w:szCs w:val="28"/>
          <w:shd w:val="clear" w:color="auto" w:fill="FFFFFF"/>
        </w:rPr>
        <w:t>Белогорскую</w:t>
      </w:r>
      <w:proofErr w:type="spellEnd"/>
      <w:r w:rsidRPr="00723CF7">
        <w:rPr>
          <w:rFonts w:ascii="Times New Roman" w:hAnsi="Times New Roman"/>
          <w:color w:val="000000"/>
          <w:sz w:val="28"/>
          <w:szCs w:val="28"/>
          <w:shd w:val="clear" w:color="auto" w:fill="FFFFFF"/>
        </w:rPr>
        <w:t xml:space="preserve"> крепость. А все это для того, чтобы юноша ощутил все тяготы настоящей службы, которые смогли бы из озорного мальчишки воспитать мужчину. Пётр Гринев не мог ослушаться отца, потому что очень уважал его и  хотел доказать, что может добиться всего сам. Родители всегда переживали за сына и, желая ему только лучшего, запретили жен</w:t>
      </w:r>
      <w:r w:rsidR="00862C53">
        <w:rPr>
          <w:rFonts w:ascii="Times New Roman" w:hAnsi="Times New Roman"/>
          <w:color w:val="000000"/>
          <w:sz w:val="28"/>
          <w:szCs w:val="28"/>
          <w:shd w:val="clear" w:color="auto" w:fill="FFFFFF"/>
        </w:rPr>
        <w:t>иться на Маше Мироновой. Однако</w:t>
      </w:r>
      <w:r w:rsidRPr="00723CF7">
        <w:rPr>
          <w:rFonts w:ascii="Times New Roman" w:hAnsi="Times New Roman"/>
          <w:color w:val="000000"/>
          <w:sz w:val="28"/>
          <w:szCs w:val="28"/>
          <w:shd w:val="clear" w:color="auto" w:fill="FFFFFF"/>
        </w:rPr>
        <w:t xml:space="preserve"> Пётр продолжает делать то, что решил. Он отправляет Машу вместе с Савел</w:t>
      </w:r>
      <w:r w:rsidR="00862C53">
        <w:rPr>
          <w:rFonts w:ascii="Times New Roman" w:hAnsi="Times New Roman"/>
          <w:color w:val="000000"/>
          <w:sz w:val="28"/>
          <w:szCs w:val="28"/>
          <w:shd w:val="clear" w:color="auto" w:fill="FFFFFF"/>
        </w:rPr>
        <w:t>ь</w:t>
      </w:r>
      <w:r w:rsidRPr="00723CF7">
        <w:rPr>
          <w:rFonts w:ascii="Times New Roman" w:hAnsi="Times New Roman"/>
          <w:color w:val="000000"/>
          <w:sz w:val="28"/>
          <w:szCs w:val="28"/>
          <w:shd w:val="clear" w:color="auto" w:fill="FFFFFF"/>
        </w:rPr>
        <w:t>ичем в родной дом с просьбой принять сироту. Родители не могут ему отказать. Но при всем этом девушке все равно приходится доказывать, что она достойна любви Петра. Таким образом, возникает противостояние в отношениях родителей и детей. Но семья - важная часть жизни любого человека, это люди, которые всегда помогут и поддержат. Маша Миронова, потеряв родителей, обретает новую семью.</w:t>
      </w:r>
      <w:r w:rsidRPr="00723CF7">
        <w:rPr>
          <w:rStyle w:val="apple-converted-space"/>
          <w:rFonts w:ascii="Times New Roman" w:hAnsi="Times New Roman"/>
          <w:color w:val="000000"/>
          <w:sz w:val="28"/>
          <w:szCs w:val="28"/>
          <w:shd w:val="clear" w:color="auto" w:fill="FFFFFF"/>
        </w:rPr>
        <w:t> </w:t>
      </w:r>
      <w:r w:rsidRPr="00723CF7">
        <w:rPr>
          <w:rFonts w:ascii="Times New Roman" w:hAnsi="Times New Roman"/>
          <w:color w:val="000000"/>
          <w:sz w:val="28"/>
          <w:szCs w:val="28"/>
        </w:rPr>
        <w:br/>
      </w:r>
      <w:r w:rsidRPr="00723CF7">
        <w:rPr>
          <w:rFonts w:ascii="Times New Roman" w:hAnsi="Times New Roman"/>
          <w:color w:val="000000"/>
          <w:sz w:val="28"/>
          <w:szCs w:val="28"/>
          <w:shd w:val="clear" w:color="auto" w:fill="FFFFFF"/>
        </w:rPr>
        <w:t>И это далеко не все проблемы, которые А.С. Пушкин поднимает в повести "Капитанская дочка". Эти же вопросы затрагивают во многих произведениях другие русские классики. Я считаю, что данное произведение даже через столько лет остаётся актуальным, ведь раскрывает важные жизненные проблемы.</w:t>
      </w:r>
    </w:p>
    <w:sectPr w:rsidR="009C207C" w:rsidRPr="00723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82240"/>
    <w:multiLevelType w:val="multilevel"/>
    <w:tmpl w:val="00EE0630"/>
    <w:lvl w:ilvl="0">
      <w:start w:val="1"/>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3F6"/>
    <w:rsid w:val="006C667C"/>
    <w:rsid w:val="00723CF7"/>
    <w:rsid w:val="00763991"/>
    <w:rsid w:val="00862C53"/>
    <w:rsid w:val="009C207C"/>
    <w:rsid w:val="009F7633"/>
    <w:rsid w:val="00B7053A"/>
    <w:rsid w:val="00D62B66"/>
    <w:rsid w:val="00EC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10513-53EA-E449-BC46-0944A849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67C"/>
    <w:pPr>
      <w:spacing w:after="200" w:line="276" w:lineRule="auto"/>
    </w:pPr>
    <w:rPr>
      <w:sz w:val="22"/>
      <w:szCs w:val="22"/>
    </w:rPr>
  </w:style>
  <w:style w:type="paragraph" w:styleId="1">
    <w:name w:val="heading 1"/>
    <w:basedOn w:val="a"/>
    <w:next w:val="a"/>
    <w:link w:val="10"/>
    <w:qFormat/>
    <w:rsid w:val="006C667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6C667C"/>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абзаца"/>
    <w:basedOn w:val="a"/>
    <w:qFormat/>
    <w:rsid w:val="006C667C"/>
    <w:pPr>
      <w:widowControl w:val="0"/>
      <w:spacing w:after="0" w:line="240" w:lineRule="auto"/>
      <w:ind w:firstLine="709"/>
      <w:jc w:val="both"/>
    </w:pPr>
    <w:rPr>
      <w:rFonts w:ascii="Times New Roman" w:eastAsia="Lucida Sans Unicode" w:hAnsi="Times New Roman"/>
      <w:kern w:val="30"/>
      <w:sz w:val="30"/>
      <w:szCs w:val="30"/>
      <w:lang w:eastAsia="ru-RU"/>
    </w:rPr>
  </w:style>
  <w:style w:type="paragraph" w:customStyle="1" w:styleId="11">
    <w:name w:val="Стиль1"/>
    <w:basedOn w:val="a"/>
    <w:link w:val="12"/>
    <w:qFormat/>
    <w:rsid w:val="006C667C"/>
    <w:pPr>
      <w:spacing w:line="360" w:lineRule="auto"/>
      <w:ind w:left="1003" w:hanging="720"/>
      <w:jc w:val="both"/>
    </w:pPr>
    <w:rPr>
      <w:rFonts w:ascii="Times New Roman" w:eastAsia="Times New Roman" w:hAnsi="Times New Roman"/>
      <w:sz w:val="28"/>
      <w:szCs w:val="28"/>
    </w:rPr>
  </w:style>
  <w:style w:type="character" w:customStyle="1" w:styleId="12">
    <w:name w:val="Стиль1 Знак"/>
    <w:link w:val="11"/>
    <w:rsid w:val="006C667C"/>
    <w:rPr>
      <w:rFonts w:ascii="Times New Roman" w:eastAsia="Times New Roman" w:hAnsi="Times New Roman"/>
      <w:sz w:val="28"/>
      <w:szCs w:val="28"/>
    </w:rPr>
  </w:style>
  <w:style w:type="character" w:customStyle="1" w:styleId="10">
    <w:name w:val="Заголовок 1 Знак"/>
    <w:link w:val="1"/>
    <w:rsid w:val="006C667C"/>
    <w:rPr>
      <w:rFonts w:ascii="Cambria" w:eastAsia="Times New Roman" w:hAnsi="Cambria"/>
      <w:b/>
      <w:bCs/>
      <w:kern w:val="32"/>
      <w:sz w:val="32"/>
      <w:szCs w:val="32"/>
    </w:rPr>
  </w:style>
  <w:style w:type="character" w:customStyle="1" w:styleId="20">
    <w:name w:val="Заголовок 2 Знак"/>
    <w:basedOn w:val="a0"/>
    <w:link w:val="2"/>
    <w:semiHidden/>
    <w:rsid w:val="006C667C"/>
    <w:rPr>
      <w:rFonts w:ascii="Cambria" w:eastAsia="Times New Roman" w:hAnsi="Cambria"/>
      <w:b/>
      <w:bCs/>
      <w:i/>
      <w:iCs/>
      <w:sz w:val="28"/>
      <w:szCs w:val="28"/>
    </w:rPr>
  </w:style>
  <w:style w:type="paragraph" w:styleId="13">
    <w:name w:val="toc 1"/>
    <w:basedOn w:val="a"/>
    <w:next w:val="a"/>
    <w:autoRedefine/>
    <w:uiPriority w:val="39"/>
    <w:qFormat/>
    <w:rsid w:val="006C667C"/>
    <w:rPr>
      <w:rFonts w:eastAsia="Times New Roman"/>
    </w:rPr>
  </w:style>
  <w:style w:type="paragraph" w:styleId="21">
    <w:name w:val="toc 2"/>
    <w:basedOn w:val="a"/>
    <w:next w:val="a"/>
    <w:autoRedefine/>
    <w:uiPriority w:val="39"/>
    <w:unhideWhenUsed/>
    <w:qFormat/>
    <w:rsid w:val="006C667C"/>
    <w:pPr>
      <w:spacing w:after="100"/>
      <w:ind w:left="220"/>
    </w:pPr>
    <w:rPr>
      <w:rFonts w:eastAsia="Times New Roman"/>
    </w:rPr>
  </w:style>
  <w:style w:type="paragraph" w:styleId="3">
    <w:name w:val="toc 3"/>
    <w:basedOn w:val="a"/>
    <w:next w:val="a"/>
    <w:autoRedefine/>
    <w:uiPriority w:val="39"/>
    <w:unhideWhenUsed/>
    <w:qFormat/>
    <w:rsid w:val="006C667C"/>
    <w:pPr>
      <w:spacing w:after="100"/>
      <w:ind w:left="440"/>
    </w:pPr>
    <w:rPr>
      <w:rFonts w:eastAsia="Times New Roman"/>
    </w:rPr>
  </w:style>
  <w:style w:type="character" w:styleId="a4">
    <w:name w:val="Strong"/>
    <w:uiPriority w:val="22"/>
    <w:qFormat/>
    <w:rsid w:val="006C667C"/>
    <w:rPr>
      <w:rFonts w:cs="Times New Roman"/>
      <w:b/>
      <w:bCs/>
    </w:rPr>
  </w:style>
  <w:style w:type="paragraph" w:styleId="a5">
    <w:name w:val="List Paragraph"/>
    <w:basedOn w:val="a"/>
    <w:uiPriority w:val="34"/>
    <w:qFormat/>
    <w:rsid w:val="006C667C"/>
    <w:pPr>
      <w:spacing w:after="0" w:line="240" w:lineRule="auto"/>
      <w:ind w:left="720"/>
      <w:contextualSpacing/>
    </w:pPr>
    <w:rPr>
      <w:rFonts w:ascii="Times New Roman" w:eastAsia="Times New Roman" w:hAnsi="Times New Roman"/>
      <w:sz w:val="24"/>
      <w:szCs w:val="24"/>
      <w:lang w:eastAsia="ru-RU"/>
    </w:rPr>
  </w:style>
  <w:style w:type="paragraph" w:styleId="a6">
    <w:name w:val="TOC Heading"/>
    <w:basedOn w:val="1"/>
    <w:next w:val="a"/>
    <w:uiPriority w:val="39"/>
    <w:semiHidden/>
    <w:unhideWhenUsed/>
    <w:qFormat/>
    <w:rsid w:val="006C667C"/>
    <w:pPr>
      <w:keepLines/>
      <w:spacing w:before="480" w:after="0"/>
      <w:outlineLvl w:val="9"/>
    </w:pPr>
    <w:rPr>
      <w:color w:val="365F91"/>
      <w:kern w:val="0"/>
      <w:sz w:val="28"/>
      <w:szCs w:val="28"/>
      <w:lang w:val="x-none"/>
    </w:rPr>
  </w:style>
  <w:style w:type="character" w:customStyle="1" w:styleId="apple-converted-space">
    <w:name w:val="apple-converted-space"/>
    <w:basedOn w:val="a0"/>
    <w:rsid w:val="00763991"/>
  </w:style>
  <w:style w:type="paragraph" w:styleId="a7">
    <w:name w:val="Balloon Text"/>
    <w:basedOn w:val="a"/>
    <w:link w:val="a8"/>
    <w:uiPriority w:val="99"/>
    <w:semiHidden/>
    <w:unhideWhenUsed/>
    <w:rsid w:val="00B705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0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 Прыткова</cp:lastModifiedBy>
  <cp:revision>2</cp:revision>
  <dcterms:created xsi:type="dcterms:W3CDTF">2021-11-15T06:23:00Z</dcterms:created>
  <dcterms:modified xsi:type="dcterms:W3CDTF">2021-11-15T06:23:00Z</dcterms:modified>
</cp:coreProperties>
</file>