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B12E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Задания на тему «Газовые законы»</w:t>
      </w:r>
    </w:p>
    <w:p>
      <w:pPr>
        <w:spacing w:lineRule="auto" w:line="240" w:after="0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ПРАКТИЧЕСКОЕ ЗАДАНИЕ № 59</w:t>
      </w:r>
    </w:p>
    <w:p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На графике представлена зависимость одного из параметров идеального газа, масса которого не изменяется, от другого параметра для некоторого замкнутого процесса. Представить эту зависимость в двух других системах координат.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Выбрать график согласно вашему варианту.</w:t>
      </w:r>
    </w:p>
    <w:p>
      <w:pPr>
        <w:spacing w:lineRule="auto" w:line="240" w:after="0"/>
      </w:pPr>
      <w:r>
        <w:drawing>
          <wp:anchor xmlns:wp="http://schemas.openxmlformats.org/drawingml/2006/wordprocessingDrawing" simplePos="0" allowOverlap="1" behindDoc="0" layoutInCell="1" locked="0" relativeHeight="3" distL="114300" distR="114300">
            <wp:simplePos x="0" y="0"/>
            <wp:positionH relativeFrom="column">
              <wp:posOffset>3230880</wp:posOffset>
            </wp:positionH>
            <wp:positionV relativeFrom="paragraph">
              <wp:posOffset>368300</wp:posOffset>
            </wp:positionV>
            <wp:extent cx="1407795" cy="1094105"/>
            <wp:wrapSquare wrapText="bothSides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0941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 xmlns:wp="http://schemas.openxmlformats.org/drawingml/2006/wordprocessingDrawing">
            <wp:extent cx="2039620" cy="173291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73291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