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08D" w:rsidRDefault="00390E40">
      <w:r>
        <w:rPr>
          <w:color w:val="000000"/>
          <w:sz w:val="27"/>
          <w:szCs w:val="27"/>
        </w:rPr>
        <w:t>Человек издавна интересовался подводным миром, населенным животными и растениями, но не доступный для него. Лишь сравнительно недавно появились акваланги и исследовательские подводные лодки, которые дают возможность несколько часов наблюдать за рыбами в их природном окружении, изучать их способ жизни. Несмотря на это люди уже очень давно научились воссоздавать частицу подводного мира рядом с собой.бой.</w:t>
      </w:r>
      <w:r>
        <w:rPr>
          <w:color w:val="000000"/>
          <w:sz w:val="27"/>
          <w:szCs w:val="27"/>
        </w:rPr>
        <w:br/>
        <w:t>Египтяне еще за 5-6 тыс. лет до н. э. держали в прудах многих нильских рыб, большей частью ярких или необычной формы или поведения. На рисунках древних папирусов легко узнать сомов, тыляпий, хромисов, рыб-слонов. Во время раскопок Помпей найдены бассейны в комнатах и фрески, которые свидетельствуют что в них были рыбы. С рассказов испанских завоевателей, которые в XVI веке высадились в Мексике известно, что правитель ацтеков Монтезуна имел зоопарк, где содержал пойманных в горах пустынях и лесах зверей и птиц, а в бассейнах с водой - ярких рыб. Чаши-аквариумы стояли и в покоях Монтезуны.</w:t>
      </w:r>
      <w:r>
        <w:rPr>
          <w:color w:val="000000"/>
          <w:sz w:val="27"/>
          <w:szCs w:val="27"/>
        </w:rPr>
        <w:br/>
        <w:t>   Но наибольшего развития в древнем мире аквариумистика достигла в странах Востока - Китае, Японии, Корее, Сиаме (Таиланд). Отсюда на весь мир разошлась слава о золотых рыбках. Самые древние сведения о золотых рыбках появились в Китае в VI веке до н. э. В это время их начали содержать как декоративных животных. Изображение золотой рыбки есть в ранних памятках китайской письменности и на гербах знатных родов. Рыб с красным окрасом считали священными. Наибольшего расцвета работа по выведению новых пород золотой рыбки достигла в период династии Мин (1368-1644). Именно тогда появились предки практически всех современных пород. Центрами их разведения стали Пекин, Шанхай, Кантон. И хотя как не берегли китайские императоры свои живые сокровища в 1500 золотая рыбка попала в Корею, а в 1502 году в Японию, потом в Индонезию. Японские любители вывели немало цветных форм и вариантов золотой рыбки.</w:t>
      </w:r>
      <w:r>
        <w:rPr>
          <w:color w:val="000000"/>
          <w:sz w:val="27"/>
          <w:szCs w:val="27"/>
        </w:rPr>
        <w:br/>
        <w:t>   Первым европейцем увидевшим и описавшим рыбок необычайной красоты, был известный итальянский путешественник Марко Поло (1254-1324). Когда золотые рыбки попали в Европу точно не известно. Называют различные даты, большинство из них принадлежат XVII веку. Заморские чудеса завезенные на военных парусниках поселились в просторных бассейнах при дворах королей под охраной гвардейских караулов, преподносились в качестве даров или как награда дворянам.</w:t>
      </w:r>
      <w:r>
        <w:rPr>
          <w:color w:val="000000"/>
          <w:sz w:val="27"/>
          <w:szCs w:val="27"/>
        </w:rPr>
        <w:br/>
        <w:t>   Золотая рыбка выведена человеком от серебряного карася. Долго и тщательно выбирали селекционеры из многочисленного потомства наилучше и наиболее яркие экземпляры. Так шаг за шагом, работая над каждым поколением, они создали около 130 пород. Обычная золотая рыбка такой же формы как и караси. Лишь яркая золотистая окраска отличает их. Есть золотые рыбки и огненно-красным телом.</w:t>
      </w:r>
      <w:r>
        <w:rPr>
          <w:color w:val="000000"/>
          <w:sz w:val="27"/>
          <w:szCs w:val="27"/>
        </w:rPr>
        <w:br/>
        <w:t>   Рыбку с несколько сжатым с боков телом и длинным хвостом, напоминающим шлейф, называют кометой. Вуалехвост имеет яйцеобразное тело и длинный раздвоенный хвостовой плавник. Чем длиннее хвост, тем красивее считается рыбка. Рассказывают, что у одного из вуалехвостов японского императора был хвост в 5 раз длиннее тела. Спинной плавник тоже должен быть высоким, держаться ровно, не свисать. Рыб с большими, до 5 см, глазами называют телескопами. Если зеницы глаз золотой рыбки направлены вверх, то это звездочет. Спинного плавника у звездочета нет. Небесные глазки (или водяные глазки) имеют большие кожаные мешки под глазами, что придает их голове достаточно смешной вид. Есть порода телескопов глаза которых светятся в темноте, как у кота. Многочисленными наростами, как гривой, покрыта голова оранд и львиноголовок.</w:t>
      </w:r>
      <w:r>
        <w:rPr>
          <w:color w:val="000000"/>
          <w:sz w:val="27"/>
          <w:szCs w:val="27"/>
        </w:rPr>
        <w:br/>
        <w:t>   Большое значение при определении породы и ценности рыбки имеет ее цвет. Тело может быть одноцветным или покрыто разнообразными пятнами - белыми, золотистыми, огненно-красными, черными, оранжевыми, голубыми. Серебристые рыбы с красным пятном на голове называется гусиная голова. Иногда встречаются очень оригинальные варианты расцветок рыб, например, черный телескоп с рубиновыми глазами или красная жемчужина - рыбка с большой выпуклой чешуей на которой блестят перламутровые пятна. Жемчужина была выедена в Китае в 1725 году. Их считали национальным богатством и разрешили вывезти за границу только через два столетия. Много пород, выведенных в Японии в XIX-XX веках, остаются редкими из-за ограничения вывоза. Приобретя новую внешность золотые рыбки не потеряли привычек карася. Они роются в грунте, не отказываются от любой пищи, любя просторные аквариумы и хорошо себя чувствуют в свежей воде.</w:t>
      </w:r>
      <w:r>
        <w:rPr>
          <w:color w:val="000000"/>
          <w:sz w:val="27"/>
          <w:szCs w:val="27"/>
        </w:rPr>
        <w:br/>
        <w:t>   Китайские императоры содержали свои живые богатства в парцеляновых вазах, украшенных цветками лотоса. А китайские крестьяне для своих любимцев плели из рисовой соломы корзинки такие плотные, что вода не выливалась. Конечно, такие аквариумы были не прозрачными, и наблюдать за рыбами можно было только сверху.</w:t>
      </w:r>
      <w:r>
        <w:rPr>
          <w:color w:val="000000"/>
          <w:sz w:val="27"/>
          <w:szCs w:val="27"/>
        </w:rPr>
        <w:br/>
        <w:t>   Европейские натуралисты, кроме экзотических золотых рыбок, пытались содержать пресноводных и морских рыб умеренных широт. В средине XVII века держали вьюна, чтобы наблюдая за его за его поведением предвидеть наступление непогоды. Первой европейской книгой по аквариумистике была издана в 1797 году в Тюрингии "Природная история домашних животных" Й.М. Бехштейна, где описаны условия содержания в неволе вьюна и золотой рыбки. Трудности с которыми сталкивались первые аквариумисты были преодолены благодаря достижениям биологии в XVIII-XIX веках: открытие микроорганизмов, дыхания и фотосинтеза растений, возникновения науки генетики и т.д.</w:t>
      </w:r>
      <w:r>
        <w:rPr>
          <w:color w:val="000000"/>
          <w:sz w:val="27"/>
          <w:szCs w:val="27"/>
        </w:rPr>
        <w:br/>
        <w:t>   В конце XIX века аквариумистика получила значительное распространение. Английский ученый-натуралист Ф.Г. Госсе, который предложил слово "аквариум", в 1850 году организовал первую выставку морских аквариумов в Лондонском зоопарке. Через два года эта выставка превратилась в постоянный Лондонский аквариум. Госсе считал аквариум наилучшим способом распространения биологических знаний среди населения. Большой успех имели аквариумы, установленные на Всемирной выставке в Париже в 1867 году. Французские любители приобрели достаточно опыта для того, чтобы в 1869 году Пьер Карбоне впервые сумел добиться нереста макроподов и вырастить их потомство в условиях аквариума.</w:t>
      </w:r>
      <w:r>
        <w:rPr>
          <w:color w:val="000000"/>
          <w:sz w:val="27"/>
          <w:szCs w:val="27"/>
        </w:rPr>
        <w:br/>
        <w:t>   В Россию золотую рыбку привез из Франции князь Григорий Потемкин. На развитие аквариумистики повлияла деятельность российского Общества акклиматизации растений и животных, которое в 1863 году в Москве устроило первую выставку аквариумов с отечественными пресноводными рыбами. В 1870 году в Санкт-Петербурге было создано общество любителей аквариума, которое возглавил А.А. Набатов - автор книг "Морской аквариум в комнате, его оборудование и уход за ним" и "Комнатный пресноводный аквариум".</w:t>
      </w:r>
    </w:p>
    <w:sectPr w:rsidR="0043008D" w:rsidSect="004300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defaultTabStop w:val="708"/>
  <w:characterSpacingControl w:val="doNotCompress"/>
  <w:compat>
    <w:useFELayout/>
  </w:compat>
  <w:rsids>
    <w:rsidRoot w:val="00390E40"/>
    <w:rsid w:val="00390E40"/>
    <w:rsid w:val="004300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0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981</Words>
  <Characters>5594</Characters>
  <Application>Microsoft Office Word</Application>
  <DocSecurity>0</DocSecurity>
  <Lines>46</Lines>
  <Paragraphs>13</Paragraphs>
  <ScaleCrop>false</ScaleCrop>
  <Company>Microsoft</Company>
  <LinksUpToDate>false</LinksUpToDate>
  <CharactersWithSpaces>6562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Егоровы</dc:creator>
  <cp:lastModifiedBy>Егоровы</cp:lastModifiedBy>
  <cp:revision>2</cp:revision>
  <dcterms:created xsi:type="dcterms:W3CDTF">2014-02-14T03:58:00Z</dcterms:created>
  <dcterms:modified xsi:type="dcterms:W3CDTF">2014-02-14T03:58:00Z</dcterms:modified>
</cp:coreProperties>
</file>