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8F7" w:rsidRDefault="001D48F7" w:rsidP="001D48F7">
      <w:pPr>
        <w:shd w:val="clear" w:color="auto" w:fill="FFFFFF"/>
        <w:rPr>
          <w:sz w:val="22"/>
          <w:szCs w:val="22"/>
        </w:rPr>
      </w:pPr>
    </w:p>
    <w:p w:rsidR="009F198F" w:rsidRDefault="001D48F7" w:rsidP="001D48F7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</w:t>
      </w:r>
    </w:p>
    <w:p w:rsidR="009F198F" w:rsidRDefault="009F198F" w:rsidP="001D48F7">
      <w:pPr>
        <w:shd w:val="clear" w:color="auto" w:fill="FFFFFF"/>
        <w:rPr>
          <w:sz w:val="22"/>
          <w:szCs w:val="22"/>
        </w:rPr>
      </w:pPr>
    </w:p>
    <w:p w:rsidR="00AF4E28" w:rsidRPr="007740E0" w:rsidRDefault="00AF4E28" w:rsidP="009F198F">
      <w:pPr>
        <w:shd w:val="clear" w:color="auto" w:fill="FFFFFF"/>
        <w:jc w:val="center"/>
        <w:rPr>
          <w:b/>
          <w:noProof/>
          <w:sz w:val="22"/>
          <w:szCs w:val="22"/>
        </w:rPr>
      </w:pPr>
    </w:p>
    <w:p w:rsidR="00BC1378" w:rsidRPr="001D48F7" w:rsidRDefault="00BC1378" w:rsidP="009F198F">
      <w:pPr>
        <w:shd w:val="clear" w:color="auto" w:fill="FFFFFF"/>
        <w:jc w:val="center"/>
        <w:rPr>
          <w:i/>
          <w:sz w:val="22"/>
          <w:szCs w:val="22"/>
        </w:rPr>
      </w:pPr>
      <w:r w:rsidRPr="001D48F7">
        <w:rPr>
          <w:b/>
          <w:noProof/>
          <w:sz w:val="22"/>
          <w:szCs w:val="22"/>
        </w:rPr>
        <w:t>Электромагнитное поле.</w:t>
      </w:r>
      <w:r w:rsidR="001D48F7" w:rsidRPr="001D48F7">
        <w:rPr>
          <w:i/>
          <w:sz w:val="22"/>
          <w:szCs w:val="22"/>
        </w:rPr>
        <w:t xml:space="preserve"> </w:t>
      </w:r>
      <w:r w:rsidR="001D48F7">
        <w:rPr>
          <w:b/>
          <w:noProof/>
          <w:sz w:val="22"/>
          <w:szCs w:val="22"/>
        </w:rPr>
        <w:t>Электромагнитные волны</w:t>
      </w:r>
    </w:p>
    <w:p w:rsidR="00BC1378" w:rsidRPr="006038AB" w:rsidRDefault="00BC1378" w:rsidP="00BC1378">
      <w:pPr>
        <w:jc w:val="center"/>
        <w:rPr>
          <w:spacing w:val="46"/>
          <w:sz w:val="22"/>
          <w:szCs w:val="22"/>
        </w:rPr>
      </w:pPr>
      <w:r w:rsidRPr="006038AB">
        <w:rPr>
          <w:spacing w:val="46"/>
          <w:sz w:val="22"/>
          <w:szCs w:val="22"/>
        </w:rPr>
        <w:t>Вариант 3</w:t>
      </w:r>
    </w:p>
    <w:p w:rsidR="00BC1378" w:rsidRPr="006038AB" w:rsidRDefault="001D48F7" w:rsidP="00BC1378">
      <w:pPr>
        <w:pStyle w:val="a3"/>
        <w:numPr>
          <w:ilvl w:val="0"/>
          <w:numId w:val="4"/>
        </w:numPr>
        <w:shd w:val="clear" w:color="auto" w:fill="FFFFFF"/>
        <w:spacing w:before="120"/>
        <w:contextualSpacing w:val="0"/>
        <w:rPr>
          <w:b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4401185</wp:posOffset>
            </wp:positionH>
            <wp:positionV relativeFrom="paragraph">
              <wp:posOffset>304165</wp:posOffset>
            </wp:positionV>
            <wp:extent cx="1590675" cy="1562100"/>
            <wp:effectExtent l="19050" t="0" r="9525" b="0"/>
            <wp:wrapTight wrapText="bothSides">
              <wp:wrapPolygon edited="0">
                <wp:start x="-259" y="0"/>
                <wp:lineTo x="-259" y="21337"/>
                <wp:lineTo x="21729" y="21337"/>
                <wp:lineTo x="21729" y="0"/>
                <wp:lineTo x="-259" y="0"/>
              </wp:wrapPolygon>
            </wp:wrapTight>
            <wp:docPr id="40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1378" w:rsidRPr="006038AB">
        <w:rPr>
          <w:sz w:val="22"/>
          <w:szCs w:val="22"/>
        </w:rPr>
        <w:t>Квадратная рамка расположена в однородном магнитном поле, как показано на рисунке. Направление тока в рамке указано стрелками.</w:t>
      </w:r>
    </w:p>
    <w:p w:rsidR="00BC1378" w:rsidRPr="006038AB" w:rsidRDefault="00BC1378" w:rsidP="00BC1378">
      <w:pPr>
        <w:pStyle w:val="a3"/>
        <w:shd w:val="clear" w:color="auto" w:fill="FFFFFF"/>
        <w:spacing w:before="120"/>
        <w:ind w:left="357"/>
        <w:contextualSpacing w:val="0"/>
        <w:rPr>
          <w:sz w:val="22"/>
          <w:szCs w:val="22"/>
        </w:rPr>
      </w:pPr>
      <w:r w:rsidRPr="006038AB">
        <w:rPr>
          <w:sz w:val="22"/>
          <w:szCs w:val="22"/>
        </w:rPr>
        <w:t xml:space="preserve">Сила, действующая на </w:t>
      </w:r>
      <w:r>
        <w:rPr>
          <w:sz w:val="22"/>
          <w:szCs w:val="22"/>
        </w:rPr>
        <w:t>верхнюю</w:t>
      </w:r>
      <w:r w:rsidRPr="006038AB">
        <w:rPr>
          <w:sz w:val="22"/>
          <w:szCs w:val="22"/>
        </w:rPr>
        <w:t xml:space="preserve"> сторону рамки, направлена:</w:t>
      </w:r>
    </w:p>
    <w:p w:rsidR="00BC1378" w:rsidRPr="006038AB" w:rsidRDefault="00BC1378" w:rsidP="00BC1378">
      <w:pPr>
        <w:pStyle w:val="a3"/>
        <w:shd w:val="clear" w:color="auto" w:fill="FFFFFF"/>
        <w:tabs>
          <w:tab w:val="left" w:pos="715"/>
        </w:tabs>
        <w:ind w:left="360"/>
        <w:rPr>
          <w:i/>
          <w:sz w:val="22"/>
          <w:szCs w:val="22"/>
        </w:rPr>
      </w:pPr>
      <w:r w:rsidRPr="006038AB">
        <w:rPr>
          <w:i/>
          <w:sz w:val="22"/>
          <w:szCs w:val="22"/>
        </w:rPr>
        <w:t xml:space="preserve">1)  вниз </w:t>
      </w:r>
      <w:proofErr w:type="spellStart"/>
      <w:r w:rsidRPr="006038AB">
        <w:rPr>
          <w:i/>
          <w:sz w:val="22"/>
          <w:szCs w:val="22"/>
        </w:rPr>
        <w:t>↓</w:t>
      </w:r>
      <w:proofErr w:type="spellEnd"/>
    </w:p>
    <w:p w:rsidR="00BC1378" w:rsidRPr="006038AB" w:rsidRDefault="00BC1378" w:rsidP="00BC1378">
      <w:pPr>
        <w:pStyle w:val="a3"/>
        <w:shd w:val="clear" w:color="auto" w:fill="FFFFFF"/>
        <w:tabs>
          <w:tab w:val="left" w:pos="715"/>
        </w:tabs>
        <w:ind w:left="360"/>
        <w:rPr>
          <w:i/>
          <w:sz w:val="22"/>
          <w:szCs w:val="22"/>
        </w:rPr>
      </w:pPr>
      <w:r w:rsidRPr="006038AB">
        <w:rPr>
          <w:noProof/>
          <w:sz w:val="22"/>
          <w:szCs w:val="22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2237105</wp:posOffset>
            </wp:positionH>
            <wp:positionV relativeFrom="paragraph">
              <wp:posOffset>177165</wp:posOffset>
            </wp:positionV>
            <wp:extent cx="211455" cy="182880"/>
            <wp:effectExtent l="19050" t="0" r="0" b="0"/>
            <wp:wrapNone/>
            <wp:docPr id="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1455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038AB">
        <w:rPr>
          <w:i/>
          <w:sz w:val="22"/>
          <w:szCs w:val="22"/>
        </w:rPr>
        <w:t>2)  вверх ↑</w:t>
      </w:r>
    </w:p>
    <w:p w:rsidR="00BC1378" w:rsidRPr="006038AB" w:rsidRDefault="00BC1378" w:rsidP="00BC1378">
      <w:pPr>
        <w:pStyle w:val="a3"/>
        <w:shd w:val="clear" w:color="auto" w:fill="FFFFFF"/>
        <w:tabs>
          <w:tab w:val="left" w:pos="715"/>
        </w:tabs>
        <w:ind w:left="360"/>
        <w:rPr>
          <w:i/>
          <w:sz w:val="22"/>
          <w:szCs w:val="22"/>
        </w:rPr>
      </w:pPr>
      <w:r w:rsidRPr="006038AB">
        <w:rPr>
          <w:noProof/>
          <w:sz w:val="22"/>
          <w:szCs w:val="22"/>
        </w:rPr>
        <w:drawing>
          <wp:anchor distT="0" distB="0" distL="24130" distR="24130" simplePos="0" relativeHeight="251675648" behindDoc="0" locked="0" layoutInCell="0" allowOverlap="1">
            <wp:simplePos x="0" y="0"/>
            <wp:positionH relativeFrom="column">
              <wp:posOffset>2260600</wp:posOffset>
            </wp:positionH>
            <wp:positionV relativeFrom="paragraph">
              <wp:posOffset>170815</wp:posOffset>
            </wp:positionV>
            <wp:extent cx="211455" cy="222250"/>
            <wp:effectExtent l="19050" t="0" r="0" b="0"/>
            <wp:wrapNone/>
            <wp:docPr id="42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" cy="22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038AB">
        <w:rPr>
          <w:i/>
          <w:sz w:val="22"/>
          <w:szCs w:val="22"/>
        </w:rPr>
        <w:t xml:space="preserve">3)  из плоскости листа на нас </w:t>
      </w:r>
    </w:p>
    <w:p w:rsidR="00BC1378" w:rsidRPr="006038AB" w:rsidRDefault="00A910C3" w:rsidP="00BC1378">
      <w:pPr>
        <w:pStyle w:val="a3"/>
        <w:shd w:val="clear" w:color="auto" w:fill="FFFFFF"/>
        <w:tabs>
          <w:tab w:val="left" w:pos="715"/>
        </w:tabs>
        <w:ind w:left="360"/>
        <w:rPr>
          <w:i/>
          <w:sz w:val="22"/>
          <w:szCs w:val="22"/>
        </w:rPr>
      </w:pPr>
      <w:r w:rsidRPr="00A910C3">
        <w:rPr>
          <w:b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589.55pt;margin-top:118.95pt;width:0;height:584.25pt;z-index:251668480;mso-position-horizontal-relative:margin;mso-position-vertical-relative:margin" o:connectortype="straight" strokecolor="gray [1629]">
            <w10:wrap anchorx="margin" anchory="margin"/>
          </v:shape>
        </w:pict>
      </w:r>
      <w:r w:rsidR="00BC1378" w:rsidRPr="006038AB">
        <w:rPr>
          <w:i/>
          <w:sz w:val="22"/>
          <w:szCs w:val="22"/>
        </w:rPr>
        <w:t xml:space="preserve">4) </w:t>
      </w:r>
      <w:r w:rsidR="00BC1378" w:rsidRPr="001D48F7">
        <w:rPr>
          <w:i/>
          <w:sz w:val="22"/>
          <w:szCs w:val="22"/>
        </w:rPr>
        <w:t xml:space="preserve"> </w:t>
      </w:r>
      <w:r w:rsidR="00BC1378" w:rsidRPr="006038AB">
        <w:rPr>
          <w:i/>
          <w:sz w:val="22"/>
          <w:szCs w:val="22"/>
        </w:rPr>
        <w:t xml:space="preserve">в плоскость листа от нас </w:t>
      </w:r>
    </w:p>
    <w:p w:rsidR="00B513E7" w:rsidRPr="00B513E7" w:rsidRDefault="00B513E7" w:rsidP="00B513E7">
      <w:pPr>
        <w:pStyle w:val="a3"/>
        <w:shd w:val="clear" w:color="auto" w:fill="FFFFFF"/>
        <w:spacing w:before="120"/>
        <w:ind w:left="360"/>
        <w:contextualSpacing w:val="0"/>
        <w:rPr>
          <w:b/>
          <w:sz w:val="22"/>
          <w:szCs w:val="22"/>
        </w:rPr>
      </w:pPr>
    </w:p>
    <w:p w:rsidR="00B513E7" w:rsidRPr="00B513E7" w:rsidRDefault="00B513E7" w:rsidP="00B513E7">
      <w:pPr>
        <w:pStyle w:val="a3"/>
        <w:shd w:val="clear" w:color="auto" w:fill="FFFFFF"/>
        <w:spacing w:before="120"/>
        <w:ind w:left="360"/>
        <w:contextualSpacing w:val="0"/>
        <w:rPr>
          <w:b/>
          <w:sz w:val="22"/>
          <w:szCs w:val="22"/>
        </w:rPr>
      </w:pPr>
    </w:p>
    <w:p w:rsidR="00B513E7" w:rsidRPr="00B513E7" w:rsidRDefault="00B513E7" w:rsidP="00B513E7">
      <w:pPr>
        <w:pStyle w:val="a3"/>
        <w:shd w:val="clear" w:color="auto" w:fill="FFFFFF"/>
        <w:spacing w:before="120"/>
        <w:ind w:left="360"/>
        <w:contextualSpacing w:val="0"/>
        <w:rPr>
          <w:b/>
          <w:sz w:val="22"/>
          <w:szCs w:val="22"/>
        </w:rPr>
      </w:pPr>
    </w:p>
    <w:p w:rsidR="00BC1378" w:rsidRPr="006038AB" w:rsidRDefault="00BC1378" w:rsidP="00BC1378">
      <w:pPr>
        <w:pStyle w:val="a3"/>
        <w:numPr>
          <w:ilvl w:val="0"/>
          <w:numId w:val="4"/>
        </w:numPr>
        <w:shd w:val="clear" w:color="auto" w:fill="FFFFFF"/>
        <w:spacing w:before="120"/>
        <w:contextualSpacing w:val="0"/>
        <w:rPr>
          <w:b/>
          <w:sz w:val="22"/>
          <w:szCs w:val="22"/>
        </w:rPr>
      </w:pPr>
      <w:r w:rsidRPr="006038AB">
        <w:rPr>
          <w:sz w:val="22"/>
          <w:szCs w:val="22"/>
        </w:rPr>
        <w:t xml:space="preserve"> В однородное магнитное поле перпендикулярно линиям магнитной индукции поместили прямолинейный проводник, по которому </w:t>
      </w:r>
      <w:proofErr w:type="gramStart"/>
      <w:r w:rsidRPr="006038AB">
        <w:rPr>
          <w:sz w:val="22"/>
          <w:szCs w:val="22"/>
        </w:rPr>
        <w:t>протекает ток силой 4 А. Определите</w:t>
      </w:r>
      <w:proofErr w:type="gramEnd"/>
      <w:r w:rsidRPr="006038AB">
        <w:rPr>
          <w:sz w:val="22"/>
          <w:szCs w:val="22"/>
        </w:rPr>
        <w:t xml:space="preserve"> индукцию этого поля, если оно действует с силой 0,2 Н на каждые 10 см длины проводника.</w:t>
      </w:r>
    </w:p>
    <w:p w:rsidR="00BC1378" w:rsidRPr="006038AB" w:rsidRDefault="00BC1378" w:rsidP="00BC1378">
      <w:pPr>
        <w:pStyle w:val="a3"/>
        <w:shd w:val="clear" w:color="auto" w:fill="FFFFFF"/>
        <w:tabs>
          <w:tab w:val="left" w:pos="715"/>
        </w:tabs>
        <w:ind w:left="360"/>
        <w:rPr>
          <w:i/>
          <w:sz w:val="22"/>
          <w:szCs w:val="22"/>
        </w:rPr>
      </w:pPr>
      <w:r w:rsidRPr="006038AB">
        <w:rPr>
          <w:i/>
          <w:sz w:val="22"/>
          <w:szCs w:val="22"/>
        </w:rPr>
        <w:t>1)  0,5 Тл</w:t>
      </w:r>
      <w:r w:rsidRPr="006038AB">
        <w:rPr>
          <w:i/>
          <w:sz w:val="22"/>
          <w:szCs w:val="22"/>
        </w:rPr>
        <w:tab/>
      </w:r>
      <w:r w:rsidRPr="006038AB">
        <w:rPr>
          <w:i/>
          <w:sz w:val="22"/>
          <w:szCs w:val="22"/>
        </w:rPr>
        <w:tab/>
      </w:r>
      <w:r w:rsidRPr="006038AB">
        <w:rPr>
          <w:i/>
          <w:sz w:val="22"/>
          <w:szCs w:val="22"/>
        </w:rPr>
        <w:tab/>
        <w:t>3)  2 Тл</w:t>
      </w:r>
    </w:p>
    <w:p w:rsidR="00BC1378" w:rsidRPr="006038AB" w:rsidRDefault="00B513E7" w:rsidP="00BC1378">
      <w:pPr>
        <w:pStyle w:val="a3"/>
        <w:shd w:val="clear" w:color="auto" w:fill="FFFFFF"/>
        <w:tabs>
          <w:tab w:val="left" w:pos="715"/>
        </w:tabs>
        <w:ind w:left="360"/>
        <w:rPr>
          <w:i/>
          <w:sz w:val="22"/>
          <w:szCs w:val="22"/>
        </w:rPr>
      </w:pPr>
      <w:r>
        <w:rPr>
          <w:i/>
          <w:sz w:val="22"/>
          <w:szCs w:val="22"/>
        </w:rPr>
        <w:t>2)  0,005 Тл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="00BC1378" w:rsidRPr="006038AB">
        <w:rPr>
          <w:i/>
          <w:sz w:val="22"/>
          <w:szCs w:val="22"/>
        </w:rPr>
        <w:t>4)  20 Тл</w:t>
      </w:r>
    </w:p>
    <w:p w:rsidR="00BC1378" w:rsidRPr="006038AB" w:rsidRDefault="00BC1378" w:rsidP="00BC1378">
      <w:pPr>
        <w:pStyle w:val="a3"/>
        <w:numPr>
          <w:ilvl w:val="0"/>
          <w:numId w:val="4"/>
        </w:numPr>
        <w:shd w:val="clear" w:color="auto" w:fill="FFFFFF"/>
        <w:contextualSpacing w:val="0"/>
        <w:rPr>
          <w:b/>
          <w:sz w:val="22"/>
          <w:szCs w:val="22"/>
        </w:rPr>
      </w:pPr>
      <w:r w:rsidRPr="006038AB">
        <w:rPr>
          <w:noProof/>
          <w:sz w:val="22"/>
          <w:szCs w:val="22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3924935</wp:posOffset>
            </wp:positionH>
            <wp:positionV relativeFrom="paragraph">
              <wp:posOffset>380365</wp:posOffset>
            </wp:positionV>
            <wp:extent cx="1009650" cy="1133475"/>
            <wp:effectExtent l="19050" t="0" r="0" b="0"/>
            <wp:wrapTight wrapText="bothSides">
              <wp:wrapPolygon edited="0">
                <wp:start x="-408" y="0"/>
                <wp:lineTo x="-408" y="21418"/>
                <wp:lineTo x="21600" y="21418"/>
                <wp:lineTo x="21600" y="0"/>
                <wp:lineTo x="-408" y="0"/>
              </wp:wrapPolygon>
            </wp:wrapTight>
            <wp:docPr id="43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038AB">
        <w:rPr>
          <w:sz w:val="22"/>
          <w:szCs w:val="22"/>
        </w:rPr>
        <w:t>Сплошное проводящее кольцо из начального положения (</w:t>
      </w:r>
      <w:proofErr w:type="gramStart"/>
      <w:r w:rsidRPr="006038AB">
        <w:rPr>
          <w:sz w:val="22"/>
          <w:szCs w:val="22"/>
        </w:rPr>
        <w:t>см</w:t>
      </w:r>
      <w:proofErr w:type="gramEnd"/>
      <w:r w:rsidRPr="006038AB">
        <w:rPr>
          <w:sz w:val="22"/>
          <w:szCs w:val="22"/>
        </w:rPr>
        <w:t>. рисунок) в первом случае смещают вверх, а во втором вниз.</w:t>
      </w:r>
    </w:p>
    <w:p w:rsidR="00BC1378" w:rsidRPr="006038AB" w:rsidRDefault="00BC1378" w:rsidP="00BC1378">
      <w:pPr>
        <w:pStyle w:val="a3"/>
        <w:shd w:val="clear" w:color="auto" w:fill="FFFFFF"/>
        <w:ind w:left="357"/>
        <w:contextualSpacing w:val="0"/>
        <w:rPr>
          <w:sz w:val="22"/>
          <w:szCs w:val="22"/>
        </w:rPr>
      </w:pPr>
      <w:r w:rsidRPr="006038AB">
        <w:rPr>
          <w:sz w:val="22"/>
          <w:szCs w:val="22"/>
        </w:rPr>
        <w:t>Индукционный ток в кольце</w:t>
      </w:r>
    </w:p>
    <w:p w:rsidR="00BC1378" w:rsidRPr="006038AB" w:rsidRDefault="00BC1378" w:rsidP="00BC1378">
      <w:pPr>
        <w:numPr>
          <w:ilvl w:val="0"/>
          <w:numId w:val="6"/>
        </w:numPr>
        <w:shd w:val="clear" w:color="auto" w:fill="FFFFFF"/>
        <w:tabs>
          <w:tab w:val="left" w:pos="888"/>
        </w:tabs>
        <w:ind w:left="357"/>
        <w:rPr>
          <w:i/>
          <w:sz w:val="22"/>
          <w:szCs w:val="22"/>
        </w:rPr>
      </w:pPr>
      <w:r w:rsidRPr="006038AB">
        <w:rPr>
          <w:i/>
          <w:sz w:val="22"/>
          <w:szCs w:val="22"/>
        </w:rPr>
        <w:t>течет только в первом случае</w:t>
      </w:r>
    </w:p>
    <w:p w:rsidR="00BC1378" w:rsidRPr="006038AB" w:rsidRDefault="00BC1378" w:rsidP="00BC1378">
      <w:pPr>
        <w:numPr>
          <w:ilvl w:val="0"/>
          <w:numId w:val="6"/>
        </w:numPr>
        <w:shd w:val="clear" w:color="auto" w:fill="FFFFFF"/>
        <w:tabs>
          <w:tab w:val="left" w:pos="898"/>
        </w:tabs>
        <w:ind w:left="357"/>
        <w:rPr>
          <w:i/>
          <w:sz w:val="22"/>
          <w:szCs w:val="22"/>
        </w:rPr>
      </w:pPr>
      <w:r w:rsidRPr="006038AB">
        <w:rPr>
          <w:i/>
          <w:sz w:val="22"/>
          <w:szCs w:val="22"/>
        </w:rPr>
        <w:t>течет только во втором случае</w:t>
      </w:r>
    </w:p>
    <w:p w:rsidR="00BC1378" w:rsidRPr="006038AB" w:rsidRDefault="00BC1378" w:rsidP="00BC1378">
      <w:pPr>
        <w:numPr>
          <w:ilvl w:val="0"/>
          <w:numId w:val="6"/>
        </w:numPr>
        <w:shd w:val="clear" w:color="auto" w:fill="FFFFFF"/>
        <w:tabs>
          <w:tab w:val="left" w:pos="898"/>
        </w:tabs>
        <w:ind w:left="357"/>
        <w:rPr>
          <w:i/>
          <w:sz w:val="22"/>
          <w:szCs w:val="22"/>
        </w:rPr>
      </w:pPr>
      <w:r w:rsidRPr="006038AB">
        <w:rPr>
          <w:i/>
          <w:sz w:val="22"/>
          <w:szCs w:val="22"/>
        </w:rPr>
        <w:t>течет в обоих случаях</w:t>
      </w:r>
    </w:p>
    <w:p w:rsidR="00BC1378" w:rsidRDefault="00BC1378" w:rsidP="00BC1378">
      <w:pPr>
        <w:numPr>
          <w:ilvl w:val="0"/>
          <w:numId w:val="6"/>
        </w:numPr>
        <w:shd w:val="clear" w:color="auto" w:fill="FFFFFF"/>
        <w:tabs>
          <w:tab w:val="left" w:pos="898"/>
        </w:tabs>
        <w:ind w:left="357"/>
        <w:rPr>
          <w:i/>
          <w:sz w:val="22"/>
          <w:szCs w:val="22"/>
        </w:rPr>
      </w:pPr>
      <w:r w:rsidRPr="006038AB">
        <w:rPr>
          <w:i/>
          <w:sz w:val="22"/>
          <w:szCs w:val="22"/>
        </w:rPr>
        <w:t>в обоих случаях не течет</w:t>
      </w:r>
    </w:p>
    <w:p w:rsidR="00B513E7" w:rsidRDefault="00B513E7" w:rsidP="00B513E7">
      <w:pPr>
        <w:shd w:val="clear" w:color="auto" w:fill="FFFFFF"/>
        <w:tabs>
          <w:tab w:val="left" w:pos="898"/>
        </w:tabs>
        <w:rPr>
          <w:i/>
          <w:sz w:val="22"/>
          <w:szCs w:val="22"/>
          <w:lang w:val="en-US"/>
        </w:rPr>
      </w:pPr>
    </w:p>
    <w:p w:rsidR="00AF4E28" w:rsidRPr="00AF4E28" w:rsidRDefault="00AF4E28" w:rsidP="00B513E7">
      <w:pPr>
        <w:shd w:val="clear" w:color="auto" w:fill="FFFFFF"/>
        <w:tabs>
          <w:tab w:val="left" w:pos="898"/>
        </w:tabs>
        <w:rPr>
          <w:i/>
          <w:sz w:val="22"/>
          <w:szCs w:val="22"/>
          <w:lang w:val="en-US"/>
        </w:rPr>
      </w:pPr>
    </w:p>
    <w:p w:rsidR="00BC1378" w:rsidRPr="006038AB" w:rsidRDefault="00BC1378" w:rsidP="00BC1378">
      <w:pPr>
        <w:pStyle w:val="a3"/>
        <w:numPr>
          <w:ilvl w:val="0"/>
          <w:numId w:val="4"/>
        </w:numPr>
        <w:shd w:val="clear" w:color="auto" w:fill="FFFFFF"/>
        <w:contextualSpacing w:val="0"/>
        <w:rPr>
          <w:sz w:val="22"/>
          <w:szCs w:val="22"/>
        </w:rPr>
      </w:pPr>
      <w:r w:rsidRPr="006038AB">
        <w:rPr>
          <w:sz w:val="22"/>
          <w:szCs w:val="22"/>
        </w:rPr>
        <w:t xml:space="preserve">На какую длину волны нужно настроить радиоприемник, чтобы слушать радиостанцию «Наше радио», которая вещает на частоте 101,7 МГц? Скорость распространения электромагнитных волн </w:t>
      </w:r>
      <w:r w:rsidRPr="006038AB">
        <w:rPr>
          <w:i/>
          <w:iCs/>
          <w:sz w:val="22"/>
          <w:szCs w:val="22"/>
        </w:rPr>
        <w:t xml:space="preserve">с </w:t>
      </w:r>
      <w:r w:rsidRPr="006038AB">
        <w:rPr>
          <w:sz w:val="22"/>
          <w:szCs w:val="22"/>
        </w:rPr>
        <w:t>= 3 • 10</w:t>
      </w:r>
      <w:r w:rsidRPr="006038AB">
        <w:rPr>
          <w:sz w:val="22"/>
          <w:szCs w:val="22"/>
          <w:vertAlign w:val="superscript"/>
        </w:rPr>
        <w:t>8</w:t>
      </w:r>
      <w:r w:rsidRPr="006038AB">
        <w:rPr>
          <w:sz w:val="22"/>
          <w:szCs w:val="22"/>
        </w:rPr>
        <w:t xml:space="preserve"> м/</w:t>
      </w:r>
      <w:proofErr w:type="gramStart"/>
      <w:r w:rsidRPr="006038AB">
        <w:rPr>
          <w:sz w:val="22"/>
          <w:szCs w:val="22"/>
        </w:rPr>
        <w:t>с</w:t>
      </w:r>
      <w:proofErr w:type="gramEnd"/>
      <w:r w:rsidRPr="006038AB">
        <w:rPr>
          <w:sz w:val="22"/>
          <w:szCs w:val="22"/>
        </w:rPr>
        <w:t>.</w:t>
      </w:r>
    </w:p>
    <w:p w:rsidR="00BC1378" w:rsidRPr="006038AB" w:rsidRDefault="00BC1378" w:rsidP="00BC1378">
      <w:pPr>
        <w:shd w:val="clear" w:color="auto" w:fill="FFFFFF"/>
        <w:tabs>
          <w:tab w:val="left" w:pos="730"/>
        </w:tabs>
        <w:ind w:left="408"/>
        <w:rPr>
          <w:i/>
          <w:sz w:val="22"/>
          <w:szCs w:val="22"/>
        </w:rPr>
      </w:pPr>
      <w:r w:rsidRPr="006038AB">
        <w:rPr>
          <w:i/>
          <w:sz w:val="22"/>
          <w:szCs w:val="22"/>
        </w:rPr>
        <w:t xml:space="preserve">1) </w:t>
      </w:r>
      <w:r w:rsidRPr="006038AB">
        <w:rPr>
          <w:i/>
          <w:sz w:val="22"/>
          <w:szCs w:val="22"/>
          <w:lang w:val="en-US"/>
        </w:rPr>
        <w:t>2</w:t>
      </w:r>
      <w:r w:rsidRPr="006038AB">
        <w:rPr>
          <w:i/>
          <w:sz w:val="22"/>
          <w:szCs w:val="22"/>
        </w:rPr>
        <w:t>,</w:t>
      </w:r>
      <w:r w:rsidRPr="006038AB">
        <w:rPr>
          <w:i/>
          <w:sz w:val="22"/>
          <w:szCs w:val="22"/>
          <w:lang w:val="en-US"/>
        </w:rPr>
        <w:t xml:space="preserve">950 </w:t>
      </w:r>
      <w:r w:rsidRPr="006038AB">
        <w:rPr>
          <w:i/>
          <w:sz w:val="22"/>
          <w:szCs w:val="22"/>
        </w:rPr>
        <w:t>км</w:t>
      </w:r>
      <w:r w:rsidRPr="006038AB">
        <w:rPr>
          <w:i/>
          <w:sz w:val="22"/>
          <w:szCs w:val="22"/>
        </w:rPr>
        <w:tab/>
      </w:r>
      <w:r w:rsidRPr="006038AB">
        <w:rPr>
          <w:i/>
          <w:sz w:val="22"/>
          <w:szCs w:val="22"/>
        </w:rPr>
        <w:tab/>
      </w:r>
      <w:r w:rsidRPr="006038AB">
        <w:rPr>
          <w:i/>
          <w:sz w:val="22"/>
          <w:szCs w:val="22"/>
        </w:rPr>
        <w:tab/>
        <w:t xml:space="preserve">3) </w:t>
      </w:r>
      <w:r w:rsidRPr="006038AB">
        <w:rPr>
          <w:i/>
          <w:sz w:val="22"/>
          <w:szCs w:val="22"/>
          <w:lang w:val="en-US"/>
        </w:rPr>
        <w:t>2</w:t>
      </w:r>
      <w:r w:rsidRPr="006038AB">
        <w:rPr>
          <w:i/>
          <w:sz w:val="22"/>
          <w:szCs w:val="22"/>
        </w:rPr>
        <w:t>,</w:t>
      </w:r>
      <w:r w:rsidRPr="006038AB">
        <w:rPr>
          <w:i/>
          <w:sz w:val="22"/>
          <w:szCs w:val="22"/>
          <w:lang w:val="en-US"/>
        </w:rPr>
        <w:t>950</w:t>
      </w:r>
      <w:r w:rsidRPr="006038AB">
        <w:rPr>
          <w:i/>
          <w:sz w:val="22"/>
          <w:szCs w:val="22"/>
        </w:rPr>
        <w:t xml:space="preserve"> дм</w:t>
      </w:r>
    </w:p>
    <w:p w:rsidR="00BC1378" w:rsidRPr="006038AB" w:rsidRDefault="00BC1378" w:rsidP="00BC1378">
      <w:pPr>
        <w:shd w:val="clear" w:color="auto" w:fill="FFFFFF"/>
        <w:tabs>
          <w:tab w:val="left" w:pos="730"/>
        </w:tabs>
        <w:ind w:left="408"/>
        <w:rPr>
          <w:i/>
          <w:sz w:val="22"/>
          <w:szCs w:val="22"/>
        </w:rPr>
      </w:pPr>
      <w:r w:rsidRPr="006038AB">
        <w:rPr>
          <w:i/>
          <w:sz w:val="22"/>
          <w:szCs w:val="22"/>
        </w:rPr>
        <w:t xml:space="preserve">2) </w:t>
      </w:r>
      <w:r w:rsidRPr="006038AB">
        <w:rPr>
          <w:i/>
          <w:sz w:val="22"/>
          <w:szCs w:val="22"/>
          <w:lang w:val="en-US"/>
        </w:rPr>
        <w:t>2</w:t>
      </w:r>
      <w:r w:rsidRPr="006038AB">
        <w:rPr>
          <w:i/>
          <w:sz w:val="22"/>
          <w:szCs w:val="22"/>
        </w:rPr>
        <w:t>,</w:t>
      </w:r>
      <w:r w:rsidRPr="006038AB">
        <w:rPr>
          <w:i/>
          <w:sz w:val="22"/>
          <w:szCs w:val="22"/>
          <w:lang w:val="en-US"/>
        </w:rPr>
        <w:t>950</w:t>
      </w:r>
      <w:r w:rsidRPr="006038AB">
        <w:rPr>
          <w:i/>
          <w:sz w:val="22"/>
          <w:szCs w:val="22"/>
        </w:rPr>
        <w:t xml:space="preserve"> м</w:t>
      </w:r>
      <w:r w:rsidRPr="006038AB">
        <w:rPr>
          <w:i/>
          <w:sz w:val="22"/>
          <w:szCs w:val="22"/>
        </w:rPr>
        <w:tab/>
      </w:r>
      <w:r w:rsidRPr="006038AB">
        <w:rPr>
          <w:i/>
          <w:sz w:val="22"/>
          <w:szCs w:val="22"/>
        </w:rPr>
        <w:tab/>
      </w:r>
      <w:r w:rsidRPr="006038AB">
        <w:rPr>
          <w:i/>
          <w:sz w:val="22"/>
          <w:szCs w:val="22"/>
        </w:rPr>
        <w:tab/>
      </w:r>
      <w:r w:rsidR="00B513E7">
        <w:rPr>
          <w:i/>
          <w:sz w:val="22"/>
          <w:szCs w:val="22"/>
        </w:rPr>
        <w:t xml:space="preserve">            </w:t>
      </w:r>
      <w:r w:rsidRPr="006038AB">
        <w:rPr>
          <w:i/>
          <w:sz w:val="22"/>
          <w:szCs w:val="22"/>
        </w:rPr>
        <w:t xml:space="preserve">4) </w:t>
      </w:r>
      <w:r w:rsidRPr="006038AB">
        <w:rPr>
          <w:i/>
          <w:sz w:val="22"/>
          <w:szCs w:val="22"/>
          <w:lang w:val="en-US"/>
        </w:rPr>
        <w:t>2</w:t>
      </w:r>
      <w:r w:rsidRPr="006038AB">
        <w:rPr>
          <w:i/>
          <w:sz w:val="22"/>
          <w:szCs w:val="22"/>
        </w:rPr>
        <w:t>,</w:t>
      </w:r>
      <w:r w:rsidRPr="006038AB">
        <w:rPr>
          <w:i/>
          <w:sz w:val="22"/>
          <w:szCs w:val="22"/>
          <w:lang w:val="en-US"/>
        </w:rPr>
        <w:t>950</w:t>
      </w:r>
      <w:r w:rsidRPr="006038AB">
        <w:rPr>
          <w:i/>
          <w:sz w:val="22"/>
          <w:szCs w:val="22"/>
        </w:rPr>
        <w:t xml:space="preserve"> см</w:t>
      </w:r>
    </w:p>
    <w:p w:rsidR="00B513E7" w:rsidRPr="00B513E7" w:rsidRDefault="00B513E7" w:rsidP="00B513E7">
      <w:pPr>
        <w:pStyle w:val="a3"/>
        <w:numPr>
          <w:ilvl w:val="0"/>
          <w:numId w:val="4"/>
        </w:numPr>
        <w:shd w:val="clear" w:color="auto" w:fill="FFFFFF"/>
        <w:tabs>
          <w:tab w:val="left" w:pos="912"/>
        </w:tabs>
        <w:rPr>
          <w:noProof/>
          <w:sz w:val="22"/>
          <w:szCs w:val="22"/>
        </w:rPr>
      </w:pPr>
      <w:r w:rsidRPr="00B513E7">
        <w:rPr>
          <w:sz w:val="22"/>
          <w:szCs w:val="22"/>
        </w:rPr>
        <w:t>Установите соответствие между особенностями электромагнитных волн и их диапазонами.</w:t>
      </w:r>
    </w:p>
    <w:p w:rsidR="00B513E7" w:rsidRPr="006038AB" w:rsidRDefault="00B513E7" w:rsidP="00B513E7">
      <w:pPr>
        <w:pStyle w:val="a3"/>
        <w:shd w:val="clear" w:color="auto" w:fill="FFFFFF"/>
        <w:ind w:left="360"/>
        <w:jc w:val="both"/>
        <w:rPr>
          <w:sz w:val="22"/>
          <w:szCs w:val="22"/>
        </w:rPr>
      </w:pPr>
      <w:r w:rsidRPr="006038AB">
        <w:rPr>
          <w:sz w:val="22"/>
          <w:szCs w:val="22"/>
        </w:rPr>
        <w:t>К каждой позиции</w:t>
      </w:r>
      <w:r>
        <w:rPr>
          <w:sz w:val="22"/>
          <w:szCs w:val="22"/>
        </w:rPr>
        <w:t xml:space="preserve"> первого столбца подберите соот</w:t>
      </w:r>
      <w:r w:rsidRPr="006038AB">
        <w:rPr>
          <w:sz w:val="22"/>
          <w:szCs w:val="22"/>
        </w:rPr>
        <w:t xml:space="preserve">ветствующую позицию второго и запишите выбранные цифры </w:t>
      </w:r>
      <w:r w:rsidR="001D48F7">
        <w:rPr>
          <w:sz w:val="22"/>
          <w:szCs w:val="22"/>
        </w:rPr>
        <w:t>за</w:t>
      </w:r>
      <w:r w:rsidRPr="006038AB">
        <w:rPr>
          <w:sz w:val="22"/>
          <w:szCs w:val="22"/>
        </w:rPr>
        <w:t xml:space="preserve"> соответствующими буквами.</w:t>
      </w:r>
    </w:p>
    <w:tbl>
      <w:tblPr>
        <w:tblStyle w:val="a4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85"/>
        <w:gridCol w:w="4395"/>
      </w:tblGrid>
      <w:tr w:rsidR="00B513E7" w:rsidRPr="006038AB" w:rsidTr="001D48F7">
        <w:tc>
          <w:tcPr>
            <w:tcW w:w="5985" w:type="dxa"/>
            <w:tcBorders>
              <w:bottom w:val="single" w:sz="4" w:space="0" w:color="auto"/>
              <w:right w:val="single" w:sz="4" w:space="0" w:color="auto"/>
            </w:tcBorders>
          </w:tcPr>
          <w:p w:rsidR="00B513E7" w:rsidRPr="006038AB" w:rsidRDefault="00B513E7" w:rsidP="00057E91">
            <w:pPr>
              <w:spacing w:before="120"/>
              <w:rPr>
                <w:b/>
                <w:noProof/>
                <w:sz w:val="22"/>
                <w:szCs w:val="22"/>
              </w:rPr>
            </w:pPr>
            <w:r w:rsidRPr="006038AB">
              <w:rPr>
                <w:b/>
                <w:noProof/>
                <w:sz w:val="22"/>
                <w:szCs w:val="22"/>
              </w:rPr>
              <w:t>ОСОБЕННОСТИ ВОЛН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</w:tcBorders>
          </w:tcPr>
          <w:p w:rsidR="00B513E7" w:rsidRPr="006038AB" w:rsidRDefault="00B513E7" w:rsidP="00057E91">
            <w:pPr>
              <w:spacing w:before="120"/>
              <w:rPr>
                <w:b/>
                <w:noProof/>
                <w:sz w:val="22"/>
                <w:szCs w:val="22"/>
              </w:rPr>
            </w:pPr>
            <w:r w:rsidRPr="006038AB">
              <w:rPr>
                <w:b/>
                <w:noProof/>
                <w:sz w:val="22"/>
                <w:szCs w:val="22"/>
              </w:rPr>
              <w:t>ЭЛЕКТРОМАГНИТНЫЕ ВОЛНЫ</w:t>
            </w:r>
          </w:p>
        </w:tc>
      </w:tr>
      <w:tr w:rsidR="00B513E7" w:rsidRPr="006038AB" w:rsidTr="001D48F7">
        <w:tc>
          <w:tcPr>
            <w:tcW w:w="5985" w:type="dxa"/>
            <w:tcBorders>
              <w:top w:val="single" w:sz="4" w:space="0" w:color="auto"/>
              <w:right w:val="single" w:sz="4" w:space="0" w:color="auto"/>
            </w:tcBorders>
          </w:tcPr>
          <w:p w:rsidR="00B513E7" w:rsidRPr="006038AB" w:rsidRDefault="00B513E7" w:rsidP="00057E91">
            <w:pPr>
              <w:rPr>
                <w:noProof/>
                <w:sz w:val="22"/>
                <w:szCs w:val="22"/>
              </w:rPr>
            </w:pPr>
            <w:r w:rsidRPr="006038AB">
              <w:rPr>
                <w:noProof/>
                <w:sz w:val="22"/>
                <w:szCs w:val="22"/>
              </w:rPr>
              <w:t xml:space="preserve">A) </w:t>
            </w:r>
            <w:r w:rsidRPr="006038AB">
              <w:rPr>
                <w:sz w:val="22"/>
                <w:szCs w:val="22"/>
              </w:rPr>
              <w:t>Волны с максимальной частотой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513E7" w:rsidRPr="006038AB" w:rsidRDefault="00B513E7" w:rsidP="00057E91">
            <w:pPr>
              <w:ind w:left="176"/>
              <w:rPr>
                <w:noProof/>
                <w:sz w:val="22"/>
                <w:szCs w:val="22"/>
              </w:rPr>
            </w:pPr>
            <w:r w:rsidRPr="006038AB">
              <w:rPr>
                <w:noProof/>
                <w:sz w:val="22"/>
                <w:szCs w:val="22"/>
              </w:rPr>
              <w:t xml:space="preserve">1) </w:t>
            </w:r>
            <w:r w:rsidRPr="006038AB">
              <w:rPr>
                <w:sz w:val="22"/>
                <w:szCs w:val="22"/>
              </w:rPr>
              <w:t>Радиоволны</w:t>
            </w:r>
          </w:p>
          <w:p w:rsidR="00B513E7" w:rsidRPr="006038AB" w:rsidRDefault="00B513E7" w:rsidP="00057E91">
            <w:pPr>
              <w:ind w:left="176"/>
              <w:rPr>
                <w:noProof/>
                <w:sz w:val="22"/>
                <w:szCs w:val="22"/>
              </w:rPr>
            </w:pPr>
            <w:r w:rsidRPr="006038AB">
              <w:rPr>
                <w:noProof/>
                <w:sz w:val="22"/>
                <w:szCs w:val="22"/>
              </w:rPr>
              <w:t xml:space="preserve">2) </w:t>
            </w:r>
            <w:r w:rsidRPr="006038AB">
              <w:rPr>
                <w:sz w:val="22"/>
                <w:szCs w:val="22"/>
              </w:rPr>
              <w:t>Инфракрасное излучение</w:t>
            </w:r>
          </w:p>
          <w:p w:rsidR="00B513E7" w:rsidRPr="006038AB" w:rsidRDefault="00B513E7" w:rsidP="00057E91">
            <w:pPr>
              <w:ind w:left="176"/>
              <w:rPr>
                <w:noProof/>
                <w:sz w:val="22"/>
                <w:szCs w:val="22"/>
              </w:rPr>
            </w:pPr>
            <w:r w:rsidRPr="006038AB">
              <w:rPr>
                <w:noProof/>
                <w:sz w:val="22"/>
                <w:szCs w:val="22"/>
              </w:rPr>
              <w:t xml:space="preserve">3) </w:t>
            </w:r>
            <w:r w:rsidRPr="006038AB">
              <w:rPr>
                <w:sz w:val="22"/>
                <w:szCs w:val="22"/>
              </w:rPr>
              <w:t>Видимое излучение</w:t>
            </w:r>
          </w:p>
          <w:p w:rsidR="00B513E7" w:rsidRPr="006038AB" w:rsidRDefault="00B513E7" w:rsidP="00057E91">
            <w:pPr>
              <w:ind w:left="176"/>
              <w:rPr>
                <w:noProof/>
                <w:sz w:val="22"/>
                <w:szCs w:val="22"/>
              </w:rPr>
            </w:pPr>
            <w:r w:rsidRPr="006038AB">
              <w:rPr>
                <w:noProof/>
                <w:sz w:val="22"/>
                <w:szCs w:val="22"/>
              </w:rPr>
              <w:t xml:space="preserve">4) </w:t>
            </w:r>
            <w:r w:rsidRPr="006038AB">
              <w:rPr>
                <w:sz w:val="22"/>
                <w:szCs w:val="22"/>
              </w:rPr>
              <w:t>Ультрафиолетовое излучение</w:t>
            </w:r>
          </w:p>
          <w:p w:rsidR="00B513E7" w:rsidRDefault="00B513E7" w:rsidP="00057E91">
            <w:pPr>
              <w:ind w:left="176"/>
              <w:rPr>
                <w:sz w:val="22"/>
                <w:szCs w:val="22"/>
              </w:rPr>
            </w:pPr>
            <w:r w:rsidRPr="006038AB">
              <w:rPr>
                <w:noProof/>
                <w:sz w:val="22"/>
                <w:szCs w:val="22"/>
              </w:rPr>
              <w:t xml:space="preserve">5) </w:t>
            </w:r>
            <w:r w:rsidRPr="006038AB">
              <w:rPr>
                <w:sz w:val="22"/>
                <w:szCs w:val="22"/>
              </w:rPr>
              <w:t>Рентгеновское</w:t>
            </w:r>
            <w:r w:rsidRPr="006038AB">
              <w:rPr>
                <w:sz w:val="22"/>
                <w:szCs w:val="22"/>
                <w:lang w:val="en-US"/>
              </w:rPr>
              <w:t xml:space="preserve"> </w:t>
            </w:r>
            <w:r w:rsidRPr="006038AB">
              <w:rPr>
                <w:sz w:val="22"/>
                <w:szCs w:val="22"/>
              </w:rPr>
              <w:t>излучение</w:t>
            </w:r>
          </w:p>
          <w:p w:rsidR="00294B6B" w:rsidRPr="006038AB" w:rsidRDefault="00294B6B" w:rsidP="00057E91">
            <w:pPr>
              <w:ind w:left="176"/>
              <w:rPr>
                <w:i/>
                <w:noProof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6) Гамма- излучение</w:t>
            </w:r>
          </w:p>
        </w:tc>
      </w:tr>
      <w:tr w:rsidR="00B513E7" w:rsidRPr="006038AB" w:rsidTr="001D48F7">
        <w:tc>
          <w:tcPr>
            <w:tcW w:w="5985" w:type="dxa"/>
            <w:tcBorders>
              <w:right w:val="single" w:sz="4" w:space="0" w:color="auto"/>
            </w:tcBorders>
          </w:tcPr>
          <w:p w:rsidR="00B513E7" w:rsidRPr="006038AB" w:rsidRDefault="00B513E7" w:rsidP="00057E91">
            <w:pPr>
              <w:rPr>
                <w:noProof/>
                <w:sz w:val="22"/>
                <w:szCs w:val="22"/>
              </w:rPr>
            </w:pPr>
            <w:r w:rsidRPr="006038AB">
              <w:rPr>
                <w:noProof/>
                <w:sz w:val="22"/>
                <w:szCs w:val="22"/>
              </w:rPr>
              <w:t xml:space="preserve">Б) </w:t>
            </w:r>
            <w:r w:rsidRPr="006038AB">
              <w:rPr>
                <w:sz w:val="22"/>
                <w:szCs w:val="22"/>
              </w:rPr>
              <w:t>Волны, используемые в телевидении и сотовой связи</w:t>
            </w:r>
          </w:p>
        </w:tc>
        <w:tc>
          <w:tcPr>
            <w:tcW w:w="4395" w:type="dxa"/>
            <w:vMerge/>
            <w:tcBorders>
              <w:left w:val="single" w:sz="4" w:space="0" w:color="auto"/>
            </w:tcBorders>
          </w:tcPr>
          <w:p w:rsidR="00B513E7" w:rsidRPr="006038AB" w:rsidRDefault="00B513E7" w:rsidP="00057E91">
            <w:pPr>
              <w:rPr>
                <w:noProof/>
                <w:sz w:val="22"/>
                <w:szCs w:val="22"/>
              </w:rPr>
            </w:pPr>
          </w:p>
        </w:tc>
      </w:tr>
      <w:tr w:rsidR="00B513E7" w:rsidRPr="006038AB" w:rsidTr="001D48F7">
        <w:tc>
          <w:tcPr>
            <w:tcW w:w="5985" w:type="dxa"/>
            <w:tcBorders>
              <w:right w:val="single" w:sz="4" w:space="0" w:color="auto"/>
            </w:tcBorders>
          </w:tcPr>
          <w:p w:rsidR="00B513E7" w:rsidRPr="006038AB" w:rsidRDefault="00B513E7" w:rsidP="00AF4E28">
            <w:pPr>
              <w:rPr>
                <w:noProof/>
                <w:sz w:val="22"/>
                <w:szCs w:val="22"/>
              </w:rPr>
            </w:pPr>
            <w:r w:rsidRPr="006038AB">
              <w:rPr>
                <w:noProof/>
                <w:sz w:val="22"/>
                <w:szCs w:val="22"/>
              </w:rPr>
              <w:t xml:space="preserve">B) </w:t>
            </w:r>
            <w:r w:rsidRPr="006038AB">
              <w:rPr>
                <w:sz w:val="22"/>
                <w:szCs w:val="22"/>
              </w:rPr>
              <w:t>Волны, вызывающие пигментацию кожи</w:t>
            </w:r>
          </w:p>
        </w:tc>
        <w:tc>
          <w:tcPr>
            <w:tcW w:w="4395" w:type="dxa"/>
            <w:vMerge/>
            <w:tcBorders>
              <w:left w:val="single" w:sz="4" w:space="0" w:color="auto"/>
            </w:tcBorders>
          </w:tcPr>
          <w:p w:rsidR="00B513E7" w:rsidRPr="006038AB" w:rsidRDefault="00B513E7" w:rsidP="00AF4E28">
            <w:pPr>
              <w:rPr>
                <w:noProof/>
                <w:sz w:val="22"/>
                <w:szCs w:val="22"/>
              </w:rPr>
            </w:pPr>
          </w:p>
        </w:tc>
      </w:tr>
    </w:tbl>
    <w:p w:rsidR="00B513E7" w:rsidRPr="006038AB" w:rsidRDefault="00B513E7" w:rsidP="00AF4E28">
      <w:pPr>
        <w:shd w:val="clear" w:color="auto" w:fill="FFFFFF"/>
        <w:ind w:left="360"/>
        <w:rPr>
          <w:i/>
          <w:sz w:val="22"/>
          <w:szCs w:val="22"/>
        </w:rPr>
      </w:pPr>
    </w:p>
    <w:p w:rsidR="001D48F7" w:rsidRPr="001D48F7" w:rsidRDefault="001D48F7" w:rsidP="00AF4E28">
      <w:pPr>
        <w:pStyle w:val="a3"/>
        <w:numPr>
          <w:ilvl w:val="0"/>
          <w:numId w:val="4"/>
        </w:numPr>
        <w:shd w:val="clear" w:color="auto" w:fill="FFFFFF"/>
        <w:spacing w:before="120"/>
        <w:rPr>
          <w:spacing w:val="-7"/>
          <w:sz w:val="22"/>
          <w:szCs w:val="22"/>
        </w:rPr>
      </w:pPr>
      <w:r w:rsidRPr="001D48F7">
        <w:rPr>
          <w:spacing w:val="-7"/>
          <w:sz w:val="22"/>
          <w:szCs w:val="22"/>
        </w:rPr>
        <w:t>На какую длину волны нужно настроить радиоприемн</w:t>
      </w:r>
      <w:r>
        <w:rPr>
          <w:spacing w:val="-7"/>
          <w:sz w:val="22"/>
          <w:szCs w:val="22"/>
        </w:rPr>
        <w:t xml:space="preserve">ик, чтобы слушать радиостанцию, </w:t>
      </w:r>
      <w:r w:rsidRPr="001D48F7">
        <w:rPr>
          <w:spacing w:val="-7"/>
          <w:sz w:val="22"/>
          <w:szCs w:val="22"/>
        </w:rPr>
        <w:t>которая вещает на частоте 10</w:t>
      </w:r>
      <w:r>
        <w:rPr>
          <w:spacing w:val="-7"/>
          <w:sz w:val="22"/>
          <w:szCs w:val="22"/>
        </w:rPr>
        <w:t>2</w:t>
      </w:r>
      <w:r w:rsidRPr="001D48F7">
        <w:rPr>
          <w:spacing w:val="-7"/>
          <w:sz w:val="22"/>
          <w:szCs w:val="22"/>
        </w:rPr>
        <w:t>,</w:t>
      </w:r>
      <w:r>
        <w:rPr>
          <w:spacing w:val="-7"/>
          <w:sz w:val="22"/>
          <w:szCs w:val="22"/>
        </w:rPr>
        <w:t>4</w:t>
      </w:r>
      <w:r w:rsidRPr="001D48F7">
        <w:rPr>
          <w:spacing w:val="-7"/>
          <w:sz w:val="22"/>
          <w:szCs w:val="22"/>
        </w:rPr>
        <w:t xml:space="preserve"> МГц? Скорость распро</w:t>
      </w:r>
      <w:r>
        <w:rPr>
          <w:spacing w:val="-7"/>
          <w:sz w:val="22"/>
          <w:szCs w:val="22"/>
        </w:rPr>
        <w:t xml:space="preserve">странения электромагнитных волн   </w:t>
      </w:r>
      <w:r w:rsidRPr="001D48F7">
        <w:rPr>
          <w:spacing w:val="-7"/>
          <w:sz w:val="22"/>
          <w:szCs w:val="22"/>
        </w:rPr>
        <w:t>с = 3 · 10</w:t>
      </w:r>
      <w:r w:rsidRPr="001D48F7">
        <w:rPr>
          <w:spacing w:val="-7"/>
          <w:sz w:val="22"/>
          <w:szCs w:val="22"/>
          <w:vertAlign w:val="superscript"/>
        </w:rPr>
        <w:t>8</w:t>
      </w:r>
      <w:r w:rsidRPr="001D48F7">
        <w:rPr>
          <w:spacing w:val="-7"/>
          <w:sz w:val="22"/>
          <w:szCs w:val="22"/>
        </w:rPr>
        <w:t xml:space="preserve"> м/</w:t>
      </w:r>
      <w:proofErr w:type="gramStart"/>
      <w:r w:rsidRPr="001D48F7">
        <w:rPr>
          <w:spacing w:val="-7"/>
          <w:sz w:val="22"/>
          <w:szCs w:val="22"/>
        </w:rPr>
        <w:t>с</w:t>
      </w:r>
      <w:proofErr w:type="gramEnd"/>
      <w:r w:rsidRPr="001D48F7">
        <w:rPr>
          <w:spacing w:val="-7"/>
          <w:sz w:val="22"/>
          <w:szCs w:val="22"/>
        </w:rPr>
        <w:t>.</w:t>
      </w:r>
    </w:p>
    <w:p w:rsidR="001D48F7" w:rsidRPr="00AB4C5C" w:rsidRDefault="001D48F7" w:rsidP="00AF4E28">
      <w:pPr>
        <w:numPr>
          <w:ilvl w:val="0"/>
          <w:numId w:val="4"/>
        </w:numPr>
        <w:shd w:val="clear" w:color="auto" w:fill="FFFFFF"/>
        <w:rPr>
          <w:spacing w:val="-7"/>
          <w:sz w:val="22"/>
          <w:szCs w:val="22"/>
        </w:rPr>
      </w:pPr>
      <w:r w:rsidRPr="00AB4C5C">
        <w:rPr>
          <w:spacing w:val="-7"/>
          <w:sz w:val="22"/>
          <w:szCs w:val="22"/>
        </w:rPr>
        <w:t>В первых экспериментах по изучению распространения элек</w:t>
      </w:r>
      <w:r w:rsidRPr="00AB4C5C">
        <w:rPr>
          <w:spacing w:val="-7"/>
          <w:sz w:val="22"/>
          <w:szCs w:val="22"/>
        </w:rPr>
        <w:softHyphen/>
        <w:t xml:space="preserve">тромагнитных волн в воздухе были измерены длина волны λ = </w:t>
      </w:r>
      <w:r>
        <w:rPr>
          <w:spacing w:val="-7"/>
          <w:sz w:val="22"/>
          <w:szCs w:val="22"/>
        </w:rPr>
        <w:t>6</w:t>
      </w:r>
      <w:r w:rsidRPr="00AB4C5C">
        <w:rPr>
          <w:spacing w:val="-7"/>
          <w:sz w:val="22"/>
          <w:szCs w:val="22"/>
        </w:rPr>
        <w:t xml:space="preserve">0 см и частота излучения ν = </w:t>
      </w:r>
      <w:r>
        <w:rPr>
          <w:spacing w:val="-7"/>
          <w:sz w:val="22"/>
          <w:szCs w:val="22"/>
        </w:rPr>
        <w:t>4</w:t>
      </w:r>
      <w:r w:rsidRPr="00AB4C5C">
        <w:rPr>
          <w:spacing w:val="-7"/>
          <w:sz w:val="22"/>
          <w:szCs w:val="22"/>
        </w:rPr>
        <w:t>00 МГц. Какое значение скорости света на основе этих неточных данных получили?</w:t>
      </w:r>
    </w:p>
    <w:p w:rsidR="00386032" w:rsidRDefault="007740E0" w:rsidP="00BC1378">
      <w:pPr>
        <w:ind w:left="-709"/>
      </w:pPr>
    </w:p>
    <w:sectPr w:rsidR="00386032" w:rsidSect="0027630C">
      <w:pgSz w:w="11906" w:h="16838"/>
      <w:pgMar w:top="395" w:right="850" w:bottom="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87057"/>
    <w:multiLevelType w:val="hybridMultilevel"/>
    <w:tmpl w:val="B17A3CC0"/>
    <w:lvl w:ilvl="0" w:tplc="ACCEC9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F42929"/>
    <w:multiLevelType w:val="singleLevel"/>
    <w:tmpl w:val="A5D21C80"/>
    <w:lvl w:ilvl="0">
      <w:start w:val="1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">
    <w:nsid w:val="05FB224F"/>
    <w:multiLevelType w:val="hybridMultilevel"/>
    <w:tmpl w:val="8354AE28"/>
    <w:lvl w:ilvl="0" w:tplc="B0EE3512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2079EE"/>
    <w:multiLevelType w:val="singleLevel"/>
    <w:tmpl w:val="A5D21C80"/>
    <w:lvl w:ilvl="0">
      <w:start w:val="1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4">
    <w:nsid w:val="277456F1"/>
    <w:multiLevelType w:val="hybridMultilevel"/>
    <w:tmpl w:val="F6269AB0"/>
    <w:lvl w:ilvl="0" w:tplc="B93601D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B26A10"/>
    <w:multiLevelType w:val="singleLevel"/>
    <w:tmpl w:val="A5D21C80"/>
    <w:lvl w:ilvl="0">
      <w:start w:val="1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6">
    <w:nsid w:val="321B666B"/>
    <w:multiLevelType w:val="hybridMultilevel"/>
    <w:tmpl w:val="B99AFECE"/>
    <w:lvl w:ilvl="0" w:tplc="B93601D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B4260C"/>
    <w:multiLevelType w:val="hybridMultilevel"/>
    <w:tmpl w:val="E50A5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C951D8"/>
    <w:multiLevelType w:val="singleLevel"/>
    <w:tmpl w:val="A5D21C80"/>
    <w:lvl w:ilvl="0">
      <w:start w:val="1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9">
    <w:nsid w:val="3FF54A1D"/>
    <w:multiLevelType w:val="singleLevel"/>
    <w:tmpl w:val="A5D21C80"/>
    <w:lvl w:ilvl="0">
      <w:start w:val="1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0">
    <w:nsid w:val="4558162D"/>
    <w:multiLevelType w:val="hybridMultilevel"/>
    <w:tmpl w:val="EE921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B53D84"/>
    <w:multiLevelType w:val="hybridMultilevel"/>
    <w:tmpl w:val="4D7CDC20"/>
    <w:lvl w:ilvl="0" w:tplc="CBE6C81E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A86A22"/>
    <w:multiLevelType w:val="hybridMultilevel"/>
    <w:tmpl w:val="B17A3CC0"/>
    <w:lvl w:ilvl="0" w:tplc="ACCEC9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0D30D05"/>
    <w:multiLevelType w:val="hybridMultilevel"/>
    <w:tmpl w:val="C442BD34"/>
    <w:lvl w:ilvl="0" w:tplc="EF7880C8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3"/>
  </w:num>
  <w:num w:numId="3">
    <w:abstractNumId w:val="3"/>
  </w:num>
  <w:num w:numId="4">
    <w:abstractNumId w:val="2"/>
  </w:num>
  <w:num w:numId="5">
    <w:abstractNumId w:val="11"/>
  </w:num>
  <w:num w:numId="6">
    <w:abstractNumId w:val="5"/>
  </w:num>
  <w:num w:numId="7">
    <w:abstractNumId w:val="8"/>
  </w:num>
  <w:num w:numId="8">
    <w:abstractNumId w:val="6"/>
  </w:num>
  <w:num w:numId="9">
    <w:abstractNumId w:val="9"/>
  </w:num>
  <w:num w:numId="10">
    <w:abstractNumId w:val="1"/>
  </w:num>
  <w:num w:numId="11">
    <w:abstractNumId w:val="12"/>
  </w:num>
  <w:num w:numId="12">
    <w:abstractNumId w:val="0"/>
  </w:num>
  <w:num w:numId="13">
    <w:abstractNumId w:val="10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BC1378"/>
    <w:rsid w:val="00054416"/>
    <w:rsid w:val="001B06A9"/>
    <w:rsid w:val="001D48F7"/>
    <w:rsid w:val="002405E0"/>
    <w:rsid w:val="0027630C"/>
    <w:rsid w:val="00294B6B"/>
    <w:rsid w:val="00491C52"/>
    <w:rsid w:val="007161B5"/>
    <w:rsid w:val="007740E0"/>
    <w:rsid w:val="0092432C"/>
    <w:rsid w:val="009F198F"/>
    <w:rsid w:val="00A43509"/>
    <w:rsid w:val="00A910C3"/>
    <w:rsid w:val="00AA00CE"/>
    <w:rsid w:val="00AF4E28"/>
    <w:rsid w:val="00B513E7"/>
    <w:rsid w:val="00BC1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378"/>
    <w:pPr>
      <w:ind w:left="720"/>
      <w:contextualSpacing/>
    </w:pPr>
  </w:style>
  <w:style w:type="table" w:styleId="a4">
    <w:name w:val="Table Grid"/>
    <w:basedOn w:val="a1"/>
    <w:uiPriority w:val="59"/>
    <w:rsid w:val="00BC13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C13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3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2014-04-14T08:34:00Z</cp:lastPrinted>
  <dcterms:created xsi:type="dcterms:W3CDTF">2015-05-05T17:29:00Z</dcterms:created>
  <dcterms:modified xsi:type="dcterms:W3CDTF">2015-05-05T17:29:00Z</dcterms:modified>
</cp:coreProperties>
</file>