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A4" w:rsidRDefault="00086CA4" w:rsidP="00086CA4">
      <w:r>
        <w:t xml:space="preserve">Для настоящих воробьев типична почти равная  доля участия партнеров в заботе о потомстве (во время инкубационного периода ночью обычно насиживает самка), в других родах семейства самцы практически не насиживают кладку. Самка в первые дни больше обогревает птенцов, затем кормит их наравне с самцом, перед вылетом выводка нередко уже начинает следующий цикл размножения, и птенцов докармливает самец. В кладке от 3 до 10 яиц (обычно 4-6), однотонно-белых у снежных и земляных воробьев, белых с четким темным крапом у короткопалого воробья, охристо-буроватых, сероватых или зеленоватых с размытыми пятнами и крапом у остальных видов. </w:t>
      </w:r>
    </w:p>
    <w:p w:rsidR="00086CA4" w:rsidRDefault="00086CA4" w:rsidP="00086CA4"/>
    <w:p w:rsidR="00412C4D" w:rsidRDefault="00086CA4" w:rsidP="00086CA4">
      <w:r>
        <w:t>Птенцы вылупляются голыми или слабо опушенными. Инкубация длится 11-14 дней, выкармливание выводка в гнезде – 14-17 дней. У большинства видов (даже у снежных и земляных воробьев) бывает не меньше двух кладок за сезон, у некоторых – до 5. Выводки некоторое время не распадаются и кочуют недалеко от гнезда. На послегнездовых кочевках воробьи могут объединяться в многотысячные стаи. Большинство воробьев оседлы, некоторые широко кочуют и даже номадны. Короткопалый, месопотамский и рыжий (Passer rutilans) воробьи совершают правильные сезонные миграции.</w:t>
      </w:r>
      <w:bookmarkStart w:id="0" w:name="_GoBack"/>
      <w:bookmarkEnd w:id="0"/>
    </w:p>
    <w:sectPr w:rsidR="0041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A4"/>
    <w:rsid w:val="00050C98"/>
    <w:rsid w:val="00086CA4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AF397-5D8B-482D-A00F-B2247890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2015-02-06T17:02:00Z</dcterms:created>
  <dcterms:modified xsi:type="dcterms:W3CDTF">2015-02-06T17:02:00Z</dcterms:modified>
</cp:coreProperties>
</file>