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B60" w:rsidRDefault="00686B60" w:rsidP="00686B60">
      <w:r>
        <w:t>Сосуды и трахеиды – это клетки: 1) основной ткани; 2) образовательной ткани; 3) ксилемы; 4) флоэмы. По ситовидным клеткам передвигаются вещества: 1) органические; 2) минеральные;</w:t>
      </w:r>
    </w:p>
    <w:p w:rsidR="00686B60" w:rsidRDefault="00686B60" w:rsidP="00686B60">
      <w:r>
        <w:t xml:space="preserve">                                                                                               3) органические и минеральные; 4) газообразные.</w:t>
      </w:r>
    </w:p>
    <w:p w:rsidR="00686B60" w:rsidRDefault="00686B60" w:rsidP="00686B60"/>
    <w:p w:rsidR="00686B60" w:rsidRDefault="00686B60" w:rsidP="00686B60">
      <w:r>
        <w:t>Плодом нельзя назвать: 1) луковицу; 2) стручок; 3) ягоду; 4) яблоко. Цветок – это: 1) околоцветник; 2) яркий венчик; 3) видоизменённый побег; 4) часть стебля. Плохо развитый околоцветник, неяркая окраска характерна для цветков, опыляемых: 1) ветром; 2) насекомыми;</w:t>
      </w:r>
    </w:p>
    <w:p w:rsidR="00686B60" w:rsidRDefault="00686B60" w:rsidP="00686B60">
      <w:r>
        <w:t xml:space="preserve">                                                                                                                                                     3) самоопылением; 4) птицами.</w:t>
      </w:r>
    </w:p>
    <w:p w:rsidR="00686B60" w:rsidRDefault="00686B60" w:rsidP="00686B60"/>
    <w:p w:rsidR="00686B60" w:rsidRDefault="00686B60" w:rsidP="00686B60">
      <w:r>
        <w:t>Эпидермис листа состоит из ткани: 1) фотосинтезирующей, 2) механической; 3) проводящей; 4) покровной. Функция конуса нарастания: 1) рост стебля в длину; 2) рост стебля в толщину; 3) запасание веществ; 4) опорная. Камбий располагается: 1) в коре; 2) в древесине; 3) между лубом и древесиной;</w:t>
      </w:r>
    </w:p>
    <w:p w:rsidR="00686B60" w:rsidRDefault="00686B60" w:rsidP="00686B60">
      <w:r>
        <w:t xml:space="preserve">                                               4) между сердцевиной и древесиной.</w:t>
      </w:r>
    </w:p>
    <w:p w:rsidR="00686B60" w:rsidRDefault="00686B60" w:rsidP="00686B60"/>
    <w:p w:rsidR="00686B60" w:rsidRDefault="00686B60" w:rsidP="00686B60">
      <w:r>
        <w:t>У однодольных растений жилкование листа: 1) дуговое и параллельное; 2) дуговое и сетчатое;</w:t>
      </w:r>
    </w:p>
    <w:p w:rsidR="00686B60" w:rsidRDefault="00686B60" w:rsidP="00686B60">
      <w:r>
        <w:t xml:space="preserve">                                                                    3) перистое и пальчатое; 4) параллельное и сетчатое.</w:t>
      </w:r>
    </w:p>
    <w:p w:rsidR="00686B60" w:rsidRDefault="00686B60" w:rsidP="00686B60"/>
    <w:p w:rsidR="00686B60" w:rsidRDefault="00686B60" w:rsidP="00686B60">
      <w:r>
        <w:t>Зачаточные бутоны находятся в почках: 1) вегетативных; 2) генеративных; 3) любых почках;</w:t>
      </w:r>
    </w:p>
    <w:p w:rsidR="00412C4D" w:rsidRDefault="00686B60" w:rsidP="00686B60">
      <w:r>
        <w:t xml:space="preserve">                                                                             4) любом зачаточном побеге.</w:t>
      </w:r>
      <w:bookmarkStart w:id="0" w:name="_GoBack"/>
      <w:bookmarkEnd w:id="0"/>
    </w:p>
    <w:sectPr w:rsidR="0041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60"/>
    <w:rsid w:val="00050C98"/>
    <w:rsid w:val="00686B60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31086-AD92-4DD6-BB06-2CA24C16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2015-02-06T18:15:00Z</dcterms:created>
  <dcterms:modified xsi:type="dcterms:W3CDTF">2015-02-06T18:15:00Z</dcterms:modified>
</cp:coreProperties>
</file>