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CB" w:rsidRDefault="00AC40CB" w:rsidP="00AC40CB">
      <w:pPr>
        <w:pStyle w:val="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000000"/>
          <w:lang w:val="kk-KZ"/>
        </w:rPr>
      </w:pPr>
      <w:bookmarkStart w:id="0" w:name="_GoBack"/>
      <w:bookmarkEnd w:id="0"/>
    </w:p>
    <w:p w:rsidR="00AC40CB" w:rsidRDefault="00AC40CB" w:rsidP="00F237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3794" w:rsidRPr="00B749D7" w:rsidRDefault="00F23794" w:rsidP="00F23794">
      <w:pPr>
        <w:jc w:val="center"/>
        <w:rPr>
          <w:rFonts w:ascii="Times New Roman" w:hAnsi="Times New Roman"/>
          <w:b/>
          <w:sz w:val="28"/>
          <w:szCs w:val="28"/>
        </w:rPr>
      </w:pPr>
      <w:r w:rsidRPr="00D51AD3">
        <w:rPr>
          <w:rFonts w:ascii="Times New Roman" w:hAnsi="Times New Roman"/>
          <w:b/>
          <w:sz w:val="28"/>
          <w:szCs w:val="28"/>
          <w:lang w:val="kk-KZ"/>
        </w:rPr>
        <w:t>Лабораторно-практи</w:t>
      </w:r>
      <w:r>
        <w:rPr>
          <w:rFonts w:ascii="Times New Roman" w:hAnsi="Times New Roman"/>
          <w:b/>
          <w:sz w:val="28"/>
          <w:szCs w:val="28"/>
          <w:lang w:val="kk-KZ"/>
        </w:rPr>
        <w:t>ческое занятие №</w:t>
      </w:r>
      <w:r w:rsidRPr="00B749D7">
        <w:rPr>
          <w:rFonts w:ascii="Times New Roman" w:hAnsi="Times New Roman"/>
          <w:b/>
          <w:sz w:val="28"/>
          <w:szCs w:val="28"/>
        </w:rPr>
        <w:t>7</w:t>
      </w:r>
    </w:p>
    <w:p w:rsidR="00F23794" w:rsidRPr="00FC388D" w:rsidRDefault="00F23794" w:rsidP="00F237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388D">
        <w:rPr>
          <w:rFonts w:ascii="Times New Roman" w:hAnsi="Times New Roman"/>
          <w:b/>
          <w:sz w:val="28"/>
          <w:szCs w:val="28"/>
          <w:lang w:val="kk-KZ"/>
        </w:rPr>
        <w:t>Изменения в балансе под влиянием хозяйственных операций, их типы.</w:t>
      </w:r>
    </w:p>
    <w:p w:rsidR="00F23794" w:rsidRPr="00F23794" w:rsidRDefault="00F23794" w:rsidP="00F23794">
      <w:pPr>
        <w:rPr>
          <w:rFonts w:ascii="Times New Roman" w:hAnsi="Times New Roman"/>
          <w:sz w:val="24"/>
          <w:szCs w:val="24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</w:rPr>
      </w:pPr>
      <w:r w:rsidRPr="00F23794">
        <w:rPr>
          <w:rFonts w:ascii="Times New Roman" w:hAnsi="Times New Roman"/>
          <w:sz w:val="28"/>
          <w:szCs w:val="28"/>
        </w:rPr>
        <w:t>Задание 3. На основе ниже приведенных данных определите влияние хозяйственных операции, совершенные в течени</w:t>
      </w:r>
      <w:proofErr w:type="gramStart"/>
      <w:r w:rsidRPr="00F23794">
        <w:rPr>
          <w:rFonts w:ascii="Times New Roman" w:hAnsi="Times New Roman"/>
          <w:sz w:val="28"/>
          <w:szCs w:val="28"/>
        </w:rPr>
        <w:t>и</w:t>
      </w:r>
      <w:proofErr w:type="gramEnd"/>
      <w:r w:rsidRPr="00F23794">
        <w:rPr>
          <w:rFonts w:ascii="Times New Roman" w:hAnsi="Times New Roman"/>
          <w:sz w:val="28"/>
          <w:szCs w:val="28"/>
        </w:rPr>
        <w:t xml:space="preserve"> месяца бухгалтерский баланс предприятия 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</w:rPr>
      </w:pPr>
      <w:r w:rsidRPr="00F23794">
        <w:rPr>
          <w:rFonts w:ascii="Times New Roman" w:hAnsi="Times New Roman"/>
          <w:sz w:val="28"/>
          <w:szCs w:val="28"/>
        </w:rPr>
        <w:t>Имеются следующие данные по балансу предприятия на начало месяца: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3261"/>
        <w:gridCol w:w="1525"/>
      </w:tblGrid>
      <w:tr w:rsidR="00F23794" w:rsidRPr="00F23794" w:rsidTr="000452A3">
        <w:trPr>
          <w:trHeight w:val="563"/>
        </w:trPr>
        <w:tc>
          <w:tcPr>
            <w:tcW w:w="3369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 xml:space="preserve">     Активы </w:t>
            </w:r>
          </w:p>
        </w:tc>
        <w:tc>
          <w:tcPr>
            <w:tcW w:w="141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379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23794">
              <w:rPr>
                <w:rFonts w:ascii="Times New Roman" w:hAnsi="Times New Roman"/>
                <w:sz w:val="28"/>
                <w:szCs w:val="28"/>
              </w:rPr>
              <w:t>енге</w:t>
            </w:r>
          </w:p>
        </w:tc>
        <w:tc>
          <w:tcPr>
            <w:tcW w:w="3261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 xml:space="preserve">Обязательность и </w:t>
            </w:r>
          </w:p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капитал</w:t>
            </w:r>
          </w:p>
        </w:tc>
        <w:tc>
          <w:tcPr>
            <w:tcW w:w="1525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2379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23794">
              <w:rPr>
                <w:rFonts w:ascii="Times New Roman" w:hAnsi="Times New Roman"/>
                <w:sz w:val="28"/>
                <w:szCs w:val="28"/>
              </w:rPr>
              <w:t>енге</w:t>
            </w:r>
          </w:p>
        </w:tc>
      </w:tr>
      <w:tr w:rsidR="00F23794" w:rsidRPr="00F23794" w:rsidTr="000452A3">
        <w:tc>
          <w:tcPr>
            <w:tcW w:w="3369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Краткосрочные активы</w:t>
            </w:r>
          </w:p>
        </w:tc>
        <w:tc>
          <w:tcPr>
            <w:tcW w:w="141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3261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1525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F23794" w:rsidRPr="00F23794" w:rsidTr="000452A3">
        <w:tc>
          <w:tcPr>
            <w:tcW w:w="3369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 xml:space="preserve">Долгосрочные активы </w:t>
            </w:r>
          </w:p>
        </w:tc>
        <w:tc>
          <w:tcPr>
            <w:tcW w:w="141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3261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525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F23794" w:rsidRPr="00F23794" w:rsidTr="000452A3">
        <w:trPr>
          <w:trHeight w:val="710"/>
        </w:trPr>
        <w:tc>
          <w:tcPr>
            <w:tcW w:w="3369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525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F23794" w:rsidRPr="00F23794" w:rsidTr="000452A3">
        <w:tc>
          <w:tcPr>
            <w:tcW w:w="3369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41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3261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525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</w:rPr>
            </w:pPr>
            <w:r w:rsidRPr="00F23794"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</w:tr>
    </w:tbl>
    <w:p w:rsidR="00F23794" w:rsidRPr="00F23794" w:rsidRDefault="00F23794" w:rsidP="00F23794">
      <w:pPr>
        <w:rPr>
          <w:rFonts w:ascii="Times New Roman" w:hAnsi="Times New Roman"/>
          <w:sz w:val="28"/>
          <w:szCs w:val="28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</w:rPr>
        <w:t>В течение года совершены следующие операции и события</w:t>
      </w:r>
      <w:r w:rsidRPr="00F23794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Содержение операции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Сумма, тыс.тенге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Увеличилась сумма выпущенного капитала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5000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Увеличилась сумма краткосрочных активов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5000                     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Уменшилась сумма долгосрочных активов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3000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Увеличилась сумма краткосрочных активов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3000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Сумма полученной прибыли отчетного года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1500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Увеличилась краткосрочные активы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1500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За счет прибыли сформирован резервный капитал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500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Краткосрочные обязательства переклассифицированы в долгосрочные обязательства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1000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Выплачены дивиденды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1000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Уменьшилась сумма краткосрочных активов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1000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Осуществлены расходы за счет резерва 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500</w:t>
            </w:r>
          </w:p>
        </w:tc>
      </w:tr>
      <w:tr w:rsidR="00F23794" w:rsidRPr="00F23794" w:rsidTr="000452A3">
        <w:tc>
          <w:tcPr>
            <w:tcW w:w="7054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Уменьшилась сумма краткосрочных активов</w:t>
            </w:r>
          </w:p>
        </w:tc>
        <w:tc>
          <w:tcPr>
            <w:tcW w:w="251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500</w:t>
            </w:r>
          </w:p>
        </w:tc>
      </w:tr>
    </w:tbl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Расчет результатов: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en-US"/>
        </w:rPr>
      </w:pPr>
      <w:r w:rsidRPr="00F23794">
        <w:rPr>
          <w:rFonts w:ascii="Times New Roman" w:hAnsi="Times New Roman"/>
          <w:sz w:val="28"/>
          <w:szCs w:val="28"/>
        </w:rPr>
        <w:t>1.Краткосрочные активы</w:t>
      </w:r>
      <w:r w:rsidRPr="00F23794">
        <w:rPr>
          <w:rFonts w:ascii="Times New Roman" w:hAnsi="Times New Roman"/>
          <w:sz w:val="28"/>
          <w:szCs w:val="28"/>
          <w:lang w:val="kk-KZ"/>
        </w:rPr>
        <w:t>:</w:t>
      </w:r>
      <w:r w:rsidRPr="00F23794">
        <w:rPr>
          <w:rFonts w:ascii="Times New Roman" w:hAnsi="Times New Roman"/>
          <w:sz w:val="28"/>
          <w:szCs w:val="28"/>
          <w:lang w:val="en-US"/>
        </w:rPr>
        <w:t xml:space="preserve"> __________________________________________________________________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2.Долгосрочные активы:</w:t>
      </w: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3.Краткосрочные обязательства:</w:t>
      </w: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4.Долгосрочные обязательства:</w:t>
      </w: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 xml:space="preserve">5.Капитал и резервы: </w:t>
      </w: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Обьявленный капитал: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Резервный капитал: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</w:p>
    <w:p w:rsidR="00F23794" w:rsidRPr="00F23794" w:rsidRDefault="00F23794" w:rsidP="00F2379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Нераспределенная прибыль: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3794" w:rsidRPr="00F23794" w:rsidRDefault="00F23794" w:rsidP="00F23794">
      <w:pPr>
        <w:rPr>
          <w:rFonts w:ascii="Times New Roman" w:hAnsi="Times New Roman"/>
          <w:sz w:val="28"/>
          <w:szCs w:val="28"/>
          <w:lang w:val="kk-KZ"/>
        </w:rPr>
      </w:pPr>
      <w:r w:rsidRPr="00F23794">
        <w:rPr>
          <w:rFonts w:ascii="Times New Roman" w:hAnsi="Times New Roman"/>
          <w:sz w:val="28"/>
          <w:szCs w:val="28"/>
          <w:lang w:val="kk-KZ"/>
        </w:rPr>
        <w:t>Итоговые суммы отразите в балансе предприятия на конец месяца: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196"/>
        <w:gridCol w:w="1197"/>
        <w:gridCol w:w="2393"/>
        <w:gridCol w:w="1196"/>
        <w:gridCol w:w="1197"/>
      </w:tblGrid>
      <w:tr w:rsidR="00F23794" w:rsidRPr="00F23794" w:rsidTr="000452A3">
        <w:tc>
          <w:tcPr>
            <w:tcW w:w="2392" w:type="dxa"/>
            <w:vMerge w:val="restart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Активы </w:t>
            </w:r>
          </w:p>
        </w:tc>
        <w:tc>
          <w:tcPr>
            <w:tcW w:w="2393" w:type="dxa"/>
            <w:gridSpan w:val="2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Сумма </w:t>
            </w:r>
          </w:p>
        </w:tc>
        <w:tc>
          <w:tcPr>
            <w:tcW w:w="2393" w:type="dxa"/>
            <w:vMerge w:val="restart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Обязательства и капитал</w:t>
            </w:r>
          </w:p>
        </w:tc>
        <w:tc>
          <w:tcPr>
            <w:tcW w:w="2393" w:type="dxa"/>
            <w:gridSpan w:val="2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Сумма</w:t>
            </w:r>
          </w:p>
        </w:tc>
      </w:tr>
      <w:tr w:rsidR="00F23794" w:rsidRPr="00F23794" w:rsidTr="000452A3">
        <w:trPr>
          <w:trHeight w:val="853"/>
        </w:trPr>
        <w:tc>
          <w:tcPr>
            <w:tcW w:w="2392" w:type="dxa"/>
            <w:vMerge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На начало месяца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конец месяца </w:t>
            </w:r>
          </w:p>
        </w:tc>
        <w:tc>
          <w:tcPr>
            <w:tcW w:w="2393" w:type="dxa"/>
            <w:vMerge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начало месяца 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конец месяца </w:t>
            </w:r>
          </w:p>
        </w:tc>
      </w:tr>
      <w:tr w:rsidR="00F23794" w:rsidRPr="00F23794" w:rsidTr="000452A3">
        <w:tc>
          <w:tcPr>
            <w:tcW w:w="2392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Краткосрочные </w:t>
            </w: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активы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4500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Краткосрочное </w:t>
            </w: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обязательства 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1500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3794" w:rsidRPr="00F23794" w:rsidTr="000452A3">
        <w:tc>
          <w:tcPr>
            <w:tcW w:w="2392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Долгосрочные активы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9000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Долгосрочные обязательства 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3794" w:rsidRPr="00F23794" w:rsidTr="000452A3">
        <w:tc>
          <w:tcPr>
            <w:tcW w:w="2392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Капитал и резервы 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3794" w:rsidRPr="00F23794" w:rsidTr="000452A3">
        <w:tc>
          <w:tcPr>
            <w:tcW w:w="2392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Баланс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13500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Баланс</w:t>
            </w:r>
          </w:p>
        </w:tc>
        <w:tc>
          <w:tcPr>
            <w:tcW w:w="1196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237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13500</w:t>
            </w:r>
          </w:p>
        </w:tc>
        <w:tc>
          <w:tcPr>
            <w:tcW w:w="1197" w:type="dxa"/>
          </w:tcPr>
          <w:p w:rsidR="00F23794" w:rsidRPr="00F23794" w:rsidRDefault="00F23794" w:rsidP="000452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23794" w:rsidRPr="00F23794" w:rsidRDefault="00F23794" w:rsidP="00F23794">
      <w:pPr>
        <w:rPr>
          <w:sz w:val="28"/>
          <w:szCs w:val="28"/>
        </w:rPr>
      </w:pPr>
    </w:p>
    <w:p w:rsidR="006D2C70" w:rsidRPr="00F23794" w:rsidRDefault="006D2C70">
      <w:pPr>
        <w:rPr>
          <w:sz w:val="28"/>
          <w:szCs w:val="28"/>
        </w:rPr>
      </w:pPr>
    </w:p>
    <w:sectPr w:rsidR="006D2C70" w:rsidRPr="00F23794" w:rsidSect="006D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94"/>
    <w:rsid w:val="006D2C70"/>
    <w:rsid w:val="00AC40CB"/>
    <w:rsid w:val="00F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9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C4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4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C4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E-Learning</cp:lastModifiedBy>
  <cp:revision>3</cp:revision>
  <dcterms:created xsi:type="dcterms:W3CDTF">2020-11-22T15:09:00Z</dcterms:created>
  <dcterms:modified xsi:type="dcterms:W3CDTF">2020-11-23T02:32:00Z</dcterms:modified>
</cp:coreProperties>
</file>