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1A" w:rsidRPr="00800789" w:rsidRDefault="004A541A" w:rsidP="004A541A">
      <w:pPr>
        <w:tabs>
          <w:tab w:val="left" w:pos="567"/>
        </w:tabs>
        <w:spacing w:beforeLines="100" w:before="240" w:afterLines="100" w:after="240" w:line="240" w:lineRule="auto"/>
        <w:ind w:left="567" w:hanging="567"/>
        <w:jc w:val="center"/>
        <w:rPr>
          <w:b/>
          <w:bCs/>
          <w:snapToGrid w:val="0"/>
          <w:color w:val="000000"/>
          <w:lang w:val="ru-RU"/>
        </w:rPr>
      </w:pPr>
      <w:r w:rsidRPr="00EA0475">
        <w:rPr>
          <w:b/>
          <w:bCs/>
          <w:snapToGrid w:val="0"/>
          <w:color w:val="000000"/>
        </w:rPr>
        <w:t>Лабораторна робота №</w:t>
      </w:r>
      <w:r>
        <w:rPr>
          <w:b/>
          <w:bCs/>
          <w:snapToGrid w:val="0"/>
          <w:color w:val="000000"/>
          <w:lang w:val="ru-RU"/>
        </w:rPr>
        <w:t>6</w:t>
      </w:r>
    </w:p>
    <w:p w:rsidR="004A541A" w:rsidRPr="00EA0475" w:rsidRDefault="004A541A" w:rsidP="004A541A">
      <w:pPr>
        <w:tabs>
          <w:tab w:val="left" w:pos="567"/>
        </w:tabs>
        <w:spacing w:beforeLines="100" w:before="240" w:afterLines="100" w:after="240" w:line="240" w:lineRule="auto"/>
        <w:ind w:left="567" w:hanging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“Дослідження</w:t>
      </w:r>
      <w:r w:rsidRPr="00EA0475">
        <w:rPr>
          <w:b/>
          <w:bCs/>
          <w:snapToGrid w:val="0"/>
        </w:rPr>
        <w:t xml:space="preserve"> вольт-амперної характеристики напівпровідникового діода</w:t>
      </w:r>
      <w:r>
        <w:rPr>
          <w:b/>
          <w:bCs/>
          <w:snapToGrid w:val="0"/>
        </w:rPr>
        <w:t xml:space="preserve">. Вивчення роботи напівпровідникових приладів </w:t>
      </w:r>
      <w:r w:rsidRPr="00EA0475">
        <w:rPr>
          <w:b/>
          <w:bCs/>
          <w:snapToGrid w:val="0"/>
        </w:rPr>
        <w:t>”</w:t>
      </w:r>
    </w:p>
    <w:p w:rsidR="004A541A" w:rsidRDefault="004A541A" w:rsidP="004A541A">
      <w:pPr>
        <w:tabs>
          <w:tab w:val="left" w:pos="567"/>
        </w:tabs>
        <w:spacing w:beforeLines="100" w:before="240" w:afterLines="100" w:after="240" w:line="240" w:lineRule="auto"/>
        <w:ind w:left="567" w:hanging="567"/>
        <w:rPr>
          <w:snapToGrid w:val="0"/>
          <w:color w:val="000000"/>
        </w:rPr>
      </w:pPr>
      <w:r w:rsidRPr="00EA0475">
        <w:rPr>
          <w:b/>
          <w:bCs/>
          <w:snapToGrid w:val="0"/>
          <w:color w:val="000000"/>
        </w:rPr>
        <w:t>Мета роботи:</w:t>
      </w:r>
      <w:r w:rsidRPr="00EA0475">
        <w:rPr>
          <w:snapToGrid w:val="0"/>
          <w:color w:val="000000"/>
        </w:rPr>
        <w:t xml:space="preserve"> Дослідити залежність сили струму від напруги, яка прикладе</w:t>
      </w:r>
      <w:r>
        <w:rPr>
          <w:snapToGrid w:val="0"/>
          <w:color w:val="000000"/>
        </w:rPr>
        <w:t xml:space="preserve">на до напівпровідникового діода, навчитися будувати відповідний графік. </w:t>
      </w:r>
    </w:p>
    <w:p w:rsidR="004A541A" w:rsidRPr="00EA0475" w:rsidRDefault="004A541A" w:rsidP="004A541A">
      <w:pPr>
        <w:tabs>
          <w:tab w:val="left" w:pos="567"/>
        </w:tabs>
        <w:spacing w:beforeLines="100" w:before="240" w:afterLines="100" w:after="240" w:line="240" w:lineRule="auto"/>
        <w:ind w:left="567" w:hanging="567"/>
        <w:rPr>
          <w:snapToGrid w:val="0"/>
        </w:rPr>
      </w:pPr>
      <w:r>
        <w:rPr>
          <w:snapToGrid w:val="0"/>
        </w:rPr>
        <w:t>Ознайомитись з будовою, принципом роботи та сферами застосування деяких напівпровідникових пристроїв.</w:t>
      </w:r>
    </w:p>
    <w:p w:rsidR="004A541A" w:rsidRPr="00EA0475" w:rsidRDefault="004A541A" w:rsidP="004A541A">
      <w:pPr>
        <w:tabs>
          <w:tab w:val="left" w:pos="567"/>
        </w:tabs>
        <w:spacing w:beforeLines="100" w:before="240" w:afterLines="100" w:after="240" w:line="240" w:lineRule="auto"/>
        <w:ind w:left="567" w:hanging="567"/>
        <w:rPr>
          <w:snapToGrid w:val="0"/>
          <w:color w:val="000000"/>
        </w:rPr>
      </w:pPr>
      <w:r w:rsidRPr="00EA0475">
        <w:rPr>
          <w:b/>
          <w:bCs/>
          <w:snapToGrid w:val="0"/>
          <w:color w:val="000000"/>
        </w:rPr>
        <w:t>Прилади і матеріали:</w:t>
      </w:r>
      <w:r w:rsidRPr="00EA0475">
        <w:rPr>
          <w:snapToGrid w:val="0"/>
          <w:color w:val="000000"/>
        </w:rPr>
        <w:t xml:space="preserve"> </w:t>
      </w:r>
    </w:p>
    <w:p w:rsidR="004A541A" w:rsidRPr="00EA0475" w:rsidRDefault="004A541A" w:rsidP="004A541A">
      <w:pPr>
        <w:numPr>
          <w:ilvl w:val="0"/>
          <w:numId w:val="2"/>
        </w:numPr>
        <w:tabs>
          <w:tab w:val="clear" w:pos="360"/>
          <w:tab w:val="left" w:pos="567"/>
        </w:tabs>
        <w:spacing w:line="240" w:lineRule="auto"/>
        <w:ind w:left="567" w:hanging="567"/>
        <w:rPr>
          <w:snapToGrid w:val="0"/>
        </w:rPr>
      </w:pPr>
      <w:r w:rsidRPr="00EA0475">
        <w:rPr>
          <w:snapToGrid w:val="0"/>
          <w:color w:val="000000"/>
        </w:rPr>
        <w:t>Ді</w:t>
      </w:r>
      <w:r w:rsidR="00A24E3D">
        <w:rPr>
          <w:snapToGrid w:val="0"/>
          <w:color w:val="000000"/>
        </w:rPr>
        <w:t>од напівпровідниковий .</w:t>
      </w:r>
    </w:p>
    <w:p w:rsidR="004A541A" w:rsidRPr="00EA0475" w:rsidRDefault="004A541A" w:rsidP="004A541A">
      <w:pPr>
        <w:numPr>
          <w:ilvl w:val="0"/>
          <w:numId w:val="2"/>
        </w:numPr>
        <w:tabs>
          <w:tab w:val="clear" w:pos="360"/>
          <w:tab w:val="left" w:pos="567"/>
        </w:tabs>
        <w:spacing w:line="240" w:lineRule="auto"/>
        <w:ind w:left="567" w:hanging="567"/>
        <w:rPr>
          <w:snapToGrid w:val="0"/>
        </w:rPr>
      </w:pPr>
      <w:r w:rsidRPr="00EA0475">
        <w:rPr>
          <w:snapToGrid w:val="0"/>
          <w:color w:val="000000"/>
        </w:rPr>
        <w:t>Джерело електроживлення постійного струму.</w:t>
      </w:r>
    </w:p>
    <w:p w:rsidR="004A541A" w:rsidRPr="00EA0475" w:rsidRDefault="004A541A" w:rsidP="004A541A">
      <w:pPr>
        <w:numPr>
          <w:ilvl w:val="0"/>
          <w:numId w:val="2"/>
        </w:numPr>
        <w:tabs>
          <w:tab w:val="clear" w:pos="360"/>
          <w:tab w:val="left" w:pos="567"/>
        </w:tabs>
        <w:spacing w:line="240" w:lineRule="auto"/>
        <w:ind w:left="567" w:hanging="567"/>
        <w:rPr>
          <w:snapToGrid w:val="0"/>
        </w:rPr>
      </w:pPr>
      <w:r w:rsidRPr="00EA0475">
        <w:rPr>
          <w:snapToGrid w:val="0"/>
          <w:color w:val="000000"/>
        </w:rPr>
        <w:t xml:space="preserve">Міліамперметр постійного струму. </w:t>
      </w:r>
    </w:p>
    <w:p w:rsidR="004A541A" w:rsidRPr="00EA0475" w:rsidRDefault="004A541A" w:rsidP="004A541A">
      <w:pPr>
        <w:numPr>
          <w:ilvl w:val="0"/>
          <w:numId w:val="2"/>
        </w:numPr>
        <w:tabs>
          <w:tab w:val="clear" w:pos="360"/>
          <w:tab w:val="left" w:pos="567"/>
        </w:tabs>
        <w:spacing w:line="240" w:lineRule="auto"/>
        <w:ind w:left="567" w:hanging="567"/>
        <w:rPr>
          <w:snapToGrid w:val="0"/>
        </w:rPr>
      </w:pPr>
      <w:r w:rsidRPr="00EA0475">
        <w:rPr>
          <w:snapToGrid w:val="0"/>
          <w:color w:val="000000"/>
        </w:rPr>
        <w:t xml:space="preserve">Вольтметр постійного струму. </w:t>
      </w:r>
    </w:p>
    <w:p w:rsidR="004A541A" w:rsidRPr="00EA0475" w:rsidRDefault="004A541A" w:rsidP="004A541A">
      <w:pPr>
        <w:numPr>
          <w:ilvl w:val="0"/>
          <w:numId w:val="2"/>
        </w:numPr>
        <w:tabs>
          <w:tab w:val="clear" w:pos="360"/>
          <w:tab w:val="left" w:pos="567"/>
        </w:tabs>
        <w:spacing w:line="240" w:lineRule="auto"/>
        <w:ind w:left="567" w:hanging="567"/>
        <w:rPr>
          <w:snapToGrid w:val="0"/>
        </w:rPr>
      </w:pPr>
      <w:r w:rsidRPr="00EA0475">
        <w:rPr>
          <w:snapToGrid w:val="0"/>
          <w:color w:val="000000"/>
        </w:rPr>
        <w:t>Реостат повзунковий.</w:t>
      </w:r>
    </w:p>
    <w:p w:rsidR="004A541A" w:rsidRPr="00EA0475" w:rsidRDefault="004A541A" w:rsidP="004A541A">
      <w:pPr>
        <w:numPr>
          <w:ilvl w:val="0"/>
          <w:numId w:val="2"/>
        </w:numPr>
        <w:tabs>
          <w:tab w:val="clear" w:pos="360"/>
          <w:tab w:val="left" w:pos="567"/>
        </w:tabs>
        <w:spacing w:line="240" w:lineRule="auto"/>
        <w:ind w:left="567" w:hanging="567"/>
        <w:rPr>
          <w:snapToGrid w:val="0"/>
        </w:rPr>
      </w:pPr>
      <w:r w:rsidRPr="00EA0475">
        <w:rPr>
          <w:snapToGrid w:val="0"/>
          <w:color w:val="000000"/>
        </w:rPr>
        <w:t>Ключ.</w:t>
      </w:r>
    </w:p>
    <w:p w:rsidR="004A541A" w:rsidRPr="00741901" w:rsidRDefault="004A541A" w:rsidP="004A541A">
      <w:pPr>
        <w:numPr>
          <w:ilvl w:val="0"/>
          <w:numId w:val="2"/>
        </w:numPr>
        <w:tabs>
          <w:tab w:val="clear" w:pos="360"/>
          <w:tab w:val="left" w:pos="567"/>
        </w:tabs>
        <w:spacing w:line="240" w:lineRule="auto"/>
        <w:ind w:left="567" w:hanging="567"/>
        <w:rPr>
          <w:snapToGrid w:val="0"/>
        </w:rPr>
      </w:pPr>
      <w:r w:rsidRPr="00EA0475">
        <w:rPr>
          <w:snapToGrid w:val="0"/>
          <w:color w:val="000000"/>
        </w:rPr>
        <w:t>Комплект з'єднувальних проводів.</w:t>
      </w:r>
    </w:p>
    <w:p w:rsidR="004A541A" w:rsidRPr="00741901" w:rsidRDefault="004A541A" w:rsidP="004A541A">
      <w:pPr>
        <w:numPr>
          <w:ilvl w:val="0"/>
          <w:numId w:val="2"/>
        </w:numPr>
        <w:tabs>
          <w:tab w:val="clear" w:pos="360"/>
          <w:tab w:val="left" w:pos="567"/>
        </w:tabs>
        <w:spacing w:line="240" w:lineRule="auto"/>
        <w:ind w:left="567" w:hanging="567"/>
        <w:rPr>
          <w:snapToGrid w:val="0"/>
        </w:rPr>
      </w:pPr>
      <w:r>
        <w:rPr>
          <w:snapToGrid w:val="0"/>
          <w:color w:val="000000"/>
        </w:rPr>
        <w:t>Транзистор.</w:t>
      </w:r>
    </w:p>
    <w:p w:rsidR="004A541A" w:rsidRPr="00741901" w:rsidRDefault="004A541A" w:rsidP="004A541A">
      <w:pPr>
        <w:numPr>
          <w:ilvl w:val="0"/>
          <w:numId w:val="2"/>
        </w:numPr>
        <w:tabs>
          <w:tab w:val="clear" w:pos="360"/>
          <w:tab w:val="left" w:pos="567"/>
        </w:tabs>
        <w:spacing w:line="240" w:lineRule="auto"/>
        <w:ind w:left="567" w:hanging="567"/>
        <w:rPr>
          <w:snapToGrid w:val="0"/>
        </w:rPr>
      </w:pPr>
      <w:r>
        <w:rPr>
          <w:snapToGrid w:val="0"/>
          <w:color w:val="000000"/>
        </w:rPr>
        <w:t>Фотоелемент.</w:t>
      </w:r>
    </w:p>
    <w:p w:rsidR="004A541A" w:rsidRPr="00741901" w:rsidRDefault="004A541A" w:rsidP="004A541A">
      <w:pPr>
        <w:numPr>
          <w:ilvl w:val="0"/>
          <w:numId w:val="2"/>
        </w:numPr>
        <w:tabs>
          <w:tab w:val="clear" w:pos="360"/>
          <w:tab w:val="left" w:pos="567"/>
        </w:tabs>
        <w:spacing w:line="240" w:lineRule="auto"/>
        <w:ind w:left="567" w:hanging="567"/>
        <w:rPr>
          <w:snapToGrid w:val="0"/>
        </w:rPr>
      </w:pPr>
      <w:bookmarkStart w:id="0" w:name="_GoBack"/>
      <w:bookmarkEnd w:id="0"/>
      <w:r>
        <w:rPr>
          <w:snapToGrid w:val="0"/>
          <w:color w:val="000000"/>
        </w:rPr>
        <w:t>Термістор.</w:t>
      </w:r>
    </w:p>
    <w:p w:rsidR="004A541A" w:rsidRPr="00741901" w:rsidRDefault="004A541A" w:rsidP="004A541A">
      <w:pPr>
        <w:numPr>
          <w:ilvl w:val="0"/>
          <w:numId w:val="2"/>
        </w:numPr>
        <w:tabs>
          <w:tab w:val="clear" w:pos="360"/>
          <w:tab w:val="left" w:pos="567"/>
        </w:tabs>
        <w:spacing w:line="240" w:lineRule="auto"/>
        <w:ind w:left="567" w:hanging="567"/>
        <w:rPr>
          <w:snapToGrid w:val="0"/>
        </w:rPr>
      </w:pPr>
      <w:r>
        <w:rPr>
          <w:snapToGrid w:val="0"/>
          <w:color w:val="000000"/>
        </w:rPr>
        <w:t>Відеоматеріали з Інтернету.</w:t>
      </w:r>
    </w:p>
    <w:p w:rsidR="004A541A" w:rsidRPr="00EA0475" w:rsidRDefault="004A541A" w:rsidP="004A541A">
      <w:pPr>
        <w:tabs>
          <w:tab w:val="left" w:pos="567"/>
        </w:tabs>
        <w:spacing w:line="240" w:lineRule="auto"/>
        <w:ind w:left="567"/>
        <w:rPr>
          <w:snapToGrid w:val="0"/>
        </w:rPr>
      </w:pPr>
    </w:p>
    <w:p w:rsidR="004A541A" w:rsidRPr="00EA0475" w:rsidRDefault="004A541A" w:rsidP="004A541A">
      <w:pPr>
        <w:tabs>
          <w:tab w:val="left" w:pos="567"/>
        </w:tabs>
        <w:spacing w:beforeLines="100" w:before="240" w:afterLines="100" w:after="240" w:line="240" w:lineRule="auto"/>
        <w:ind w:left="567" w:hanging="567"/>
        <w:rPr>
          <w:snapToGrid w:val="0"/>
        </w:rPr>
      </w:pPr>
      <w:r w:rsidRPr="00EA0475">
        <w:rPr>
          <w:b/>
          <w:bCs/>
        </w:rPr>
        <w:t>Теоретичні відомості:</w:t>
      </w:r>
    </w:p>
    <w:p w:rsidR="00AD1595" w:rsidRPr="00C26992" w:rsidRDefault="00AD1595" w:rsidP="00C37EC4">
      <w:pPr>
        <w:tabs>
          <w:tab w:val="left" w:pos="567"/>
        </w:tabs>
        <w:spacing w:line="240" w:lineRule="auto"/>
        <w:rPr>
          <w:snapToGrid w:val="0"/>
          <w:color w:val="000000"/>
          <w:sz w:val="22"/>
          <w:szCs w:val="22"/>
        </w:rPr>
      </w:pPr>
      <w:r w:rsidRPr="00C26992">
        <w:rPr>
          <w:noProof/>
          <w:sz w:val="22"/>
          <w:szCs w:val="22"/>
          <w:lang w:val="x-none" w:eastAsia="x-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0;width:133.3pt;height:270.25pt;z-index:-1;mso-wrap-edited:f;mso-position-horizontal:center;mso-position-vertical:bottom;mso-position-vertical-relative:margin" wrapcoords="-59 0 -59 21600 21659 21600 21659 0 -59 0" stroked="f">
            <v:textbox style="mso-next-textbox:#_x0000_s1030">
              <w:txbxContent>
                <w:p w:rsidR="00AD1595" w:rsidRDefault="00AD1595" w:rsidP="00AD1595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4" type="#_x0000_t75" style="width:117.35pt;height:216.65pt" o:ole="" fillcolor="window">
                        <v:imagedata r:id="rId7" o:title=""/>
                      </v:shape>
                    </w:pict>
                  </w:r>
                </w:p>
                <w:p w:rsidR="00AD1595" w:rsidRDefault="00AD1595" w:rsidP="00AD1595">
                  <w:pPr>
                    <w:pStyle w:val="a9"/>
                  </w:pPr>
                  <w:r>
                    <w:t>Рис.9.1</w:t>
                  </w:r>
                </w:p>
              </w:txbxContent>
            </v:textbox>
            <w10:wrap type="topAndBottom" side="right" anchory="margin"/>
          </v:shape>
        </w:pict>
      </w:r>
      <w:r w:rsidRPr="00C26992">
        <w:rPr>
          <w:snapToGrid w:val="0"/>
          <w:color w:val="000000"/>
          <w:sz w:val="22"/>
          <w:szCs w:val="22"/>
        </w:rPr>
        <w:t xml:space="preserve">Роботу виконують з напівпровідниковим діодом Д7Ж. Основна деталь його </w:t>
      </w:r>
      <w:r w:rsidRPr="00C26992">
        <w:rPr>
          <w:snapToGrid w:val="0"/>
          <w:color w:val="000000"/>
          <w:sz w:val="22"/>
          <w:szCs w:val="22"/>
        </w:rPr>
        <w:lastRenderedPageBreak/>
        <w:t xml:space="preserve">монокристалічна пластинка германію 5 (рис.9.1), до одної з поверхонь якої </w:t>
      </w:r>
      <w:proofErr w:type="spellStart"/>
      <w:r w:rsidRPr="00C26992">
        <w:rPr>
          <w:snapToGrid w:val="0"/>
          <w:color w:val="000000"/>
          <w:sz w:val="22"/>
          <w:szCs w:val="22"/>
        </w:rPr>
        <w:t>приварено</w:t>
      </w:r>
      <w:proofErr w:type="spellEnd"/>
      <w:r w:rsidRPr="00C26992">
        <w:rPr>
          <w:snapToGrid w:val="0"/>
          <w:color w:val="000000"/>
          <w:sz w:val="22"/>
          <w:szCs w:val="22"/>
        </w:rPr>
        <w:t xml:space="preserve"> краплю індію 4. Внаслідок цього в пластинці, яка мала до цього лише електронну провідність, утворилися дві розмежовані області з електронною (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n</w:t>
      </w:r>
      <w:r w:rsidRPr="00C26992">
        <w:rPr>
          <w:snapToGrid w:val="0"/>
          <w:color w:val="000000"/>
          <w:sz w:val="22"/>
          <w:szCs w:val="22"/>
        </w:rPr>
        <w:t>) і дірковою (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р</w:t>
      </w:r>
      <w:r w:rsidRPr="00C26992">
        <w:rPr>
          <w:snapToGrid w:val="0"/>
          <w:color w:val="000000"/>
          <w:sz w:val="22"/>
          <w:szCs w:val="22"/>
        </w:rPr>
        <w:t xml:space="preserve">) </w:t>
      </w:r>
      <w:proofErr w:type="spellStart"/>
      <w:r w:rsidRPr="00C26992">
        <w:rPr>
          <w:snapToGrid w:val="0"/>
          <w:color w:val="000000"/>
          <w:sz w:val="22"/>
          <w:szCs w:val="22"/>
        </w:rPr>
        <w:t>провідностями</w:t>
      </w:r>
      <w:proofErr w:type="spellEnd"/>
      <w:r w:rsidRPr="00C26992">
        <w:rPr>
          <w:snapToGrid w:val="0"/>
          <w:color w:val="000000"/>
          <w:sz w:val="22"/>
          <w:szCs w:val="22"/>
        </w:rPr>
        <w:t>. На межі цих областей утворився електронно-дірковий перехід (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n</w:t>
      </w:r>
      <w:r w:rsidRPr="00C26992">
        <w:rPr>
          <w:b/>
          <w:bCs/>
          <w:i/>
          <w:iCs/>
          <w:snapToGrid w:val="0"/>
          <w:color w:val="000000"/>
          <w:sz w:val="22"/>
          <w:szCs w:val="22"/>
        </w:rPr>
        <w:t>-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р</w:t>
      </w:r>
      <w:r w:rsidRPr="00C26992">
        <w:rPr>
          <w:snapToGrid w:val="0"/>
          <w:color w:val="000000"/>
          <w:sz w:val="22"/>
          <w:szCs w:val="22"/>
        </w:rPr>
        <w:t>), який має однобічну провідність.</w:t>
      </w:r>
    </w:p>
    <w:p w:rsidR="00AD1595" w:rsidRPr="00C26992" w:rsidRDefault="00AD1595" w:rsidP="004A541A">
      <w:pPr>
        <w:tabs>
          <w:tab w:val="left" w:pos="567"/>
        </w:tabs>
        <w:spacing w:line="240" w:lineRule="auto"/>
        <w:rPr>
          <w:snapToGrid w:val="0"/>
          <w:sz w:val="22"/>
          <w:szCs w:val="22"/>
        </w:rPr>
      </w:pPr>
      <w:r w:rsidRPr="00C26992">
        <w:rPr>
          <w:snapToGrid w:val="0"/>
          <w:color w:val="000000"/>
          <w:sz w:val="22"/>
          <w:szCs w:val="22"/>
        </w:rPr>
        <w:t>Пластинка германію припаяна оловом 6 до основи металевого корпусу 7, який захищає кристал від зовнішнього впливу. Один контактний вихід 8 з'єднаний з пластинкою германію, а інший контактний вихід 1 - з краплею індію. Він проходить у металевій трубці 2, вплавленій у скляний ізолятор 3. Виводи діода підведені на панелі до двох затискачів, позначених знаками "+" та "-".</w:t>
      </w:r>
    </w:p>
    <w:p w:rsidR="00AD1595" w:rsidRPr="00C26992" w:rsidRDefault="00AD1595" w:rsidP="004A541A">
      <w:pPr>
        <w:tabs>
          <w:tab w:val="left" w:pos="567"/>
        </w:tabs>
        <w:spacing w:line="240" w:lineRule="auto"/>
        <w:rPr>
          <w:snapToGrid w:val="0"/>
          <w:sz w:val="22"/>
          <w:szCs w:val="22"/>
        </w:rPr>
      </w:pPr>
      <w:r w:rsidRPr="00C26992">
        <w:rPr>
          <w:snapToGrid w:val="0"/>
          <w:color w:val="000000"/>
          <w:sz w:val="22"/>
          <w:szCs w:val="22"/>
        </w:rPr>
        <w:t xml:space="preserve">Якщо зовнішнього електричного поля немає, то через електронно-дірковий перехід діода взаємно дифундують основні носії заряду: електрони з 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n</w:t>
      </w:r>
      <w:r w:rsidRPr="00C26992">
        <w:rPr>
          <w:snapToGrid w:val="0"/>
          <w:color w:val="000000"/>
          <w:sz w:val="22"/>
          <w:szCs w:val="22"/>
        </w:rPr>
        <w:t xml:space="preserve">-германію дифундують у 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р</w:t>
      </w:r>
      <w:r w:rsidRPr="00C26992">
        <w:rPr>
          <w:snapToGrid w:val="0"/>
          <w:color w:val="000000"/>
          <w:sz w:val="22"/>
          <w:szCs w:val="22"/>
        </w:rPr>
        <w:t xml:space="preserve">-германій, а дірки з 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р</w:t>
      </w:r>
      <w:r w:rsidRPr="00C26992">
        <w:rPr>
          <w:snapToGrid w:val="0"/>
          <w:color w:val="000000"/>
          <w:sz w:val="22"/>
          <w:szCs w:val="22"/>
        </w:rPr>
        <w:t xml:space="preserve">-германію переходять у 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n</w:t>
      </w:r>
      <w:r w:rsidRPr="00C26992">
        <w:rPr>
          <w:snapToGrid w:val="0"/>
          <w:color w:val="000000"/>
          <w:sz w:val="22"/>
          <w:szCs w:val="22"/>
        </w:rPr>
        <w:t xml:space="preserve">-германій. Внаслідок цього з обох боків межі поділу двох напівпровідників утворюються об'ємні заряди різних знаків, а водночас і електричне поле. Це поле перешкоджає дифузії основних носіїв заряду і підтримує зворотний рух неосновних носіїв заряду, тобто дірки з 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n</w:t>
      </w:r>
      <w:r w:rsidRPr="00C26992">
        <w:rPr>
          <w:snapToGrid w:val="0"/>
          <w:color w:val="000000"/>
          <w:sz w:val="22"/>
          <w:szCs w:val="22"/>
        </w:rPr>
        <w:t xml:space="preserve">-області переміщує в 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р</w:t>
      </w:r>
      <w:r w:rsidRPr="00C26992">
        <w:rPr>
          <w:snapToGrid w:val="0"/>
          <w:color w:val="000000"/>
          <w:sz w:val="22"/>
          <w:szCs w:val="22"/>
        </w:rPr>
        <w:t xml:space="preserve">-область, а електрони з 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р</w:t>
      </w:r>
      <w:r w:rsidRPr="00C26992">
        <w:rPr>
          <w:snapToGrid w:val="0"/>
          <w:color w:val="000000"/>
          <w:sz w:val="22"/>
          <w:szCs w:val="22"/>
        </w:rPr>
        <w:t xml:space="preserve">-області переміщує назад, в 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n</w:t>
      </w:r>
      <w:r w:rsidRPr="00C26992">
        <w:rPr>
          <w:snapToGrid w:val="0"/>
          <w:color w:val="000000"/>
          <w:sz w:val="22"/>
          <w:szCs w:val="22"/>
        </w:rPr>
        <w:t>-область.</w:t>
      </w:r>
    </w:p>
    <w:p w:rsidR="00AD1595" w:rsidRPr="00C26992" w:rsidRDefault="00AD1595" w:rsidP="004A541A">
      <w:pPr>
        <w:tabs>
          <w:tab w:val="left" w:pos="567"/>
        </w:tabs>
        <w:spacing w:line="240" w:lineRule="auto"/>
        <w:rPr>
          <w:snapToGrid w:val="0"/>
          <w:sz w:val="22"/>
          <w:szCs w:val="22"/>
        </w:rPr>
      </w:pPr>
      <w:r w:rsidRPr="00C26992">
        <w:rPr>
          <w:snapToGrid w:val="0"/>
          <w:color w:val="000000"/>
          <w:sz w:val="22"/>
          <w:szCs w:val="22"/>
        </w:rPr>
        <w:t xml:space="preserve">Якщо електрони і дірки рухаються назустріч, то частина з них рекомбінується, внаслідок чого в переході 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n</w:t>
      </w:r>
      <w:r w:rsidRPr="00C26992">
        <w:rPr>
          <w:snapToGrid w:val="0"/>
          <w:color w:val="000000"/>
          <w:sz w:val="22"/>
          <w:szCs w:val="22"/>
        </w:rPr>
        <w:t>-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р</w:t>
      </w:r>
      <w:r w:rsidRPr="00C26992">
        <w:rPr>
          <w:snapToGrid w:val="0"/>
          <w:color w:val="000000"/>
          <w:sz w:val="22"/>
          <w:szCs w:val="22"/>
        </w:rPr>
        <w:t xml:space="preserve"> утворюється шар завтовшки 10</w:t>
      </w:r>
      <w:r w:rsidRPr="00C26992">
        <w:rPr>
          <w:snapToGrid w:val="0"/>
          <w:color w:val="000000"/>
          <w:sz w:val="22"/>
          <w:szCs w:val="22"/>
          <w:vertAlign w:val="superscript"/>
        </w:rPr>
        <w:t>-4</w:t>
      </w:r>
      <w:r w:rsidRPr="00C26992">
        <w:rPr>
          <w:snapToGrid w:val="0"/>
          <w:color w:val="000000"/>
          <w:sz w:val="22"/>
          <w:szCs w:val="22"/>
        </w:rPr>
        <w:t>…10</w:t>
      </w:r>
      <w:r w:rsidRPr="00C26992">
        <w:rPr>
          <w:snapToGrid w:val="0"/>
          <w:color w:val="000000"/>
          <w:sz w:val="22"/>
          <w:szCs w:val="22"/>
          <w:vertAlign w:val="superscript"/>
        </w:rPr>
        <w:t>-</w:t>
      </w:r>
      <w:smartTag w:uri="urn:schemas-microsoft-com:office:smarttags" w:element="metricconverter">
        <w:smartTagPr>
          <w:attr w:name="ProductID" w:val="6 см"/>
        </w:smartTagPr>
        <w:r w:rsidRPr="00C26992">
          <w:rPr>
            <w:snapToGrid w:val="0"/>
            <w:color w:val="000000"/>
            <w:sz w:val="22"/>
            <w:szCs w:val="22"/>
            <w:vertAlign w:val="superscript"/>
          </w:rPr>
          <w:t>6</w:t>
        </w:r>
        <w:r w:rsidRPr="00C26992">
          <w:rPr>
            <w:snapToGrid w:val="0"/>
            <w:color w:val="000000"/>
            <w:sz w:val="22"/>
            <w:szCs w:val="22"/>
          </w:rPr>
          <w:t> см</w:t>
        </w:r>
      </w:smartTag>
      <w:r w:rsidRPr="00C26992">
        <w:rPr>
          <w:snapToGrid w:val="0"/>
          <w:color w:val="000000"/>
          <w:sz w:val="22"/>
          <w:szCs w:val="22"/>
        </w:rPr>
        <w:t>, бідний на рухомі носії заряду. Цей шар називають запірним шаром. Незважаючи на малу товщину, запірний шар є головною частиною опору діода.</w:t>
      </w:r>
    </w:p>
    <w:p w:rsidR="00AD1595" w:rsidRPr="00C26992" w:rsidRDefault="00AD1595" w:rsidP="004A541A">
      <w:pPr>
        <w:pStyle w:val="a5"/>
        <w:shd w:val="clear" w:color="auto" w:fill="auto"/>
        <w:tabs>
          <w:tab w:val="left" w:pos="567"/>
        </w:tabs>
        <w:spacing w:line="240" w:lineRule="auto"/>
        <w:rPr>
          <w:sz w:val="22"/>
          <w:szCs w:val="22"/>
        </w:rPr>
      </w:pPr>
      <w:r w:rsidRPr="00C26992">
        <w:rPr>
          <w:sz w:val="22"/>
          <w:szCs w:val="22"/>
        </w:rPr>
        <w:t>Якщо зовнішнього електричного поля немає, то струми, утворені рухом основних і неосновних носіїв заряду, однакові за абсолютною величиною, але протилежні за напрямом, тому сила струму через перехід дорівнює нулю.</w:t>
      </w:r>
    </w:p>
    <w:p w:rsidR="00AD1595" w:rsidRPr="00C26992" w:rsidRDefault="00AD1595" w:rsidP="004A541A">
      <w:pPr>
        <w:tabs>
          <w:tab w:val="left" w:pos="567"/>
        </w:tabs>
        <w:spacing w:line="240" w:lineRule="auto"/>
        <w:rPr>
          <w:snapToGrid w:val="0"/>
          <w:sz w:val="22"/>
          <w:szCs w:val="22"/>
        </w:rPr>
      </w:pPr>
      <w:r w:rsidRPr="00C26992">
        <w:rPr>
          <w:snapToGrid w:val="0"/>
          <w:color w:val="000000"/>
          <w:sz w:val="22"/>
          <w:szCs w:val="22"/>
        </w:rPr>
        <w:t xml:space="preserve">Якщо на діод діє зовнішнє електричне поле, напрямлене від діркового напівпровідника до електронного, електричне поле переходу 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n</w:t>
      </w:r>
      <w:r w:rsidRPr="00C26992">
        <w:rPr>
          <w:snapToGrid w:val="0"/>
          <w:color w:val="000000"/>
          <w:sz w:val="22"/>
          <w:szCs w:val="22"/>
        </w:rPr>
        <w:t>-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р</w:t>
      </w:r>
      <w:r w:rsidRPr="00C26992">
        <w:rPr>
          <w:snapToGrid w:val="0"/>
          <w:color w:val="000000"/>
          <w:sz w:val="22"/>
          <w:szCs w:val="22"/>
        </w:rPr>
        <w:t xml:space="preserve"> слабне, основні носії зарядів рухаються до межі поділу двох напівпровідників, товщина і опір запірного шару зменшуються, внаслідок чого дифузійний струм основних носіїв заряду зростає і загальна сила струму через перехід вже не дорівнює нулю. Струм, утворений рухом основних носіїв заряду і напрямлений від діркового напівпровідника до електронного, називають </w:t>
      </w:r>
      <w:r w:rsidRPr="00C26992">
        <w:rPr>
          <w:i/>
          <w:iCs/>
          <w:snapToGrid w:val="0"/>
          <w:color w:val="000000"/>
          <w:sz w:val="22"/>
          <w:szCs w:val="22"/>
        </w:rPr>
        <w:t>прямим струмом діода</w:t>
      </w:r>
      <w:r w:rsidRPr="00C26992">
        <w:rPr>
          <w:snapToGrid w:val="0"/>
          <w:color w:val="000000"/>
          <w:sz w:val="22"/>
          <w:szCs w:val="22"/>
        </w:rPr>
        <w:t>.</w:t>
      </w:r>
    </w:p>
    <w:p w:rsidR="00AD1595" w:rsidRPr="00C26992" w:rsidRDefault="00AD1595" w:rsidP="004A541A">
      <w:pPr>
        <w:tabs>
          <w:tab w:val="left" w:pos="567"/>
        </w:tabs>
        <w:spacing w:line="240" w:lineRule="auto"/>
        <w:rPr>
          <w:snapToGrid w:val="0"/>
          <w:sz w:val="22"/>
          <w:szCs w:val="22"/>
        </w:rPr>
      </w:pPr>
      <w:r w:rsidRPr="00C26992">
        <w:rPr>
          <w:snapToGrid w:val="0"/>
          <w:color w:val="000000"/>
          <w:sz w:val="22"/>
          <w:szCs w:val="22"/>
        </w:rPr>
        <w:t xml:space="preserve">Із зміною полярності прикладеної напруги електричне поле переходу 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n</w:t>
      </w:r>
      <w:r w:rsidRPr="00C26992">
        <w:rPr>
          <w:b/>
          <w:bCs/>
          <w:i/>
          <w:iCs/>
          <w:snapToGrid w:val="0"/>
          <w:color w:val="000000"/>
          <w:sz w:val="22"/>
          <w:szCs w:val="22"/>
        </w:rPr>
        <w:t>-</w:t>
      </w:r>
      <w:r w:rsidRPr="00C26992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2"/>
          <w:szCs w:val="22"/>
        </w:rPr>
        <w:t>р</w:t>
      </w:r>
      <w:r w:rsidRPr="00C26992">
        <w:rPr>
          <w:snapToGrid w:val="0"/>
          <w:color w:val="000000"/>
          <w:sz w:val="22"/>
          <w:szCs w:val="22"/>
        </w:rPr>
        <w:t xml:space="preserve"> зростає і дифузійний рух основних носіїв заряду через перехід припиняється: електричне поле видаляє основні носії зарядів з пограничних шарів у глибину електронної і діркової областей. Тому товщина запірного шару збільшується, а опір його зростає. Проте невеликий струм і в цьому разі проходить через діод, він створюється рухом неосновних носіїв заряду. Цей струм напрямлений від електронного напівпровідника до діркового; його називають </w:t>
      </w:r>
      <w:r w:rsidRPr="00C26992">
        <w:rPr>
          <w:i/>
          <w:iCs/>
          <w:snapToGrid w:val="0"/>
          <w:color w:val="000000"/>
          <w:sz w:val="22"/>
          <w:szCs w:val="22"/>
        </w:rPr>
        <w:t>зворотним струмом діода</w:t>
      </w:r>
      <w:r w:rsidRPr="00C26992">
        <w:rPr>
          <w:snapToGrid w:val="0"/>
          <w:color w:val="000000"/>
          <w:sz w:val="22"/>
          <w:szCs w:val="22"/>
        </w:rPr>
        <w:t>. Залежно від напряму струму в діоді прикладену до нього напругу, а також опір діода називають прямими або зворотними.</w:t>
      </w:r>
    </w:p>
    <w:p w:rsidR="00AD1595" w:rsidRPr="00C26992" w:rsidRDefault="00AD1595" w:rsidP="004A541A">
      <w:pPr>
        <w:tabs>
          <w:tab w:val="left" w:pos="567"/>
        </w:tabs>
        <w:spacing w:line="240" w:lineRule="auto"/>
        <w:rPr>
          <w:snapToGrid w:val="0"/>
          <w:sz w:val="22"/>
          <w:szCs w:val="22"/>
        </w:rPr>
      </w:pPr>
      <w:r w:rsidRPr="00C26992">
        <w:rPr>
          <w:snapToGrid w:val="0"/>
          <w:color w:val="000000"/>
          <w:sz w:val="22"/>
          <w:szCs w:val="22"/>
        </w:rPr>
        <w:t xml:space="preserve">Виконуючи цю роботу, треба дослідити залежності сил прямого і зворотного струмів діода від прикладених до нього </w:t>
      </w:r>
      <w:proofErr w:type="spellStart"/>
      <w:r w:rsidRPr="00C26992">
        <w:rPr>
          <w:snapToGrid w:val="0"/>
          <w:color w:val="000000"/>
          <w:sz w:val="22"/>
          <w:szCs w:val="22"/>
        </w:rPr>
        <w:t>напруг</w:t>
      </w:r>
      <w:proofErr w:type="spellEnd"/>
      <w:r w:rsidRPr="00C26992">
        <w:rPr>
          <w:snapToGrid w:val="0"/>
          <w:color w:val="000000"/>
          <w:sz w:val="22"/>
          <w:szCs w:val="22"/>
        </w:rPr>
        <w:t xml:space="preserve"> і побудувати графіки цих </w:t>
      </w:r>
      <w:proofErr w:type="spellStart"/>
      <w:r w:rsidRPr="00C26992">
        <w:rPr>
          <w:snapToGrid w:val="0"/>
          <w:color w:val="000000"/>
          <w:sz w:val="22"/>
          <w:szCs w:val="22"/>
        </w:rPr>
        <w:t>залежностей</w:t>
      </w:r>
      <w:proofErr w:type="spellEnd"/>
      <w:r w:rsidRPr="00C26992">
        <w:rPr>
          <w:snapToGrid w:val="0"/>
          <w:color w:val="000000"/>
          <w:sz w:val="22"/>
          <w:szCs w:val="22"/>
        </w:rPr>
        <w:t>.</w:t>
      </w:r>
    </w:p>
    <w:p w:rsidR="005824DC" w:rsidRPr="00EA0475" w:rsidRDefault="005824DC">
      <w:pPr>
        <w:tabs>
          <w:tab w:val="left" w:pos="567"/>
        </w:tabs>
        <w:spacing w:beforeLines="100" w:before="240" w:afterLines="100" w:after="240" w:line="240" w:lineRule="auto"/>
        <w:ind w:left="567" w:hanging="567"/>
        <w:rPr>
          <w:b/>
          <w:bCs/>
        </w:rPr>
      </w:pPr>
    </w:p>
    <w:p w:rsidR="005824DC" w:rsidRPr="00EA0475" w:rsidRDefault="005824DC">
      <w:pPr>
        <w:tabs>
          <w:tab w:val="left" w:pos="567"/>
        </w:tabs>
        <w:spacing w:beforeLines="100" w:before="240" w:afterLines="100" w:after="240" w:line="240" w:lineRule="auto"/>
        <w:ind w:left="567" w:hanging="567"/>
        <w:rPr>
          <w:snapToGrid w:val="0"/>
        </w:rPr>
      </w:pPr>
      <w:r w:rsidRPr="00EA0475">
        <w:rPr>
          <w:b/>
          <w:bCs/>
          <w:snapToGrid w:val="0"/>
          <w:color w:val="000000"/>
        </w:rPr>
        <w:t>Хід роботи:</w:t>
      </w:r>
    </w:p>
    <w:p w:rsidR="009D4A3C" w:rsidRDefault="009B1DC9" w:rsidP="00F27C04">
      <w:pPr>
        <w:tabs>
          <w:tab w:val="left" w:pos="567"/>
        </w:tabs>
        <w:spacing w:beforeLines="100" w:before="240" w:afterLines="100" w:after="240" w:line="240" w:lineRule="auto"/>
        <w:ind w:left="567"/>
        <w:rPr>
          <w:snapToGrid w:val="0"/>
          <w:color w:val="000000"/>
        </w:rPr>
      </w:pPr>
      <w:r>
        <w:rPr>
          <w:noProof/>
          <w:lang w:val="x-none" w:eastAsia="x-none"/>
        </w:rPr>
        <w:pict>
          <v:shape id="_x0000_s1027" type="#_x0000_t202" style="position:absolute;left:0;text-align:left;margin-left:129.65pt;margin-top:76.9pt;width:208.45pt;height:191.5pt;z-index:-2;mso-wrap-edited:f" wrapcoords="-78 0 -78 21483 21600 21483 21600 0 -78 0" stroked="f">
            <v:textbox>
              <w:txbxContent>
                <w:p w:rsidR="005824DC" w:rsidRDefault="005824DC"/>
                <w:p w:rsidR="005824DC" w:rsidRDefault="00FF3786">
                  <w:pPr>
                    <w:pStyle w:val="a9"/>
                  </w:pPr>
                  <w:r>
                    <w:object w:dxaOrig="4125" w:dyaOrig="2790">
                      <v:shape id="_x0000_i1028" type="#_x0000_t75" style="width:194pt;height:131.35pt" fillcolor="window">
                        <v:imagedata r:id="rId8" o:title=""/>
                      </v:shape>
                      <o:OLEObject Type="Embed" ProgID="PBrush" ShapeID="_x0000_i1028" DrawAspect="Content" ObjectID="_1649098003" r:id="rId9"/>
                    </w:object>
                  </w:r>
                  <w:r w:rsidR="005824DC">
                    <w:t>Рис.9.2</w:t>
                  </w:r>
                  <w:r w:rsidR="009D4A3C">
                    <w:t xml:space="preserve"> Пряме підключення</w:t>
                  </w:r>
                </w:p>
              </w:txbxContent>
            </v:textbox>
            <w10:wrap type="topAndBottom" side="right"/>
          </v:shape>
        </w:pict>
      </w:r>
      <w:r w:rsidR="00D96699">
        <w:rPr>
          <w:snapToGrid w:val="0"/>
          <w:color w:val="000000"/>
        </w:rPr>
        <w:t>1.</w:t>
      </w:r>
      <w:r w:rsidR="00313C0D">
        <w:rPr>
          <w:snapToGrid w:val="0"/>
          <w:color w:val="000000"/>
        </w:rPr>
        <w:t xml:space="preserve"> </w:t>
      </w:r>
      <w:r w:rsidR="00D96699">
        <w:rPr>
          <w:snapToGrid w:val="0"/>
          <w:color w:val="000000"/>
        </w:rPr>
        <w:t>Розгляньте напівпровідниковий діод</w:t>
      </w:r>
      <w:r w:rsidR="005824DC" w:rsidRPr="00EA0475">
        <w:rPr>
          <w:snapToGrid w:val="0"/>
          <w:color w:val="000000"/>
        </w:rPr>
        <w:t>.</w:t>
      </w:r>
      <w:r w:rsidR="009D4A3C">
        <w:rPr>
          <w:snapToGrid w:val="0"/>
          <w:color w:val="000000"/>
        </w:rPr>
        <w:t xml:space="preserve"> </w:t>
      </w:r>
      <w:r w:rsidR="00D96699">
        <w:rPr>
          <w:snapToGrid w:val="0"/>
          <w:color w:val="000000"/>
        </w:rPr>
        <w:t xml:space="preserve">Ознайомтеся з умовними позначеннями на його корпусі, звертаючи особливу увагу на </w:t>
      </w:r>
      <w:r w:rsidR="00D96699">
        <w:rPr>
          <w:snapToGrid w:val="0"/>
          <w:color w:val="000000"/>
        </w:rPr>
        <w:lastRenderedPageBreak/>
        <w:t>напрям стрілочки</w:t>
      </w:r>
      <w:r w:rsidR="009D4A3C">
        <w:rPr>
          <w:snapToGrid w:val="0"/>
          <w:color w:val="000000"/>
        </w:rPr>
        <w:t>.</w:t>
      </w:r>
    </w:p>
    <w:p w:rsidR="005824DC" w:rsidRDefault="009D4A3C" w:rsidP="00F27C04">
      <w:pPr>
        <w:tabs>
          <w:tab w:val="left" w:pos="567"/>
        </w:tabs>
        <w:spacing w:beforeLines="100" w:before="240" w:afterLines="100" w:after="240" w:line="240" w:lineRule="auto"/>
        <w:ind w:left="567"/>
        <w:rPr>
          <w:snapToGrid w:val="0"/>
          <w:color w:val="000000"/>
        </w:rPr>
      </w:pPr>
      <w:r>
        <w:rPr>
          <w:snapToGrid w:val="0"/>
          <w:color w:val="000000"/>
        </w:rPr>
        <w:t>2. С</w:t>
      </w:r>
      <w:r w:rsidR="005824DC" w:rsidRPr="00EA0475">
        <w:rPr>
          <w:snapToGrid w:val="0"/>
          <w:color w:val="000000"/>
        </w:rPr>
        <w:t>кладіть електричне коло за схемою, яку зображено на рис.9.2. Діод увімкніть у пропускному напрямі, звернувши увагу на знаки "+" і "-", позначені на його панелі.</w:t>
      </w:r>
    </w:p>
    <w:p w:rsidR="002F4030" w:rsidRPr="002F4030" w:rsidRDefault="002F4030" w:rsidP="00F27C04">
      <w:pPr>
        <w:tabs>
          <w:tab w:val="left" w:pos="567"/>
        </w:tabs>
        <w:spacing w:beforeLines="100" w:before="240" w:afterLines="100" w:after="240" w:line="240" w:lineRule="auto"/>
        <w:ind w:left="567"/>
        <w:rPr>
          <w:i/>
          <w:snapToGrid w:val="0"/>
        </w:rPr>
      </w:pPr>
      <w:r>
        <w:rPr>
          <w:snapToGrid w:val="0"/>
          <w:color w:val="000000"/>
        </w:rPr>
        <w:t>Примітка</w:t>
      </w:r>
      <w:r w:rsidR="00874F82">
        <w:rPr>
          <w:snapToGrid w:val="0"/>
          <w:color w:val="000000"/>
        </w:rPr>
        <w:t xml:space="preserve"> 1.</w:t>
      </w:r>
      <w:r>
        <w:rPr>
          <w:snapToGrid w:val="0"/>
          <w:color w:val="000000"/>
        </w:rPr>
        <w:t xml:space="preserve"> </w:t>
      </w:r>
      <w:r w:rsidRPr="002F4030">
        <w:rPr>
          <w:i/>
          <w:snapToGrid w:val="0"/>
          <w:color w:val="000000"/>
        </w:rPr>
        <w:t>Схеми обох підключень креслимо в зошиті, використовуючи олівець та лінійку, ретельно копіюючи умовні позначення.</w:t>
      </w:r>
    </w:p>
    <w:p w:rsidR="005824DC" w:rsidRPr="00EA0475" w:rsidRDefault="005824DC">
      <w:pPr>
        <w:tabs>
          <w:tab w:val="left" w:pos="567"/>
        </w:tabs>
        <w:spacing w:beforeLines="100" w:before="240" w:afterLines="100" w:after="240" w:line="240" w:lineRule="auto"/>
        <w:rPr>
          <w:snapToGrid w:val="0"/>
        </w:rPr>
      </w:pPr>
      <w:r w:rsidRPr="00EA0475">
        <w:rPr>
          <w:snapToGrid w:val="0"/>
          <w:color w:val="000000"/>
        </w:rPr>
        <w:t>Напругу на діод подають з потенціометра і вимірюють вольтметром зі шкалою З В, силу прямого струму діода - міліамперметром, увімкнутим спочатку зі шкалою 7,5 </w:t>
      </w:r>
      <w:proofErr w:type="spellStart"/>
      <w:r w:rsidRPr="00EA0475">
        <w:rPr>
          <w:snapToGrid w:val="0"/>
          <w:color w:val="000000"/>
        </w:rPr>
        <w:t>мА</w:t>
      </w:r>
      <w:proofErr w:type="spellEnd"/>
      <w:r w:rsidRPr="00EA0475">
        <w:rPr>
          <w:snapToGrid w:val="0"/>
          <w:color w:val="000000"/>
        </w:rPr>
        <w:t>, а потім із шкалами 15 </w:t>
      </w:r>
      <w:proofErr w:type="spellStart"/>
      <w:r w:rsidRPr="00EA0475">
        <w:rPr>
          <w:snapToGrid w:val="0"/>
          <w:color w:val="000000"/>
        </w:rPr>
        <w:t>мА</w:t>
      </w:r>
      <w:proofErr w:type="spellEnd"/>
      <w:r w:rsidRPr="00EA0475">
        <w:rPr>
          <w:snapToGrid w:val="0"/>
          <w:color w:val="000000"/>
        </w:rPr>
        <w:t xml:space="preserve"> і З0 </w:t>
      </w:r>
      <w:proofErr w:type="spellStart"/>
      <w:r w:rsidRPr="00EA0475">
        <w:rPr>
          <w:snapToGrid w:val="0"/>
          <w:color w:val="000000"/>
        </w:rPr>
        <w:t>мА</w:t>
      </w:r>
      <w:proofErr w:type="spellEnd"/>
      <w:r w:rsidRPr="00EA0475">
        <w:rPr>
          <w:snapToGrid w:val="0"/>
          <w:color w:val="000000"/>
        </w:rPr>
        <w:t>.</w:t>
      </w:r>
    </w:p>
    <w:p w:rsidR="005824DC" w:rsidRPr="00EA0475" w:rsidRDefault="00C070EC" w:rsidP="00C070EC">
      <w:pPr>
        <w:numPr>
          <w:ilvl w:val="0"/>
          <w:numId w:val="6"/>
        </w:numPr>
        <w:tabs>
          <w:tab w:val="left" w:pos="567"/>
        </w:tabs>
        <w:spacing w:beforeLines="100" w:before="240" w:afterLines="100" w:after="240" w:line="240" w:lineRule="auto"/>
        <w:rPr>
          <w:snapToGrid w:val="0"/>
        </w:rPr>
      </w:pPr>
      <w:r>
        <w:rPr>
          <w:snapToGrid w:val="0"/>
          <w:color w:val="000000"/>
        </w:rPr>
        <w:t xml:space="preserve">Змінюючи опір реостату одержуємо зміну напруги на напівпровідниковому діоді. </w:t>
      </w:r>
      <w:r w:rsidR="005824DC" w:rsidRPr="00EA0475">
        <w:rPr>
          <w:snapToGrid w:val="0"/>
          <w:color w:val="000000"/>
        </w:rPr>
        <w:t>Збільшуючи напругу н</w:t>
      </w:r>
      <w:r>
        <w:rPr>
          <w:snapToGrid w:val="0"/>
          <w:color w:val="000000"/>
        </w:rPr>
        <w:t>а діоді щоразу приблизно на 0,15</w:t>
      </w:r>
      <w:r w:rsidR="005824DC" w:rsidRPr="00EA0475">
        <w:rPr>
          <w:snapToGrid w:val="0"/>
          <w:color w:val="000000"/>
        </w:rPr>
        <w:t xml:space="preserve"> В, запишіть покази обох</w:t>
      </w:r>
      <w:r w:rsidR="005824DC" w:rsidRPr="00EA0475">
        <w:rPr>
          <w:snapToGrid w:val="0"/>
        </w:rPr>
        <w:t xml:space="preserve"> </w:t>
      </w:r>
      <w:r w:rsidR="005824DC" w:rsidRPr="00EA0475">
        <w:rPr>
          <w:snapToGrid w:val="0"/>
          <w:color w:val="000000"/>
        </w:rPr>
        <w:t>приладів у таблицю 9.1.</w:t>
      </w:r>
    </w:p>
    <w:p w:rsidR="005824DC" w:rsidRPr="00EA0475" w:rsidRDefault="005824DC">
      <w:pPr>
        <w:pStyle w:val="9"/>
        <w:shd w:val="clear" w:color="auto" w:fill="auto"/>
        <w:tabs>
          <w:tab w:val="left" w:pos="567"/>
        </w:tabs>
        <w:spacing w:beforeLines="100" w:before="240" w:afterLines="100" w:after="240" w:line="240" w:lineRule="auto"/>
        <w:ind w:left="567" w:hanging="567"/>
      </w:pPr>
      <w:r w:rsidRPr="00EA0475">
        <w:t>Таблиця 9.1</w:t>
      </w: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993"/>
        <w:gridCol w:w="992"/>
        <w:gridCol w:w="992"/>
        <w:gridCol w:w="851"/>
      </w:tblGrid>
      <w:tr w:rsidR="00C070EC" w:rsidRPr="00EA0475">
        <w:trPr>
          <w:trHeight w:val="35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b/>
                <w:bCs/>
                <w:i/>
                <w:iCs/>
                <w:snapToGrid w:val="0"/>
              </w:rPr>
            </w:pPr>
            <w:r w:rsidRPr="00EA0475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</w:rPr>
              <w:t>U</w:t>
            </w:r>
            <w:r w:rsidRPr="00EA0475">
              <w:rPr>
                <w:b/>
                <w:bCs/>
                <w:i/>
                <w:iCs/>
                <w:snapToGrid w:val="0"/>
                <w:color w:val="000000"/>
              </w:rPr>
              <w:t>, 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 w:rsidRPr="00EA047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0.15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t>0.30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t>0.45</w:t>
            </w:r>
            <w:r w:rsidRPr="00EA0475">
              <w:rPr>
                <w:snapToGrid w:val="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t>0.60</w:t>
            </w:r>
            <w:r w:rsidRPr="00EA0475">
              <w:rPr>
                <w:snapToGrid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 w:rsidRPr="00EA047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0.75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t>0.90</w:t>
            </w:r>
            <w:r w:rsidRPr="00EA0475">
              <w:rPr>
                <w:snapToGrid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t>1.05</w:t>
            </w:r>
            <w:r w:rsidRPr="00EA0475">
              <w:rPr>
                <w:snapToGrid w:val="0"/>
              </w:rPr>
              <w:t xml:space="preserve"> </w:t>
            </w:r>
          </w:p>
        </w:tc>
      </w:tr>
      <w:tr w:rsidR="00C070EC" w:rsidRPr="00EA0475">
        <w:trPr>
          <w:trHeight w:val="36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proofErr w:type="spellStart"/>
            <w:r w:rsidRPr="00EA0475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</w:rPr>
              <w:t>I</w:t>
            </w:r>
            <w:r w:rsidRPr="00EA0475">
              <w:rPr>
                <w:b/>
                <w:bCs/>
                <w:i/>
                <w:iCs/>
                <w:snapToGrid w:val="0"/>
                <w:color w:val="000000"/>
              </w:rPr>
              <w:t>,</w:t>
            </w:r>
            <w:r>
              <w:rPr>
                <w:b/>
                <w:bCs/>
                <w:i/>
                <w:iCs/>
                <w:snapToGrid w:val="0"/>
                <w:color w:val="000000"/>
              </w:rPr>
              <w:t>м</w:t>
            </w:r>
            <w:r w:rsidRPr="00EA0475">
              <w:rPr>
                <w:b/>
                <w:bCs/>
                <w:i/>
                <w:iCs/>
                <w:snapToGrid w:val="0"/>
                <w:color w:val="000000"/>
              </w:rPr>
              <w:t>A</w:t>
            </w:r>
            <w:proofErr w:type="spellEnd"/>
            <w:r w:rsidRPr="00EA0475">
              <w:rPr>
                <w:snapToGrid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 w:rsidRPr="00EA047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 w:rsidRPr="00EA047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 w:rsidRPr="00EA047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 w:rsidRPr="00EA047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 w:rsidRPr="00EA047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 w:rsidRPr="00EA047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0EC" w:rsidRPr="00EA0475" w:rsidRDefault="00C070EC">
            <w:pPr>
              <w:tabs>
                <w:tab w:val="left" w:pos="567"/>
              </w:tabs>
              <w:spacing w:line="240" w:lineRule="auto"/>
              <w:rPr>
                <w:snapToGrid w:val="0"/>
              </w:rPr>
            </w:pPr>
            <w:r w:rsidRPr="00EA047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45</w:t>
            </w:r>
          </w:p>
        </w:tc>
      </w:tr>
    </w:tbl>
    <w:p w:rsidR="005824DC" w:rsidRPr="00EA0475" w:rsidRDefault="005824DC" w:rsidP="002B3300">
      <w:pPr>
        <w:tabs>
          <w:tab w:val="left" w:pos="567"/>
        </w:tabs>
        <w:spacing w:beforeLines="100" w:before="240" w:afterLines="100" w:after="240" w:line="240" w:lineRule="auto"/>
        <w:rPr>
          <w:snapToGrid w:val="0"/>
        </w:rPr>
      </w:pPr>
    </w:p>
    <w:p w:rsidR="002E03B9" w:rsidRPr="009E5143" w:rsidRDefault="002E03B9">
      <w:pPr>
        <w:numPr>
          <w:ilvl w:val="0"/>
          <w:numId w:val="5"/>
        </w:numPr>
        <w:tabs>
          <w:tab w:val="clear" w:pos="360"/>
          <w:tab w:val="left" w:pos="567"/>
        </w:tabs>
        <w:spacing w:beforeLines="100" w:before="240" w:line="240" w:lineRule="auto"/>
        <w:ind w:left="567" w:hanging="567"/>
        <w:rPr>
          <w:snapToGrid w:val="0"/>
        </w:rPr>
      </w:pPr>
      <w:r>
        <w:rPr>
          <w:snapToGrid w:val="0"/>
          <w:color w:val="000000"/>
        </w:rPr>
        <w:t xml:space="preserve">За даними таблиці побудуйте графік </w:t>
      </w:r>
      <w:r w:rsidRPr="002E03B9">
        <w:rPr>
          <w:bCs/>
          <w:snapToGrid w:val="0"/>
        </w:rPr>
        <w:t>вольт-амперної характеристики напівпровідникового діода</w:t>
      </w:r>
      <w:r w:rsidRPr="002E03B9">
        <w:rPr>
          <w:bCs/>
          <w:snapToGrid w:val="0"/>
        </w:rPr>
        <w:t>.</w:t>
      </w:r>
      <w:r>
        <w:rPr>
          <w:bCs/>
          <w:snapToGrid w:val="0"/>
        </w:rPr>
        <w:t>(</w:t>
      </w:r>
      <w:r w:rsidR="002F4030">
        <w:rPr>
          <w:bCs/>
          <w:snapToGrid w:val="0"/>
        </w:rPr>
        <w:t xml:space="preserve"> </w:t>
      </w:r>
      <w:proofErr w:type="spellStart"/>
      <w:r>
        <w:rPr>
          <w:bCs/>
          <w:snapToGrid w:val="0"/>
        </w:rPr>
        <w:t>Див.примітки</w:t>
      </w:r>
      <w:proofErr w:type="spellEnd"/>
      <w:r>
        <w:rPr>
          <w:bCs/>
          <w:snapToGrid w:val="0"/>
        </w:rPr>
        <w:t>, як це накреслити правильно).</w:t>
      </w:r>
    </w:p>
    <w:p w:rsidR="009E5143" w:rsidRDefault="009E5143" w:rsidP="009E5143">
      <w:pPr>
        <w:pStyle w:val="a9"/>
      </w:pPr>
      <w:r>
        <w:object w:dxaOrig="4440" w:dyaOrig="2760">
          <v:shape id="_x0000_i1062" type="#_x0000_t75" style="width:222pt;height:138pt" o:ole="" fillcolor="window">
            <v:imagedata r:id="rId10" o:title=""/>
          </v:shape>
          <o:OLEObject Type="Embed" ProgID="PBrush" ShapeID="_x0000_i1062" DrawAspect="Content" ObjectID="_1649098002" r:id="rId11"/>
        </w:object>
      </w:r>
      <w:r w:rsidRPr="009E5143">
        <w:t xml:space="preserve"> </w:t>
      </w:r>
    </w:p>
    <w:p w:rsidR="009E5143" w:rsidRDefault="009E5143" w:rsidP="009E5143">
      <w:pPr>
        <w:pStyle w:val="a9"/>
      </w:pPr>
      <w:r>
        <w:t>Рис.9.3 Обернене підключення</w:t>
      </w:r>
    </w:p>
    <w:p w:rsidR="005824DC" w:rsidRPr="00EA0475" w:rsidRDefault="005824DC">
      <w:pPr>
        <w:numPr>
          <w:ilvl w:val="0"/>
          <w:numId w:val="5"/>
        </w:numPr>
        <w:tabs>
          <w:tab w:val="clear" w:pos="360"/>
          <w:tab w:val="left" w:pos="567"/>
        </w:tabs>
        <w:spacing w:beforeLines="100" w:before="240" w:line="240" w:lineRule="auto"/>
        <w:ind w:left="567" w:hanging="567"/>
        <w:rPr>
          <w:snapToGrid w:val="0"/>
        </w:rPr>
      </w:pPr>
      <w:proofErr w:type="spellStart"/>
      <w:r w:rsidRPr="00EA0475">
        <w:rPr>
          <w:snapToGrid w:val="0"/>
          <w:color w:val="000000"/>
        </w:rPr>
        <w:t>Дослідіть</w:t>
      </w:r>
      <w:proofErr w:type="spellEnd"/>
      <w:r w:rsidRPr="00EA0475">
        <w:rPr>
          <w:snapToGrid w:val="0"/>
          <w:color w:val="000000"/>
        </w:rPr>
        <w:t xml:space="preserve"> залежність сили зворотного струму від прикладеної до діода напруги. Для цього складіть електричне коло за новою схемою, яку зображено на рис.9.3, звернувши увагу на відмінність вмикання діода і вольтметра.</w:t>
      </w:r>
    </w:p>
    <w:p w:rsidR="005824DC" w:rsidRDefault="005824DC">
      <w:pPr>
        <w:tabs>
          <w:tab w:val="left" w:pos="0"/>
        </w:tabs>
        <w:spacing w:line="240" w:lineRule="auto"/>
        <w:rPr>
          <w:snapToGrid w:val="0"/>
          <w:color w:val="000000"/>
        </w:rPr>
      </w:pPr>
      <w:r w:rsidRPr="00EA0475">
        <w:rPr>
          <w:snapToGrid w:val="0"/>
          <w:color w:val="000000"/>
        </w:rPr>
        <w:t xml:space="preserve">Напругу на діод подають за допомогою потенціометра; вимірюють її вольтметром зі шкалою 15 В, а силу струму - міліамперметром зі </w:t>
      </w:r>
      <w:r w:rsidRPr="00EA0475">
        <w:rPr>
          <w:snapToGrid w:val="0"/>
          <w:color w:val="000000"/>
        </w:rPr>
        <w:lastRenderedPageBreak/>
        <w:t>шкалою 1,5 </w:t>
      </w:r>
      <w:proofErr w:type="spellStart"/>
      <w:r w:rsidRPr="00EA0475">
        <w:rPr>
          <w:snapToGrid w:val="0"/>
          <w:color w:val="000000"/>
        </w:rPr>
        <w:t>мА</w:t>
      </w:r>
      <w:proofErr w:type="spellEnd"/>
      <w:r w:rsidRPr="00EA0475">
        <w:rPr>
          <w:snapToGrid w:val="0"/>
          <w:color w:val="000000"/>
        </w:rPr>
        <w:t>.</w:t>
      </w:r>
      <w:r w:rsidR="002B3300">
        <w:rPr>
          <w:snapToGrid w:val="0"/>
          <w:color w:val="000000"/>
        </w:rPr>
        <w:t xml:space="preserve"> (ви це спостерігаєте за відеоматеріалами попереднього уроку )</w:t>
      </w:r>
      <w:r w:rsidR="0083719B">
        <w:rPr>
          <w:snapToGrid w:val="0"/>
          <w:color w:val="000000"/>
        </w:rPr>
        <w:t xml:space="preserve"> .</w:t>
      </w:r>
    </w:p>
    <w:p w:rsidR="00544409" w:rsidRDefault="00544409">
      <w:pPr>
        <w:tabs>
          <w:tab w:val="left" w:pos="0"/>
        </w:tabs>
        <w:spacing w:line="240" w:lineRule="auto"/>
        <w:rPr>
          <w:snapToGrid w:val="0"/>
          <w:color w:val="000000"/>
        </w:rPr>
      </w:pPr>
    </w:p>
    <w:p w:rsidR="002F4030" w:rsidRPr="00EA0475" w:rsidRDefault="00C0163B" w:rsidP="00C0163B">
      <w:pPr>
        <w:numPr>
          <w:ilvl w:val="0"/>
          <w:numId w:val="5"/>
        </w:numPr>
        <w:tabs>
          <w:tab w:val="left" w:pos="567"/>
        </w:tabs>
        <w:spacing w:beforeLines="100" w:before="240" w:afterLines="100" w:after="240" w:line="240" w:lineRule="auto"/>
        <w:rPr>
          <w:snapToGrid w:val="0"/>
        </w:rPr>
      </w:pPr>
      <w:r>
        <w:rPr>
          <w:snapToGrid w:val="0"/>
        </w:rPr>
        <w:t>Скласти порівняльну таблицю напівпровідникових пристроїв за</w:t>
      </w:r>
      <w:r w:rsidR="0083719B">
        <w:rPr>
          <w:snapToGrid w:val="0"/>
        </w:rPr>
        <w:t xml:space="preserve"> таким</w:t>
      </w:r>
      <w:r>
        <w:rPr>
          <w:snapToGrid w:val="0"/>
        </w:rPr>
        <w:t xml:space="preserve"> шаблоном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1975"/>
        <w:gridCol w:w="1725"/>
        <w:gridCol w:w="2696"/>
        <w:gridCol w:w="2431"/>
      </w:tblGrid>
      <w:tr w:rsidR="009B1DC9" w:rsidRPr="009B1DC9" w:rsidTr="009B1DC9">
        <w:tc>
          <w:tcPr>
            <w:tcW w:w="814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</w:p>
        </w:tc>
        <w:tc>
          <w:tcPr>
            <w:tcW w:w="1559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  <w:r w:rsidRPr="009B1DC9">
              <w:rPr>
                <w:snapToGrid w:val="0"/>
              </w:rPr>
              <w:t>Назва пристрою</w:t>
            </w:r>
          </w:p>
        </w:tc>
        <w:tc>
          <w:tcPr>
            <w:tcW w:w="1725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  <w:r w:rsidRPr="009B1DC9">
              <w:rPr>
                <w:snapToGrid w:val="0"/>
              </w:rPr>
              <w:t>Умовне позначення</w:t>
            </w:r>
          </w:p>
        </w:tc>
        <w:tc>
          <w:tcPr>
            <w:tcW w:w="2956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  <w:r w:rsidRPr="009B1DC9">
              <w:rPr>
                <w:snapToGrid w:val="0"/>
              </w:rPr>
              <w:t>Будова та принцип          дії</w:t>
            </w:r>
          </w:p>
        </w:tc>
        <w:tc>
          <w:tcPr>
            <w:tcW w:w="2517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  <w:r w:rsidRPr="009B1DC9">
              <w:rPr>
                <w:snapToGrid w:val="0"/>
              </w:rPr>
              <w:t>Призначення та застосування</w:t>
            </w:r>
          </w:p>
        </w:tc>
      </w:tr>
      <w:tr w:rsidR="009B1DC9" w:rsidRPr="009B1DC9" w:rsidTr="009B1DC9">
        <w:tc>
          <w:tcPr>
            <w:tcW w:w="814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  <w:r w:rsidRPr="009B1DC9">
              <w:rPr>
                <w:snapToGrid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719B" w:rsidRPr="009B1DC9" w:rsidRDefault="00276C5C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  <w:r w:rsidRPr="009B1DC9">
              <w:rPr>
                <w:snapToGrid w:val="0"/>
              </w:rPr>
              <w:t>Діод</w:t>
            </w:r>
          </w:p>
        </w:tc>
        <w:tc>
          <w:tcPr>
            <w:tcW w:w="1725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</w:p>
        </w:tc>
        <w:tc>
          <w:tcPr>
            <w:tcW w:w="2956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</w:p>
        </w:tc>
        <w:tc>
          <w:tcPr>
            <w:tcW w:w="2517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</w:p>
        </w:tc>
      </w:tr>
      <w:tr w:rsidR="009B1DC9" w:rsidRPr="009B1DC9" w:rsidTr="009B1DC9">
        <w:tc>
          <w:tcPr>
            <w:tcW w:w="814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  <w:r w:rsidRPr="009B1DC9">
              <w:rPr>
                <w:snapToGrid w:val="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3719B" w:rsidRPr="009B1DC9" w:rsidRDefault="00276C5C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  <w:r w:rsidRPr="009B1DC9">
              <w:rPr>
                <w:snapToGrid w:val="0"/>
              </w:rPr>
              <w:t>Транзистор</w:t>
            </w:r>
          </w:p>
        </w:tc>
        <w:tc>
          <w:tcPr>
            <w:tcW w:w="1725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</w:p>
        </w:tc>
        <w:tc>
          <w:tcPr>
            <w:tcW w:w="2956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</w:p>
        </w:tc>
        <w:tc>
          <w:tcPr>
            <w:tcW w:w="2517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</w:p>
        </w:tc>
      </w:tr>
      <w:tr w:rsidR="009B1DC9" w:rsidRPr="009B1DC9" w:rsidTr="009B1DC9">
        <w:tc>
          <w:tcPr>
            <w:tcW w:w="814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  <w:r w:rsidRPr="009B1DC9">
              <w:rPr>
                <w:snapToGrid w:val="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3719B" w:rsidRPr="009B1DC9" w:rsidRDefault="00276C5C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  <w:r w:rsidRPr="009B1DC9">
              <w:rPr>
                <w:snapToGrid w:val="0"/>
              </w:rPr>
              <w:t>Фотоелемент</w:t>
            </w:r>
          </w:p>
        </w:tc>
        <w:tc>
          <w:tcPr>
            <w:tcW w:w="1725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</w:p>
        </w:tc>
        <w:tc>
          <w:tcPr>
            <w:tcW w:w="2956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</w:p>
        </w:tc>
        <w:tc>
          <w:tcPr>
            <w:tcW w:w="2517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</w:p>
        </w:tc>
      </w:tr>
      <w:tr w:rsidR="009B1DC9" w:rsidRPr="009B1DC9" w:rsidTr="009B1DC9">
        <w:tc>
          <w:tcPr>
            <w:tcW w:w="814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  <w:r w:rsidRPr="009B1DC9">
              <w:rPr>
                <w:snapToGrid w:val="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3719B" w:rsidRPr="009B1DC9" w:rsidRDefault="00276C5C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  <w:r w:rsidRPr="009B1DC9">
              <w:rPr>
                <w:snapToGrid w:val="0"/>
              </w:rPr>
              <w:t>Термістор</w:t>
            </w:r>
          </w:p>
        </w:tc>
        <w:tc>
          <w:tcPr>
            <w:tcW w:w="1725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</w:p>
        </w:tc>
        <w:tc>
          <w:tcPr>
            <w:tcW w:w="2956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</w:p>
        </w:tc>
        <w:tc>
          <w:tcPr>
            <w:tcW w:w="2517" w:type="dxa"/>
            <w:shd w:val="clear" w:color="auto" w:fill="auto"/>
          </w:tcPr>
          <w:p w:rsidR="0083719B" w:rsidRPr="009B1DC9" w:rsidRDefault="0083719B" w:rsidP="009B1DC9">
            <w:pPr>
              <w:tabs>
                <w:tab w:val="left" w:pos="567"/>
              </w:tabs>
              <w:spacing w:beforeLines="100" w:before="240" w:afterLines="100" w:after="240" w:line="240" w:lineRule="auto"/>
              <w:rPr>
                <w:snapToGrid w:val="0"/>
              </w:rPr>
            </w:pPr>
          </w:p>
        </w:tc>
      </w:tr>
    </w:tbl>
    <w:p w:rsidR="00C26992" w:rsidRDefault="00C26992" w:rsidP="0083719B">
      <w:pPr>
        <w:tabs>
          <w:tab w:val="left" w:pos="567"/>
        </w:tabs>
        <w:spacing w:beforeLines="100" w:before="240" w:afterLines="100" w:after="240" w:line="240" w:lineRule="auto"/>
        <w:rPr>
          <w:snapToGrid w:val="0"/>
        </w:rPr>
      </w:pPr>
    </w:p>
    <w:p w:rsidR="00C26992" w:rsidRDefault="00C26992" w:rsidP="0083719B">
      <w:pPr>
        <w:tabs>
          <w:tab w:val="left" w:pos="567"/>
        </w:tabs>
        <w:spacing w:beforeLines="100" w:before="240" w:afterLines="100" w:after="240" w:line="240" w:lineRule="auto"/>
        <w:rPr>
          <w:snapToGrid w:val="0"/>
        </w:rPr>
      </w:pPr>
    </w:p>
    <w:p w:rsidR="00874F82" w:rsidRDefault="00874F82" w:rsidP="0083719B">
      <w:pPr>
        <w:tabs>
          <w:tab w:val="left" w:pos="567"/>
        </w:tabs>
        <w:spacing w:beforeLines="100" w:before="240" w:afterLines="100" w:after="240" w:line="240" w:lineRule="auto"/>
        <w:rPr>
          <w:i/>
          <w:snapToGrid w:val="0"/>
        </w:rPr>
      </w:pPr>
      <w:r>
        <w:rPr>
          <w:snapToGrid w:val="0"/>
        </w:rPr>
        <w:t xml:space="preserve">Примітка 2. </w:t>
      </w:r>
      <w:r w:rsidR="00545A7C" w:rsidRPr="00874F82">
        <w:rPr>
          <w:i/>
          <w:snapToGrid w:val="0"/>
        </w:rPr>
        <w:t>При заповненні таблиці</w:t>
      </w:r>
      <w:r>
        <w:rPr>
          <w:i/>
          <w:snapToGrid w:val="0"/>
        </w:rPr>
        <w:t>:</w:t>
      </w:r>
    </w:p>
    <w:p w:rsidR="00874F82" w:rsidRDefault="00874F82" w:rsidP="0083719B">
      <w:pPr>
        <w:tabs>
          <w:tab w:val="left" w:pos="567"/>
        </w:tabs>
        <w:spacing w:beforeLines="100" w:before="240" w:afterLines="100" w:after="240" w:line="240" w:lineRule="auto"/>
        <w:rPr>
          <w:i/>
          <w:snapToGrid w:val="0"/>
        </w:rPr>
      </w:pPr>
      <w:r>
        <w:rPr>
          <w:i/>
          <w:snapToGrid w:val="0"/>
        </w:rPr>
        <w:t>а) можна використовувати підручники, довідники, енциклопедії, інтернет але не таблиці складені однокурсниками.</w:t>
      </w:r>
    </w:p>
    <w:p w:rsidR="005824DC" w:rsidRDefault="00874F82" w:rsidP="0083719B">
      <w:pPr>
        <w:tabs>
          <w:tab w:val="left" w:pos="567"/>
        </w:tabs>
        <w:spacing w:beforeLines="100" w:before="240" w:afterLines="100" w:after="240" w:line="240" w:lineRule="auto"/>
        <w:rPr>
          <w:i/>
          <w:snapToGrid w:val="0"/>
        </w:rPr>
      </w:pPr>
      <w:r>
        <w:rPr>
          <w:i/>
          <w:snapToGrid w:val="0"/>
        </w:rPr>
        <w:t>б)</w:t>
      </w:r>
      <w:r w:rsidR="00545A7C" w:rsidRPr="00874F82">
        <w:rPr>
          <w:i/>
          <w:snapToGrid w:val="0"/>
        </w:rPr>
        <w:t xml:space="preserve"> не поспішати все оформляти у зошит, підібрати короткі відповіді, критично їх оцінити і тільки тоді оформляти </w:t>
      </w:r>
      <w:r w:rsidRPr="00874F82">
        <w:rPr>
          <w:i/>
          <w:snapToGrid w:val="0"/>
        </w:rPr>
        <w:t xml:space="preserve"> чистовик.</w:t>
      </w:r>
    </w:p>
    <w:p w:rsidR="00DC010D" w:rsidRPr="00DC010D" w:rsidRDefault="00DC010D" w:rsidP="0083719B">
      <w:pPr>
        <w:tabs>
          <w:tab w:val="left" w:pos="567"/>
        </w:tabs>
        <w:spacing w:beforeLines="100" w:before="240" w:afterLines="100" w:after="240" w:line="240" w:lineRule="auto"/>
        <w:rPr>
          <w:snapToGrid w:val="0"/>
        </w:rPr>
      </w:pPr>
      <w:r w:rsidRPr="00DC010D">
        <w:rPr>
          <w:snapToGrid w:val="0"/>
        </w:rPr>
        <w:t>7. Завершити роботу написавши висновки.</w:t>
      </w:r>
    </w:p>
    <w:sectPr w:rsidR="00DC010D" w:rsidRPr="00DC010D" w:rsidSect="00303EB5">
      <w:footerReference w:type="even" r:id="rId12"/>
      <w:footerReference w:type="default" r:id="rId13"/>
      <w:pgSz w:w="11906" w:h="16838"/>
      <w:pgMar w:top="539" w:right="850" w:bottom="1135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C9" w:rsidRDefault="009B1DC9">
      <w:r>
        <w:separator/>
      </w:r>
    </w:p>
  </w:endnote>
  <w:endnote w:type="continuationSeparator" w:id="0">
    <w:p w:rsidR="009B1DC9" w:rsidRDefault="009B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89" w:rsidRDefault="00800789" w:rsidP="00160F77">
    <w:pPr>
      <w:pStyle w:val="ab"/>
      <w:framePr w:wrap="around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end"/>
    </w:r>
  </w:p>
  <w:p w:rsidR="00800789" w:rsidRDefault="00800789" w:rsidP="0080078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89" w:rsidRDefault="00800789" w:rsidP="00160F77">
    <w:pPr>
      <w:pStyle w:val="ab"/>
      <w:framePr w:wrap="around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separate"/>
    </w:r>
    <w:r w:rsidR="00C26992">
      <w:rPr>
        <w:rStyle w:val="ad"/>
        <w:rFonts w:cs="Arial"/>
        <w:noProof/>
      </w:rPr>
      <w:t>1</w:t>
    </w:r>
    <w:r>
      <w:rPr>
        <w:rStyle w:val="ad"/>
        <w:rFonts w:cs="Arial"/>
      </w:rPr>
      <w:fldChar w:fldCharType="end"/>
    </w:r>
  </w:p>
  <w:p w:rsidR="00800789" w:rsidRDefault="00800789" w:rsidP="0080078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C9" w:rsidRDefault="009B1DC9">
      <w:r>
        <w:separator/>
      </w:r>
    </w:p>
  </w:footnote>
  <w:footnote w:type="continuationSeparator" w:id="0">
    <w:p w:rsidR="009B1DC9" w:rsidRDefault="009B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F889CD4"/>
    <w:lvl w:ilvl="0">
      <w:start w:val="1"/>
      <w:numFmt w:val="decimal"/>
      <w:lvlText w:val="%1."/>
      <w:lvlJc w:val="left"/>
      <w:pPr>
        <w:tabs>
          <w:tab w:val="num" w:pos="340"/>
        </w:tabs>
        <w:ind w:left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34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318"/>
        </w:tabs>
        <w:ind w:left="331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/>
      </w:pPr>
      <w:rPr>
        <w:rFonts w:cs="Times New Roman" w:hint="default"/>
      </w:rPr>
    </w:lvl>
  </w:abstractNum>
  <w:abstractNum w:abstractNumId="1" w15:restartNumberingAfterBreak="0">
    <w:nsid w:val="18A77961"/>
    <w:multiLevelType w:val="hybridMultilevel"/>
    <w:tmpl w:val="87E258E0"/>
    <w:lvl w:ilvl="0" w:tplc="5B5C56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FF2DD1"/>
    <w:multiLevelType w:val="singleLevel"/>
    <w:tmpl w:val="277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abstractNum w:abstractNumId="3" w15:restartNumberingAfterBreak="0">
    <w:nsid w:val="580D23E9"/>
    <w:multiLevelType w:val="hybridMultilevel"/>
    <w:tmpl w:val="D71E1BFE"/>
    <w:lvl w:ilvl="0" w:tplc="51768CB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276AD"/>
    <w:multiLevelType w:val="singleLevel"/>
    <w:tmpl w:val="277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abstractNum w:abstractNumId="5" w15:restartNumberingAfterBreak="0">
    <w:nsid w:val="71FB00C6"/>
    <w:multiLevelType w:val="hybridMultilevel"/>
    <w:tmpl w:val="C20E2E80"/>
    <w:lvl w:ilvl="0" w:tplc="C56C3F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475"/>
    <w:rsid w:val="00040475"/>
    <w:rsid w:val="00160F77"/>
    <w:rsid w:val="00276C5C"/>
    <w:rsid w:val="002B3300"/>
    <w:rsid w:val="002E03B9"/>
    <w:rsid w:val="002F4030"/>
    <w:rsid w:val="00303EB5"/>
    <w:rsid w:val="00313C0D"/>
    <w:rsid w:val="004A541A"/>
    <w:rsid w:val="00544409"/>
    <w:rsid w:val="00545A7C"/>
    <w:rsid w:val="005824DC"/>
    <w:rsid w:val="006C39B7"/>
    <w:rsid w:val="00741901"/>
    <w:rsid w:val="00800789"/>
    <w:rsid w:val="0083719B"/>
    <w:rsid w:val="00874F82"/>
    <w:rsid w:val="009B1DC9"/>
    <w:rsid w:val="009D4A3C"/>
    <w:rsid w:val="009E5143"/>
    <w:rsid w:val="00A24E3D"/>
    <w:rsid w:val="00AD1595"/>
    <w:rsid w:val="00BB0FFF"/>
    <w:rsid w:val="00C0163B"/>
    <w:rsid w:val="00C070EC"/>
    <w:rsid w:val="00C26992"/>
    <w:rsid w:val="00C37EC4"/>
    <w:rsid w:val="00D652C9"/>
    <w:rsid w:val="00D96699"/>
    <w:rsid w:val="00DC010D"/>
    <w:rsid w:val="00EA0475"/>
    <w:rsid w:val="00F27C04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3D6EAFF3"/>
  <w14:defaultImageDpi w14:val="0"/>
  <w15:docId w15:val="{7A789078-D011-49F9-A870-1CA7013A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x-none" w:eastAsia="x-non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line="360" w:lineRule="auto"/>
      <w:jc w:val="both"/>
    </w:pPr>
    <w:rPr>
      <w:rFonts w:ascii="Arial" w:hAnsi="Arial" w:cs="Arial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autoRedefine/>
    <w:uiPriority w:val="99"/>
    <w:qFormat/>
    <w:pPr>
      <w:keepNext/>
      <w:keepLines/>
      <w:numPr>
        <w:ilvl w:val="3"/>
        <w:numId w:val="1"/>
      </w:numPr>
      <w:autoSpaceDE w:val="0"/>
      <w:autoSpaceDN w:val="0"/>
      <w:spacing w:before="120" w:after="1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007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jc w:val="right"/>
      <w:outlineLvl w:val="8"/>
    </w:pPr>
    <w:rPr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"/>
    <w:semiHidden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link w:val="4"/>
    <w:uiPriority w:val="9"/>
    <w:semiHidden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link w:val="5"/>
    <w:uiPriority w:val="9"/>
    <w:semiHidden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90">
    <w:name w:val="Заголовок 9 Знак"/>
    <w:link w:val="9"/>
    <w:uiPriority w:val="9"/>
    <w:semiHidden/>
    <w:rPr>
      <w:rFonts w:ascii="Times New Roman" w:eastAsia="Times New Roman" w:hAnsi="Times New Roman" w:cs="Times New Roman"/>
      <w:lang w:val="uk-UA" w:eastAsia="ru-RU"/>
    </w:rPr>
  </w:style>
  <w:style w:type="paragraph" w:styleId="a3">
    <w:name w:val="Body Text Indent"/>
    <w:basedOn w:val="a"/>
    <w:link w:val="a4"/>
    <w:uiPriority w:val="99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rFonts w:ascii="Arial" w:hAnsi="Arial" w:cs="Arial"/>
      <w:sz w:val="28"/>
      <w:szCs w:val="28"/>
      <w:lang w:val="uk-UA" w:eastAsia="ru-RU"/>
    </w:rPr>
  </w:style>
  <w:style w:type="paragraph" w:customStyle="1" w:styleId="MEDIA">
    <w:name w:val="_MEDIA"/>
    <w:basedOn w:val="a3"/>
    <w:next w:val="a"/>
    <w:uiPriority w:val="99"/>
    <w:pPr>
      <w:tabs>
        <w:tab w:val="left" w:pos="7181"/>
      </w:tabs>
      <w:spacing w:after="0"/>
      <w:ind w:left="0"/>
    </w:pPr>
    <w:rPr>
      <w:i/>
      <w:iCs/>
      <w:color w:val="FF0000"/>
      <w:sz w:val="32"/>
      <w:szCs w:val="32"/>
    </w:rPr>
  </w:style>
  <w:style w:type="paragraph" w:styleId="a5">
    <w:name w:val="Body Text"/>
    <w:basedOn w:val="a"/>
    <w:link w:val="a6"/>
    <w:uiPriority w:val="99"/>
    <w:pPr>
      <w:shd w:val="clear" w:color="auto" w:fill="FFFFFF"/>
    </w:pPr>
    <w:rPr>
      <w:color w:val="000000"/>
    </w:rPr>
  </w:style>
  <w:style w:type="character" w:customStyle="1" w:styleId="a6">
    <w:name w:val="Основной текст Знак"/>
    <w:link w:val="a5"/>
    <w:uiPriority w:val="99"/>
    <w:semiHidden/>
    <w:rPr>
      <w:rFonts w:ascii="Arial" w:hAnsi="Arial" w:cs="Arial"/>
      <w:sz w:val="28"/>
      <w:szCs w:val="28"/>
      <w:lang w:val="uk-UA" w:eastAsia="ru-RU"/>
    </w:rPr>
  </w:style>
  <w:style w:type="character" w:customStyle="1" w:styleId="times">
    <w:name w:val="_times"/>
    <w:uiPriority w:val="99"/>
    <w:rPr>
      <w:rFonts w:ascii="Times New Roman" w:hAnsi="Times New Roman" w:cs="Times New Roman"/>
      <w:b/>
      <w:bCs/>
      <w:i/>
      <w:iCs/>
      <w:sz w:val="32"/>
      <w:szCs w:val="32"/>
      <w:vertAlign w:val="baseline"/>
      <w:lang w:val="uk-UA" w:eastAsia="x-none"/>
    </w:rPr>
  </w:style>
  <w:style w:type="character" w:customStyle="1" w:styleId="a7">
    <w:name w:val="Индекс_верхний"/>
    <w:uiPriority w:val="99"/>
    <w:rPr>
      <w:rFonts w:ascii="Arial" w:hAnsi="Arial" w:cs="Arial"/>
      <w:sz w:val="32"/>
      <w:szCs w:val="32"/>
      <w:vertAlign w:val="superscript"/>
    </w:rPr>
  </w:style>
  <w:style w:type="character" w:customStyle="1" w:styleId="a8">
    <w:name w:val="Индекс_нижний"/>
    <w:uiPriority w:val="99"/>
    <w:rPr>
      <w:rFonts w:ascii="Arial" w:hAnsi="Arial" w:cs="Arial"/>
      <w:sz w:val="32"/>
      <w:szCs w:val="32"/>
      <w:vertAlign w:val="subscript"/>
    </w:rPr>
  </w:style>
  <w:style w:type="paragraph" w:styleId="a9">
    <w:name w:val="caption"/>
    <w:basedOn w:val="a"/>
    <w:next w:val="a"/>
    <w:uiPriority w:val="99"/>
    <w:qFormat/>
    <w:pPr>
      <w:keepLines/>
      <w:spacing w:before="60"/>
      <w:jc w:val="center"/>
    </w:pPr>
    <w:rPr>
      <w:b/>
      <w:bCs/>
    </w:rPr>
  </w:style>
  <w:style w:type="character" w:customStyle="1" w:styleId="aa">
    <w:name w:val="Символ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uiPriority w:val="99"/>
    <w:rsid w:val="008007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Arial" w:hAnsi="Arial" w:cs="Arial"/>
      <w:sz w:val="28"/>
      <w:szCs w:val="28"/>
      <w:lang w:val="uk-UA" w:eastAsia="ru-RU"/>
    </w:rPr>
  </w:style>
  <w:style w:type="character" w:styleId="ad">
    <w:name w:val="page number"/>
    <w:uiPriority w:val="99"/>
    <w:rsid w:val="00800789"/>
    <w:rPr>
      <w:rFonts w:cs="Times New Roman"/>
    </w:rPr>
  </w:style>
  <w:style w:type="table" w:styleId="ae">
    <w:name w:val="Table Grid"/>
    <w:basedOn w:val="a1"/>
    <w:uiPriority w:val="39"/>
    <w:rsid w:val="0083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Лабораторний практикум</vt:lpstr>
    </vt:vector>
  </TitlesOfParts>
  <Company>Kvazar-Micro Corp.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Лабораторний практикум</dc:title>
  <dc:subject/>
  <dc:creator>Subin</dc:creator>
  <cp:keywords/>
  <dc:description/>
  <cp:lastModifiedBy>Ірина</cp:lastModifiedBy>
  <cp:revision>5</cp:revision>
  <dcterms:created xsi:type="dcterms:W3CDTF">2020-04-22T18:52:00Z</dcterms:created>
  <dcterms:modified xsi:type="dcterms:W3CDTF">2020-04-22T19:00:00Z</dcterms:modified>
</cp:coreProperties>
</file>