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0A" w:rsidRPr="00A6640A" w:rsidRDefault="00A6640A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Рассмотрим падение на наклонную плоскость тела массой m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со скоость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v </m:t>
          </m:r>
          <m:r>
            <w:rPr>
              <w:rFonts w:ascii="Cambria Math" w:eastAsiaTheme="minorEastAsia" w:hAnsi="Cambria Math"/>
              <w:sz w:val="24"/>
              <w:szCs w:val="24"/>
            </w:rPr>
            <m:t>по</m:t>
          </m:r>
          <m:r>
            <w:rPr>
              <w:rFonts w:ascii="Cambria Math" w:eastAsiaTheme="minorEastAsia" w:hAnsi="Cambria Math"/>
              <w:sz w:val="24"/>
              <w:szCs w:val="24"/>
            </w:rPr>
            <m:t>д</m:t>
          </m:r>
        </m:oMath>
      </m:oMathPara>
    </w:p>
    <w:p w:rsidR="00C03E47" w:rsidRDefault="00A6640A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углом </m:t>
          </m:r>
          <m:r>
            <w:rPr>
              <w:rFonts w:ascii="Cambria Math" w:eastAsiaTheme="minorEastAsia" w:hAnsi="Cambria Math"/>
              <w:sz w:val="24"/>
              <w:szCs w:val="24"/>
            </w:rPr>
            <m:t>β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к нормали к плоскости с упругим отскоком</m:t>
          </m:r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:rsidR="00A6640A" w:rsidRPr="00A6640A" w:rsidRDefault="00A6640A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Выберем ось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x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вдоль плоскости, положительное направление вниз, ось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y</m:t>
          </m:r>
        </m:oMath>
      </m:oMathPara>
    </w:p>
    <w:p w:rsidR="00A6640A" w:rsidRPr="00A6640A" w:rsidRDefault="00A6640A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выберем перпендикулярно плоскости, по</m:t>
        </m:r>
        <m:r>
          <w:rPr>
            <w:rFonts w:ascii="Cambria Math" w:eastAsiaTheme="minorEastAsia" w:hAnsi="Cambria Math"/>
            <w:sz w:val="24"/>
            <w:szCs w:val="24"/>
          </w:rPr>
          <m:t>л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ожительное направление вверх.</m:t>
        </m:r>
      </m:oMath>
      <w:r>
        <w:rPr>
          <w:rFonts w:eastAsiaTheme="minorEastAsia"/>
          <w:i/>
          <w:sz w:val="24"/>
          <w:szCs w:val="24"/>
          <w:lang w:val="en-US"/>
        </w:rPr>
        <w:t xml:space="preserve"> </w:t>
      </w:r>
    </w:p>
    <w:p w:rsidR="00A6640A" w:rsidRPr="00A6640A" w:rsidRDefault="00A6640A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Пусть тело отскакиевает в точке x=0, y=0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в момент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t=0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.</m:t>
          </m:r>
        </m:oMath>
      </m:oMathPara>
    </w:p>
    <w:p w:rsidR="00A6640A" w:rsidRDefault="00A6640A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Спроецируем второй за</m:t>
          </m:r>
          <m:r>
            <w:rPr>
              <w:rFonts w:ascii="Cambria Math" w:eastAsiaTheme="minorEastAsia" w:hAnsi="Cambria Math"/>
              <w:sz w:val="24"/>
              <w:szCs w:val="24"/>
            </w:rPr>
            <m:t>к</m:t>
          </m:r>
          <m:r>
            <w:rPr>
              <w:rFonts w:ascii="Cambria Math" w:eastAsiaTheme="minorEastAsia" w:hAnsi="Cambria Math"/>
              <w:sz w:val="24"/>
              <w:szCs w:val="24"/>
            </w:rPr>
            <m:t>он Ньютона на эти оси:</m:t>
          </m:r>
        </m:oMath>
      </m:oMathPara>
    </w:p>
    <w:p w:rsidR="00A6640A" w:rsidRDefault="00041E4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m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=mg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,  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=0,  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v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</m:oMath>
      </m:oMathPara>
    </w:p>
    <w:p w:rsidR="00A6640A" w:rsidRDefault="00041E4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m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y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=-mg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,  y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=0,  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y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=v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</m:oMath>
      </m:oMathPara>
    </w:p>
    <w:p w:rsidR="00041E43" w:rsidRPr="00041E43" w:rsidRDefault="00041E4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Решение уравнений движения:</m:t>
          </m:r>
        </m:oMath>
      </m:oMathPara>
    </w:p>
    <w:p w:rsidR="00041E43" w:rsidRDefault="00041E4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vt+g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,  y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vt-g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</m:e>
          </m:func>
        </m:oMath>
      </m:oMathPara>
    </w:p>
    <w:p w:rsidR="00041E43" w:rsidRDefault="00041E4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Тело снова упадет на плоскость в момент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τ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при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=0:</m:t>
          </m:r>
        </m:oMath>
      </m:oMathPara>
    </w:p>
    <w:p w:rsidR="00041E43" w:rsidRPr="00041E43" w:rsidRDefault="00041E4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vτ-g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=0,  τ=2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</m:oMath>
      </m:oMathPara>
    </w:p>
    <w:p w:rsidR="00041E43" w:rsidRDefault="00041E4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x-</m:t>
          </m:r>
          <m:r>
            <w:rPr>
              <w:rFonts w:ascii="Cambria Math" w:eastAsiaTheme="minorEastAsia" w:hAnsi="Cambria Math"/>
              <w:sz w:val="24"/>
              <w:szCs w:val="24"/>
            </w:rPr>
            <m:t>координата падения на плоскость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: x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+g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</m:oMath>
      </m:oMathPara>
    </w:p>
    <w:p w:rsidR="00FC4BC3" w:rsidRPr="00FC4BC3" w:rsidRDefault="00FC4BC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Проекции скорости в момент падения:</m:t>
          </m:r>
        </m:oMath>
      </m:oMathPara>
    </w:p>
    <w:p w:rsidR="00FC4BC3" w:rsidRPr="00FC4BC3" w:rsidRDefault="00FC4BC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v+g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=3v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</m:e>
          </m:func>
        </m:oMath>
      </m:oMathPara>
    </w:p>
    <w:p w:rsidR="00FC4BC3" w:rsidRDefault="00FC4BC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y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v-g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=-v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</m:e>
          </m:func>
        </m:oMath>
      </m:oMathPara>
    </w:p>
    <w:p w:rsidR="00FC4BC3" w:rsidRPr="00FC4BC3" w:rsidRDefault="00FC4BC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Модуль скорости в момент падения:</m:t>
          </m:r>
        </m:oMath>
      </m:oMathPara>
    </w:p>
    <w:p w:rsidR="00FC4BC3" w:rsidRDefault="00FC4BC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τ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τ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v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+9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β</m:t>
                          </m:r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FC4BC3" w:rsidRPr="00FC4BC3" w:rsidRDefault="00FC4BC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Угол φ между скоростью и нормалью к плоскости в момент падения:</m:t>
          </m:r>
        </m:oMath>
      </m:oMathPara>
    </w:p>
    <w:p w:rsidR="00FC4BC3" w:rsidRPr="00063445" w:rsidRDefault="00FC4BC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φ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</m:num>
                <m:den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acc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=3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или  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φ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v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</m:d>
                </m:e>
              </m:func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β</m:t>
                              </m:r>
                            </m:e>
                          </m:d>
                        </m:e>
                      </m:fun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+9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β</m:t>
                              </m:r>
                            </m:e>
                          </m:d>
                        </m:e>
                      </m:fun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FC4BC3" w:rsidRPr="00FC4BC3" w:rsidRDefault="00FC4BC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Рассмотрим вертикальное падения тела на плоскость с высоты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H.</m:t>
          </m:r>
        </m:oMath>
      </m:oMathPara>
    </w:p>
    <w:p w:rsidR="00FC4BC3" w:rsidRPr="004E3057" w:rsidRDefault="004E3057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Начаьный удар будем считать 0-ым.  Начальную скорость найдем из ЗСЭ:</m:t>
          </m:r>
        </m:oMath>
      </m:oMathPara>
    </w:p>
    <w:p w:rsidR="004E3057" w:rsidRDefault="004E3057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m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=mgH,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2gH</m:t>
              </m:r>
            </m:e>
          </m:rad>
        </m:oMath>
      </m:oMathPara>
    </w:p>
    <w:p w:rsidR="004E3057" w:rsidRDefault="004E3057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Угол с нормалью к поверхности при 0-м ударе равен α: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=α</m:t>
          </m:r>
        </m:oMath>
      </m:oMathPara>
    </w:p>
    <w:p w:rsidR="004E3057" w:rsidRPr="004E3057" w:rsidRDefault="004E3057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 xml:space="preserve">Расстояние до следующего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1-го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падения:</m:t>
          </m:r>
        </m:oMath>
      </m:oMathPara>
    </w:p>
    <w:p w:rsidR="004E3057" w:rsidRDefault="004E3057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</m:oMath>
      </m:oMathPara>
    </w:p>
    <w:p w:rsidR="004E3057" w:rsidRPr="004E3057" w:rsidRDefault="004E3057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Хотим найти расстояние между 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ым и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k-</m:t>
          </m:r>
          <m:r>
            <w:rPr>
              <w:rFonts w:ascii="Cambria Math" w:eastAsiaTheme="minorEastAsia" w:hAnsi="Cambria Math"/>
              <w:sz w:val="24"/>
              <w:szCs w:val="24"/>
            </w:rPr>
            <m:t>ым падением:</m:t>
          </m:r>
        </m:oMath>
      </m:oMathPara>
    </w:p>
    <w:p w:rsidR="004E3057" w:rsidRDefault="004E3057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</m:oMath>
      </m:oMathPara>
    </w:p>
    <w:p w:rsidR="004E3057" w:rsidRDefault="004E3057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Знаем, что:  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k-1</m:t>
              </m:r>
            </m:sub>
          </m:sSub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+9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,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=3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k-1</m:t>
                      </m:r>
                    </m:sub>
                  </m:sSub>
                </m:e>
              </m:d>
            </m:e>
          </m:func>
        </m:oMath>
      </m:oMathPara>
    </w:p>
    <w:p w:rsidR="004E3057" w:rsidRDefault="004E3057" w:rsidP="00B60AD3">
      <w:pPr>
        <w:tabs>
          <w:tab w:val="left" w:pos="8505"/>
        </w:tabs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k-1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k-1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+9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k-1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B60AD3" w:rsidRPr="00B60AD3" w:rsidRDefault="00B60AD3" w:rsidP="00B60AD3">
      <w:pPr>
        <w:tabs>
          <w:tab w:val="left" w:pos="8505"/>
        </w:tabs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k-1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k-1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+9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</m:oMath>
      </m:oMathPara>
    </w:p>
    <w:p w:rsidR="00B60AD3" w:rsidRDefault="00B60AD3" w:rsidP="00B60AD3">
      <w:pPr>
        <w:tabs>
          <w:tab w:val="left" w:pos="8505"/>
        </w:tabs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k-1</m:t>
                  </m:r>
                </m:sub>
              </m:sSub>
            </m:e>
          </m:d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+9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4E3057" w:rsidRPr="004E3057" w:rsidRDefault="005162FC" w:rsidP="00B60AD3">
      <w:pPr>
        <w:tabs>
          <w:tab w:val="left" w:pos="8505"/>
        </w:tabs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Т.к.  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3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k-1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1+9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k-1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=3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</m:e>
              </m:func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k-1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 xml:space="preserve">+9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k-1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:</m:t>
          </m:r>
        </m:oMath>
      </m:oMathPara>
    </w:p>
    <w:p w:rsidR="004E3057" w:rsidRDefault="00B60AD3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3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k-1</m:t>
                  </m:r>
                </m:sub>
              </m:sSub>
            </m:e>
          </m:d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+9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5162FC" w:rsidRPr="005162FC" w:rsidRDefault="005162FC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Знаем, что: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+9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k-1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=3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5162FC" w:rsidRPr="005162FC" w:rsidRDefault="005162FC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=9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k-1</m:t>
                  </m:r>
                </m:sub>
              </m:sSub>
            </m:e>
          </m:d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-  получили рекурентное соотношени</m:t>
          </m:r>
          <m:r>
            <w:rPr>
              <w:rFonts w:ascii="Cambria Math" w:eastAsiaTheme="minorEastAsia" w:hAnsi="Cambria Math"/>
              <w:sz w:val="24"/>
              <w:szCs w:val="24"/>
            </w:rPr>
            <m:t>е</m:t>
          </m:r>
        </m:oMath>
      </m:oMathPara>
    </w:p>
    <w:p w:rsidR="00041E43" w:rsidRDefault="005162FC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=9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k-1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den>
          </m:f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k-2</m:t>
                          </m:r>
                        </m:sub>
                      </m:sSub>
                    </m:e>
                  </m:d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k-1</m:t>
                          </m:r>
                        </m:sub>
                      </m:sSub>
                    </m:e>
                  </m:d>
                </m:e>
              </m:func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k-1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=…</m:t>
          </m:r>
        </m:oMath>
      </m:oMathPara>
    </w:p>
    <w:p w:rsidR="005162FC" w:rsidRPr="004400A2" w:rsidRDefault="005162FC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</m:sup>
          </m:sSup>
          <m:nary>
            <m:naryPr>
              <m:chr m:val="∏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k-j</m:t>
                              </m:r>
                            </m:sub>
                          </m:sSub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k-j+1</m:t>
                              </m:r>
                            </m:sub>
                          </m:sSub>
                        </m:e>
                      </m:d>
                    </m:e>
                  </m:func>
                </m:den>
              </m:f>
            </m:e>
          </m:nary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k-n+1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k-n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</m:sSup>
          <m:nary>
            <m:naryPr>
              <m:chr m:val="∏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k-j</m:t>
                              </m:r>
                            </m:sub>
                          </m:sSub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k-j+1</m:t>
                              </m:r>
                            </m:sub>
                          </m:sSub>
                        </m:e>
                      </m:d>
                    </m:e>
                  </m:func>
                </m:den>
              </m:f>
            </m:e>
          </m:nary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</m:oMath>
      </m:oMathPara>
    </w:p>
    <w:p w:rsidR="004400A2" w:rsidRPr="004400A2" w:rsidRDefault="004400A2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func>
            </m:den>
          </m:f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</m:oMath>
      </m:oMathPara>
    </w:p>
    <w:p w:rsidR="004400A2" w:rsidRPr="004400A2" w:rsidRDefault="004400A2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</m:e>
              </m:func>
            </m:den>
          </m:f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</m:sSup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</m:oMath>
      </m:oMathPara>
    </w:p>
    <w:p w:rsidR="00B4447D" w:rsidRDefault="004400A2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d>
            </m:e>
          </m:func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B4447D" w:rsidRPr="00B4447D" w:rsidRDefault="00B4447D" w:rsidP="00210133">
      <w:pPr>
        <w:jc w:val="both"/>
        <w:rPr>
          <w:rFonts w:eastAsiaTheme="minorEastAsia"/>
          <w:i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Ответ:    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4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k</m:t>
              </m:r>
            </m:sup>
          </m:sSup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d>
            </m:e>
          </m:func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</m:d>
                    </m:e>
                  </m:fun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</m:d>
                    </m:e>
                  </m:fun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B4447D" w:rsidRPr="004400A2" w:rsidRDefault="00B4447D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</w:p>
    <w:p w:rsidR="00041E43" w:rsidRPr="00041E43" w:rsidRDefault="00041E4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</w:p>
    <w:p w:rsidR="00041E43" w:rsidRDefault="00041E4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</w:p>
    <w:p w:rsidR="00041E43" w:rsidRPr="00041E43" w:rsidRDefault="00041E43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</w:p>
    <w:p w:rsidR="00A6640A" w:rsidRPr="00A6640A" w:rsidRDefault="00A6640A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</w:p>
    <w:p w:rsidR="00C03E47" w:rsidRPr="00C03E47" w:rsidRDefault="00C03E47" w:rsidP="00210133">
      <w:pPr>
        <w:jc w:val="both"/>
        <w:rPr>
          <w:rFonts w:eastAsiaTheme="minorEastAsia"/>
          <w:i/>
          <w:sz w:val="24"/>
          <w:szCs w:val="24"/>
          <w:lang w:val="en-US"/>
        </w:rPr>
      </w:pPr>
    </w:p>
    <w:sectPr w:rsidR="00C03E47" w:rsidRPr="00C03E47" w:rsidSect="00BC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595"/>
    <w:rsid w:val="00041E43"/>
    <w:rsid w:val="00063445"/>
    <w:rsid w:val="00095920"/>
    <w:rsid w:val="000F7E40"/>
    <w:rsid w:val="001F1F7F"/>
    <w:rsid w:val="00210133"/>
    <w:rsid w:val="00240595"/>
    <w:rsid w:val="00284E6D"/>
    <w:rsid w:val="002B3EB5"/>
    <w:rsid w:val="002B4DAF"/>
    <w:rsid w:val="003F27EF"/>
    <w:rsid w:val="00421A8C"/>
    <w:rsid w:val="004400A2"/>
    <w:rsid w:val="004520E7"/>
    <w:rsid w:val="00466F90"/>
    <w:rsid w:val="004B7CA3"/>
    <w:rsid w:val="004D549D"/>
    <w:rsid w:val="004E3057"/>
    <w:rsid w:val="005162FC"/>
    <w:rsid w:val="005F01B2"/>
    <w:rsid w:val="00672B7A"/>
    <w:rsid w:val="006A2AC2"/>
    <w:rsid w:val="006B3D7B"/>
    <w:rsid w:val="006F3C5A"/>
    <w:rsid w:val="00701817"/>
    <w:rsid w:val="0071085F"/>
    <w:rsid w:val="007E62A1"/>
    <w:rsid w:val="00806061"/>
    <w:rsid w:val="00816EAF"/>
    <w:rsid w:val="00873F19"/>
    <w:rsid w:val="00893BD3"/>
    <w:rsid w:val="008C1B36"/>
    <w:rsid w:val="008E1EEF"/>
    <w:rsid w:val="008F345E"/>
    <w:rsid w:val="00915D50"/>
    <w:rsid w:val="009D75E5"/>
    <w:rsid w:val="00A6640A"/>
    <w:rsid w:val="00B4447D"/>
    <w:rsid w:val="00B60AD3"/>
    <w:rsid w:val="00B80225"/>
    <w:rsid w:val="00BC6B29"/>
    <w:rsid w:val="00C03E47"/>
    <w:rsid w:val="00C47113"/>
    <w:rsid w:val="00CE7B16"/>
    <w:rsid w:val="00D15765"/>
    <w:rsid w:val="00D304C0"/>
    <w:rsid w:val="00D543F9"/>
    <w:rsid w:val="00E2200E"/>
    <w:rsid w:val="00E552FE"/>
    <w:rsid w:val="00EF4ED7"/>
    <w:rsid w:val="00F05BFD"/>
    <w:rsid w:val="00F90F90"/>
    <w:rsid w:val="00F935BD"/>
    <w:rsid w:val="00FC2F34"/>
    <w:rsid w:val="00FC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0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4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13</cp:revision>
  <dcterms:created xsi:type="dcterms:W3CDTF">2018-05-19T17:33:00Z</dcterms:created>
  <dcterms:modified xsi:type="dcterms:W3CDTF">2018-08-08T03:17:00Z</dcterms:modified>
</cp:coreProperties>
</file>