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C00" w:rsidRDefault="00972C00" w:rsidP="00972C0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Задания</w:t>
      </w:r>
      <w:r w:rsidR="006105C6">
        <w:rPr>
          <w:rFonts w:ascii="Times New Roman" w:hAnsi="Times New Roman"/>
          <w:sz w:val="24"/>
          <w:szCs w:val="24"/>
        </w:rPr>
        <w:t>:</w:t>
      </w:r>
    </w:p>
    <w:p w:rsidR="00972C00" w:rsidRDefault="00972C00" w:rsidP="00972C0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 xml:space="preserve"> помощью </w:t>
      </w:r>
      <w:proofErr w:type="spellStart"/>
      <w:r>
        <w:rPr>
          <w:rFonts w:ascii="Times New Roman" w:hAnsi="Times New Roman"/>
          <w:sz w:val="24"/>
          <w:szCs w:val="24"/>
        </w:rPr>
        <w:t>Internet</w:t>
      </w:r>
      <w:proofErr w:type="spellEnd"/>
      <w:r>
        <w:rPr>
          <w:rFonts w:ascii="Times New Roman" w:hAnsi="Times New Roman"/>
          <w:sz w:val="24"/>
          <w:szCs w:val="24"/>
        </w:rPr>
        <w:t xml:space="preserve"> найти информацию на </w:t>
      </w:r>
      <w:smartTag w:uri="urn:schemas-aksimed-ru:smarttag" w:element="diagnosis">
        <w:smartTagPr>
          <w:attr w:name="Values" w:val="T44 Отравление препаратами, действующими преимущественно на вегетативную нервную систему;T46 Отравление препаратами, действующими преимущественно на сердечно-сосудистую систему"/>
        </w:smartTagPr>
        <w:r>
          <w:rPr>
            <w:rFonts w:ascii="Times New Roman" w:hAnsi="Times New Roman"/>
            <w:sz w:val="24"/>
            <w:szCs w:val="24"/>
          </w:rPr>
          <w:t>тему</w:t>
        </w:r>
      </w:smartTag>
      <w:r>
        <w:rPr>
          <w:rFonts w:ascii="Times New Roman" w:hAnsi="Times New Roman"/>
          <w:sz w:val="24"/>
          <w:szCs w:val="24"/>
        </w:rPr>
        <w:t xml:space="preserve"> «</w:t>
      </w:r>
      <w:smartTag w:uri="urn:schemas-aksimed-ru:smarttag" w:element="diagnosis">
        <w:smartTagPr>
          <w:attr w:name="Values" w:val="J20 Острый бронхит;J20.1 Острый бронхит, вызванный Haemophilus influenzae [палочкой Афанасьева-Пфейффера];J20.2 Острый бронхит, вызванный стрептококком;J20.3 Острый бронхит, вызванный вирусом Коксаки;J20.4 Острый бронхит, вызванный вирусом парагриппа;J20.8 Острый бронхит, вызванный другими уточненными возбудителями;J20.9 Острый бронхит неуточненный;J40 Бронхит, не уточненный как острый или хронический;J41 Простой и слизисто-гнойный хронический бронхит;J41.0 Простой хронический бронхит;J42 Хронический бронхит неуточненный"/>
        </w:smartTagPr>
        <w:r w:rsidR="004F3A77">
          <w:rPr>
            <w:rFonts w:ascii="Times New Roman" w:hAnsi="Times New Roman"/>
            <w:sz w:val="24"/>
            <w:szCs w:val="24"/>
          </w:rPr>
          <w:t>Бронхит</w:t>
        </w:r>
      </w:smartTag>
      <w:r>
        <w:rPr>
          <w:rFonts w:ascii="Times New Roman" w:hAnsi="Times New Roman"/>
          <w:sz w:val="24"/>
          <w:szCs w:val="24"/>
        </w:rPr>
        <w:t>» и Создать презентацию состоящую из 5 слайдов.</w:t>
      </w:r>
    </w:p>
    <w:p w:rsidR="00972C00" w:rsidRPr="00C11926" w:rsidRDefault="00972C00" w:rsidP="00972C00">
      <w:pPr>
        <w:rPr>
          <w:rFonts w:ascii="Times New Roman" w:hAnsi="Times New Roman"/>
          <w:sz w:val="24"/>
          <w:szCs w:val="24"/>
        </w:rPr>
      </w:pPr>
      <w:r w:rsidRPr="00C11926">
        <w:rPr>
          <w:rFonts w:ascii="Times New Roman" w:hAnsi="Times New Roman"/>
          <w:sz w:val="24"/>
          <w:szCs w:val="24"/>
        </w:rPr>
        <w:t>Презентация должна содержать:</w:t>
      </w:r>
    </w:p>
    <w:p w:rsidR="00972C00" w:rsidRPr="00C11926" w:rsidRDefault="00972C00" w:rsidP="00972C00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C11926">
        <w:rPr>
          <w:rFonts w:ascii="Times New Roman" w:hAnsi="Times New Roman"/>
          <w:sz w:val="24"/>
          <w:szCs w:val="24"/>
        </w:rPr>
        <w:t xml:space="preserve">Таблицу. Рисунок, фигуры, объект </w:t>
      </w:r>
      <w:r w:rsidRPr="00C11926">
        <w:rPr>
          <w:rFonts w:ascii="Times New Roman" w:hAnsi="Times New Roman"/>
          <w:sz w:val="24"/>
          <w:szCs w:val="24"/>
          <w:lang w:val="en-US"/>
        </w:rPr>
        <w:t>S</w:t>
      </w:r>
      <w:proofErr w:type="spellStart"/>
      <w:r w:rsidRPr="00C11926">
        <w:rPr>
          <w:rFonts w:ascii="Times New Roman" w:hAnsi="Times New Roman"/>
          <w:sz w:val="24"/>
          <w:szCs w:val="24"/>
        </w:rPr>
        <w:t>martArt</w:t>
      </w:r>
      <w:proofErr w:type="spellEnd"/>
      <w:r w:rsidRPr="00C11926">
        <w:rPr>
          <w:rFonts w:ascii="Times New Roman" w:hAnsi="Times New Roman"/>
          <w:sz w:val="24"/>
          <w:szCs w:val="24"/>
        </w:rPr>
        <w:t xml:space="preserve"> ,  Диаграмма, </w:t>
      </w:r>
      <w:r w:rsidRPr="00C11926">
        <w:rPr>
          <w:rFonts w:ascii="Times New Roman" w:hAnsi="Times New Roman"/>
          <w:sz w:val="24"/>
          <w:szCs w:val="24"/>
          <w:lang w:val="en-US"/>
        </w:rPr>
        <w:t>Word</w:t>
      </w:r>
      <w:proofErr w:type="spellStart"/>
      <w:r w:rsidRPr="00C11926">
        <w:rPr>
          <w:rFonts w:ascii="Times New Roman" w:hAnsi="Times New Roman"/>
          <w:sz w:val="24"/>
          <w:szCs w:val="24"/>
        </w:rPr>
        <w:t>Art</w:t>
      </w:r>
      <w:proofErr w:type="spellEnd"/>
      <w:r w:rsidRPr="00C11926">
        <w:rPr>
          <w:rFonts w:ascii="Times New Roman" w:hAnsi="Times New Roman"/>
          <w:sz w:val="24"/>
          <w:szCs w:val="24"/>
        </w:rPr>
        <w:t>, гиперссылку</w:t>
      </w:r>
    </w:p>
    <w:p w:rsidR="00972C00" w:rsidRPr="00C11926" w:rsidRDefault="00972C00" w:rsidP="00972C00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C11926">
        <w:rPr>
          <w:rFonts w:ascii="Times New Roman" w:hAnsi="Times New Roman"/>
          <w:sz w:val="24"/>
          <w:szCs w:val="24"/>
        </w:rPr>
        <w:t>Графическое оформление слайда</w:t>
      </w:r>
    </w:p>
    <w:p w:rsidR="00972C00" w:rsidRPr="00C11926" w:rsidRDefault="00972C00" w:rsidP="00972C00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C11926">
        <w:rPr>
          <w:rFonts w:ascii="Times New Roman" w:hAnsi="Times New Roman"/>
          <w:sz w:val="24"/>
          <w:szCs w:val="24"/>
        </w:rPr>
        <w:t>Переходы между слайдами</w:t>
      </w:r>
    </w:p>
    <w:p w:rsidR="00972C00" w:rsidRPr="00C11926" w:rsidRDefault="00972C00" w:rsidP="00972C00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smartTag w:uri="urn:schemas-aksimed-ru:smarttag" w:element="diagnosis">
        <w:smartTagPr>
          <w:attr w:name="Values" w:val="H83.3 Шумовые эффекты внутреннего уха;T66 Неуточненные эффекты излучения;T75.8 Другие уточненные эффекты воздействия внешних причин;T78 Неблагоприятные эффекты, не классифицированные в других рубриках"/>
        </w:smartTagPr>
        <w:r w:rsidRPr="00C11926">
          <w:rPr>
            <w:rFonts w:ascii="Times New Roman" w:hAnsi="Times New Roman"/>
            <w:sz w:val="24"/>
            <w:szCs w:val="24"/>
          </w:rPr>
          <w:t>Эффекты</w:t>
        </w:r>
      </w:smartTag>
      <w:r w:rsidRPr="00C11926">
        <w:rPr>
          <w:rFonts w:ascii="Times New Roman" w:hAnsi="Times New Roman"/>
          <w:sz w:val="24"/>
          <w:szCs w:val="24"/>
        </w:rPr>
        <w:t xml:space="preserve"> анимации на текст</w:t>
      </w:r>
    </w:p>
    <w:p w:rsidR="00972C00" w:rsidRPr="00C11926" w:rsidRDefault="00972C00" w:rsidP="00972C00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C11926">
        <w:rPr>
          <w:rFonts w:ascii="Times New Roman" w:hAnsi="Times New Roman"/>
          <w:sz w:val="24"/>
          <w:szCs w:val="24"/>
        </w:rPr>
        <w:t xml:space="preserve">Смена слайдов автоматически через 5 </w:t>
      </w:r>
      <w:smartTag w:uri="urn:schemas-aksimed-ru:smarttag" w:element="diagnosis">
        <w:smartTagPr>
          <w:attr w:name="Values" w:val="E16 Другие нарушения внутренней секреции поджелудочной железы;F52 Сексуальная дисфункция, не обусловленная органическими нарушениями или болезнями;F52.0 Отсутствие или потеря сексуального влечения;F52.9 Сексуальная дисфункция, не обусловленная органическим нарушением или болезнью, неуточненная;K11.7 Нарушения секреции слюнных желез;K86.8.0* Гипофункция поджелудочной железы внешнесекреторная;T60.0 Фосфорорганических и карбаматных инсектицидов;W57 Укус или ужаливание неядовитым насекомым и другими неядовитыми членистоногими"/>
        </w:smartTagPr>
        <w:smartTag w:uri="urn:schemas-aksimed-ru:smarttag" w:element="drug">
          <w:smartTagPr>
            <w:attr w:name="Values" w:val="Секнидазол*;Секуринин*"/>
          </w:smartTagPr>
          <w:r w:rsidRPr="00C11926">
            <w:rPr>
              <w:rFonts w:ascii="Times New Roman" w:hAnsi="Times New Roman"/>
              <w:sz w:val="24"/>
              <w:szCs w:val="24"/>
            </w:rPr>
            <w:t>сек</w:t>
          </w:r>
        </w:smartTag>
      </w:smartTag>
    </w:p>
    <w:p w:rsidR="00972C00" w:rsidRPr="00C11926" w:rsidRDefault="00972C00" w:rsidP="00972C00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C11926">
        <w:rPr>
          <w:rFonts w:ascii="Times New Roman" w:hAnsi="Times New Roman"/>
          <w:sz w:val="24"/>
          <w:szCs w:val="24"/>
        </w:rPr>
        <w:t>Экспресс стили на фигуры</w:t>
      </w:r>
    </w:p>
    <w:p w:rsidR="00972C00" w:rsidRDefault="00C11926" w:rsidP="00972C0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972C00">
        <w:rPr>
          <w:rFonts w:ascii="Times New Roman" w:hAnsi="Times New Roman"/>
          <w:sz w:val="24"/>
          <w:szCs w:val="24"/>
        </w:rPr>
        <w:t xml:space="preserve">.Создать </w:t>
      </w:r>
      <w:proofErr w:type="gramStart"/>
      <w:r w:rsidR="00972C00">
        <w:rPr>
          <w:rFonts w:ascii="Times New Roman" w:hAnsi="Times New Roman"/>
          <w:sz w:val="24"/>
          <w:szCs w:val="24"/>
        </w:rPr>
        <w:t>сайт</w:t>
      </w:r>
      <w:r w:rsidR="008B0F44" w:rsidRPr="008B0F44">
        <w:rPr>
          <w:rFonts w:ascii="Times New Roman" w:hAnsi="Times New Roman"/>
          <w:sz w:val="24"/>
          <w:szCs w:val="24"/>
        </w:rPr>
        <w:t xml:space="preserve"> </w:t>
      </w:r>
      <w:r w:rsidR="00972C00">
        <w:rPr>
          <w:rFonts w:ascii="Times New Roman" w:hAnsi="Times New Roman"/>
          <w:sz w:val="24"/>
          <w:szCs w:val="24"/>
        </w:rPr>
        <w:t xml:space="preserve"> </w:t>
      </w:r>
      <w:r w:rsidR="008B0F44">
        <w:t>(</w:t>
      </w:r>
      <w:proofErr w:type="gramEnd"/>
      <w:r w:rsidR="00761040">
        <w:t>Зеленый</w:t>
      </w:r>
      <w:r w:rsidR="008B0F44">
        <w:t xml:space="preserve"> </w:t>
      </w:r>
      <w:smartTag w:uri="urn:schemas-aksimed-ru:smarttag" w:element="diagnosis">
        <w:smartTagPr>
          <w:attr w:name="Values" w:val="F05.1 Делирий на фоне деменции;H35.0 Фоновая ретинопатия и ретинальные сосудистые изменения;M30.3 Слизисто-кожный лимфонодулярный синдром [Кавасаки];R49.0 Дисфония"/>
        </w:smartTagPr>
        <w:smartTag w:uri="urn:schemas-aksimed-ru:smarttag" w:element="drug">
          <w:smartTagPr>
            <w:attr w:name="Values" w:val="Фондапаринукс натрия*"/>
          </w:smartTagPr>
          <w:r w:rsidR="008B0F44">
            <w:t>фон</w:t>
          </w:r>
        </w:smartTag>
      </w:smartTag>
      <w:r w:rsidR="008B0F44">
        <w:t>) с названием в строке заголовка «</w:t>
      </w:r>
      <w:r w:rsidR="00761040">
        <w:t>Лаборатория</w:t>
      </w:r>
      <w:r w:rsidR="008B0F44">
        <w:t>»</w:t>
      </w:r>
      <w:r w:rsidR="002766D5">
        <w:t xml:space="preserve">, </w:t>
      </w:r>
      <w:r w:rsidR="00972C00">
        <w:rPr>
          <w:rFonts w:ascii="Times New Roman" w:hAnsi="Times New Roman"/>
          <w:sz w:val="24"/>
          <w:szCs w:val="24"/>
        </w:rPr>
        <w:t>который содержит</w:t>
      </w:r>
      <w:r w:rsidR="008B0F44" w:rsidRPr="008B0F44">
        <w:rPr>
          <w:rFonts w:ascii="Times New Roman" w:hAnsi="Times New Roman"/>
          <w:sz w:val="24"/>
          <w:szCs w:val="24"/>
        </w:rPr>
        <w:t xml:space="preserve"> </w:t>
      </w:r>
      <w:r w:rsidR="00972C00">
        <w:rPr>
          <w:rFonts w:ascii="Times New Roman" w:hAnsi="Times New Roman"/>
          <w:sz w:val="24"/>
          <w:szCs w:val="24"/>
        </w:rPr>
        <w:t>:</w:t>
      </w:r>
    </w:p>
    <w:p w:rsidR="004F3A77" w:rsidRDefault="00FC5FEB" w:rsidP="00761040">
      <w:pPr>
        <w:spacing w:after="100" w:afterAutospacing="1" w:line="24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Городская </w:t>
      </w:r>
      <w:smartTag w:uri="urn:schemas-aksimed-ru:smarttag" w:element="diagnosis">
        <w:smartTagPr>
          <w:attr w:name="Values" w:val="O26 Медицинская помощь матери в связи с другими состояниями, связанными преимущественно с беременностью;O26.2 Медицинская помощь женщине с привычным невынашиванием беременности;O35 Медицинская помощь матери при установленных или предполагаемых аномалиях и повреждениях плода;O36 Медицинская помощь матери при других установленных или предполагаемых патологических состояниях плода;Z51.8 Другая уточненная медицинская помощь"/>
        </w:smartTagPr>
        <w:r>
          <w:rPr>
            <w:b/>
            <w:bCs/>
            <w:sz w:val="36"/>
            <w:szCs w:val="36"/>
          </w:rPr>
          <w:t>Медицинская</w:t>
        </w:r>
      </w:smartTag>
      <w:r>
        <w:rPr>
          <w:b/>
          <w:bCs/>
          <w:sz w:val="36"/>
          <w:szCs w:val="36"/>
        </w:rPr>
        <w:t xml:space="preserve"> Лаборатория</w:t>
      </w:r>
    </w:p>
    <w:tbl>
      <w:tblPr>
        <w:tblpPr w:leftFromText="180" w:rightFromText="180" w:vertAnchor="text" w:tblpY="24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43"/>
        <w:gridCol w:w="4408"/>
      </w:tblGrid>
      <w:tr w:rsidR="00FC5FEB" w:rsidRPr="00C81E76" w:rsidTr="00FC5FEB">
        <w:tc>
          <w:tcPr>
            <w:tcW w:w="4443" w:type="dxa"/>
          </w:tcPr>
          <w:p w:rsidR="00FC5FEB" w:rsidRPr="00C81E76" w:rsidRDefault="00FC5FEB" w:rsidP="00FC5FEB">
            <w:pPr>
              <w:spacing w:before="100" w:beforeAutospacing="1" w:after="300" w:line="290" w:lineRule="auto"/>
              <w:ind w:right="9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Дата </w:t>
            </w:r>
            <w:smartTag w:uri="urn:schemas-aksimed-ru:smarttag" w:element="diagnosis">
              <w:smartTagPr>
                <w:attr w:name="Values" w:val="F50 Расстройства приема пищи"/>
              </w:smartTagPr>
              <w:r>
                <w:rPr>
                  <w:rFonts w:ascii="Arial" w:eastAsia="Times New Roman" w:hAnsi="Arial" w:cs="Arial"/>
                  <w:sz w:val="20"/>
                  <w:szCs w:val="20"/>
                  <w:lang w:eastAsia="ru-RU"/>
                </w:rPr>
                <w:t>приема</w:t>
              </w:r>
            </w:smartTag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4408" w:type="dxa"/>
          </w:tcPr>
          <w:p w:rsidR="00FC5FEB" w:rsidRPr="00FC5FEB" w:rsidRDefault="00FC5FEB" w:rsidP="00FC5FEB">
            <w:pPr>
              <w:spacing w:before="100" w:beforeAutospacing="1" w:after="300" w:line="290" w:lineRule="auto"/>
              <w:ind w:right="90"/>
              <w:rPr>
                <w:rFonts w:ascii="Arial" w:eastAsia="Times New Roman" w:hAnsi="Arial" w:cs="Arial"/>
                <w:szCs w:val="20"/>
                <w:lang w:eastAsia="ru-RU"/>
              </w:rPr>
            </w:pPr>
            <w:proofErr w:type="spellStart"/>
            <w:r w:rsidRPr="00FC5FEB">
              <w:rPr>
                <w:rFonts w:ascii="Arial" w:eastAsia="Times New Roman" w:hAnsi="Arial" w:cs="Arial"/>
                <w:szCs w:val="20"/>
                <w:lang w:eastAsia="ru-RU"/>
              </w:rPr>
              <w:t>Пн</w:t>
            </w:r>
            <w:proofErr w:type="spellEnd"/>
            <w:r w:rsidR="008D2C79">
              <w:rPr>
                <w:rFonts w:ascii="Arial" w:eastAsia="Times New Roman" w:hAnsi="Arial" w:cs="Arial"/>
                <w:szCs w:val="20"/>
                <w:lang w:eastAsia="ru-RU"/>
              </w:rPr>
              <w:t>:</w:t>
            </w:r>
            <w:r w:rsidRPr="00FC5FEB">
              <w:rPr>
                <w:rFonts w:ascii="Arial" w:eastAsia="Times New Roman" w:hAnsi="Arial" w:cs="Arial"/>
                <w:szCs w:val="20"/>
                <w:lang w:eastAsia="ru-RU"/>
              </w:rPr>
              <w:t xml:space="preserve"> с 9-15, Ср</w:t>
            </w:r>
            <w:r w:rsidR="008D2C79">
              <w:rPr>
                <w:rFonts w:ascii="Arial" w:eastAsia="Times New Roman" w:hAnsi="Arial" w:cs="Arial"/>
                <w:szCs w:val="20"/>
                <w:lang w:eastAsia="ru-RU"/>
              </w:rPr>
              <w:t>:</w:t>
            </w:r>
            <w:r w:rsidRPr="00FC5FEB">
              <w:rPr>
                <w:rFonts w:ascii="Arial" w:eastAsia="Times New Roman" w:hAnsi="Arial" w:cs="Arial"/>
                <w:szCs w:val="20"/>
                <w:lang w:eastAsia="ru-RU"/>
              </w:rPr>
              <w:t xml:space="preserve"> с 14-19</w:t>
            </w:r>
          </w:p>
        </w:tc>
      </w:tr>
      <w:tr w:rsidR="00FC5FEB" w:rsidRPr="00C81E76" w:rsidTr="00FC5FEB">
        <w:tc>
          <w:tcPr>
            <w:tcW w:w="4443" w:type="dxa"/>
          </w:tcPr>
          <w:p w:rsidR="00FC5FEB" w:rsidRPr="00C81E76" w:rsidRDefault="008D2C79" w:rsidP="00FC5FEB">
            <w:pPr>
              <w:spacing w:before="100" w:beforeAutospacing="1" w:after="300" w:line="290" w:lineRule="auto"/>
              <w:ind w:right="9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Ближайшая лаборатория</w:t>
            </w:r>
          </w:p>
        </w:tc>
        <w:tc>
          <w:tcPr>
            <w:tcW w:w="4408" w:type="dxa"/>
          </w:tcPr>
          <w:p w:rsidR="00FC5FEB" w:rsidRPr="00C81E76" w:rsidRDefault="008D2C79" w:rsidP="00FC5FEB">
            <w:pPr>
              <w:spacing w:before="100" w:beforeAutospacing="1" w:after="300" w:line="290" w:lineRule="auto"/>
              <w:ind w:right="90"/>
              <w:rPr>
                <w:rFonts w:ascii="Arial" w:eastAsia="Times New Roman" w:hAnsi="Arial" w:cs="Arial"/>
                <w:color w:val="4D4D4D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4D4D4D"/>
                <w:sz w:val="20"/>
                <w:szCs w:val="20"/>
                <w:lang w:eastAsia="ru-RU"/>
              </w:rPr>
              <w:t>Нахимовский пр-т д 4</w:t>
            </w:r>
          </w:p>
        </w:tc>
      </w:tr>
    </w:tbl>
    <w:p w:rsidR="00FC5FEB" w:rsidRDefault="00FC5FEB" w:rsidP="00C11926">
      <w:pPr>
        <w:jc w:val="center"/>
        <w:rPr>
          <w:b/>
          <w:bCs/>
          <w:sz w:val="36"/>
          <w:szCs w:val="36"/>
        </w:rPr>
      </w:pPr>
    </w:p>
    <w:p w:rsidR="00FC5FEB" w:rsidRDefault="00FC5FEB" w:rsidP="00C11926">
      <w:pPr>
        <w:jc w:val="center"/>
        <w:rPr>
          <w:b/>
          <w:bCs/>
          <w:sz w:val="36"/>
          <w:szCs w:val="36"/>
        </w:rPr>
      </w:pPr>
    </w:p>
    <w:p w:rsidR="008D2C79" w:rsidRDefault="008D2C79" w:rsidP="00C11926">
      <w:pPr>
        <w:jc w:val="center"/>
        <w:rPr>
          <w:b/>
          <w:bCs/>
          <w:sz w:val="36"/>
          <w:szCs w:val="36"/>
        </w:rPr>
      </w:pPr>
    </w:p>
    <w:p w:rsidR="00C11926" w:rsidRDefault="008D2C79" w:rsidP="008D2C79">
      <w:pPr>
        <w:shd w:val="clear" w:color="auto" w:fill="F8F5E1"/>
        <w:spacing w:after="75" w:line="290" w:lineRule="auto"/>
        <w:ind w:left="360"/>
        <w:rPr>
          <w:b/>
          <w:i/>
        </w:rPr>
      </w:pPr>
      <w:r w:rsidRPr="008D2C79">
        <w:rPr>
          <w:b/>
          <w:i/>
        </w:rPr>
        <w:t xml:space="preserve">Мы делаем следующие </w:t>
      </w:r>
      <w:smartTag w:uri="urn:schemas-aksimed-ru:smarttag" w:element="diagnosis">
        <w:smartTagPr>
          <w:attr w:name="Values" w:val="B45.8 Другие виды криптококкоза;B53 Другие виды паразитологически подтвержденной малярии;E28.8 Другие виды дисфункции яичников;E63.8 Другие уточненные виды недостаточности питания;E67 Другие виды избыточности питания;G25.5 Другие виды хореи;G58.8 Другие уточненные виды мононевропатии;I40.8 Другие виды острого миокардита;K65.8 Другие виды перитонита;N39.4 Другие уточненные виды недержания мочи;O05 Другие виды аборта;O62.2 Другие виды слабости родовой деятельности;O66 Другие виды затрудненных родов;R57.8 Другие виды шока;Z48 Другие виды последующей хирургической помощи;Z48.8 Другие уточненные виды последующей хирургической помощи;Z51 Другие виды медицинской помощи;Z51.2 Другие виды химиотерапии"/>
        </w:smartTagPr>
        <w:r w:rsidRPr="008D2C79">
          <w:rPr>
            <w:b/>
            <w:i/>
          </w:rPr>
          <w:t>виды</w:t>
        </w:r>
      </w:smartTag>
      <w:r w:rsidRPr="008D2C79">
        <w:rPr>
          <w:b/>
          <w:i/>
        </w:rPr>
        <w:t xml:space="preserve"> анализов:</w:t>
      </w:r>
    </w:p>
    <w:p w:rsidR="00655D7B" w:rsidRPr="008D2C79" w:rsidRDefault="00655D7B" w:rsidP="008D2C79">
      <w:pPr>
        <w:shd w:val="clear" w:color="auto" w:fill="F8F5E1"/>
        <w:spacing w:after="75" w:line="290" w:lineRule="auto"/>
        <w:ind w:left="360"/>
        <w:rPr>
          <w:rFonts w:ascii="Arial" w:eastAsia="Times New Roman" w:hAnsi="Arial" w:cs="Arial"/>
          <w:b/>
          <w:i/>
          <w:sz w:val="20"/>
          <w:szCs w:val="20"/>
          <w:lang w:eastAsia="ru-RU"/>
        </w:rPr>
      </w:pPr>
      <w:r>
        <w:rPr>
          <w:b/>
          <w:i/>
        </w:rPr>
        <w:t>__________________________________________________________________________________</w:t>
      </w:r>
    </w:p>
    <w:p w:rsidR="00011ADB" w:rsidRPr="00655D7B" w:rsidRDefault="00011ADB" w:rsidP="00761040">
      <w:pPr>
        <w:pStyle w:val="a3"/>
        <w:numPr>
          <w:ilvl w:val="0"/>
          <w:numId w:val="12"/>
        </w:numPr>
        <w:spacing w:line="225" w:lineRule="atLeast"/>
        <w:rPr>
          <w:rFonts w:ascii="Arial" w:hAnsi="Arial" w:cs="Arial"/>
          <w:color w:val="333333"/>
          <w:sz w:val="20"/>
          <w:szCs w:val="20"/>
        </w:rPr>
      </w:pPr>
      <w:r w:rsidRPr="00655D7B">
        <w:rPr>
          <w:rFonts w:ascii="Arial" w:hAnsi="Arial" w:cs="Arial"/>
          <w:color w:val="333333"/>
          <w:sz w:val="20"/>
          <w:szCs w:val="20"/>
        </w:rPr>
        <w:t xml:space="preserve">Анализ </w:t>
      </w:r>
      <w:smartTag w:uri="urn:schemas-aksimed-ru:smarttag" w:element="diagnosis">
        <w:smartTagPr>
          <w:attr w:name="Values" w:val="N39.4 Другие уточненные виды недержания мочи;R32 Недержание мочи неуточненное;R33 Задержка мочи;R82 Другие отклонения от нормы, выявленные при исследовании мочи;R82.9 Другие и неуточненные отклонения от нормы, выявленные при исследовании мочи"/>
        </w:smartTagPr>
        <w:r w:rsidRPr="00655D7B">
          <w:rPr>
            <w:rFonts w:ascii="Arial" w:hAnsi="Arial" w:cs="Arial"/>
            <w:color w:val="333333"/>
            <w:sz w:val="20"/>
            <w:szCs w:val="20"/>
          </w:rPr>
          <w:t>мочи</w:t>
        </w:r>
      </w:smartTag>
    </w:p>
    <w:p w:rsidR="00011ADB" w:rsidRPr="00655D7B" w:rsidRDefault="00011ADB" w:rsidP="00761040">
      <w:pPr>
        <w:pStyle w:val="a3"/>
        <w:numPr>
          <w:ilvl w:val="0"/>
          <w:numId w:val="12"/>
        </w:numPr>
        <w:spacing w:line="225" w:lineRule="atLeast"/>
        <w:rPr>
          <w:rFonts w:ascii="Arial" w:hAnsi="Arial" w:cs="Arial"/>
          <w:color w:val="333333"/>
          <w:sz w:val="20"/>
          <w:szCs w:val="20"/>
        </w:rPr>
      </w:pPr>
      <w:r w:rsidRPr="00655D7B">
        <w:rPr>
          <w:rFonts w:ascii="Arial" w:hAnsi="Arial" w:cs="Arial"/>
          <w:color w:val="333333"/>
          <w:sz w:val="20"/>
          <w:szCs w:val="20"/>
        </w:rPr>
        <w:t xml:space="preserve">Анализы </w:t>
      </w:r>
      <w:smartTag w:uri="urn:schemas-aksimed-ru:smarttag" w:element="diagnosis">
        <w:smartTagPr>
          <w:attr w:name="Values" w:val="A56 Другие хламидийные болезни, передающиеся половым путем;A63 Другие болезни, передающиеся преимущественно половым путем, не классифицированные в других рубриках;A63.8 Другие уточненные заболевания, передающиеся преимуществено половым путем;A64 Болезни, передающиеся половым путем, неуточненные"/>
        </w:smartTagPr>
        <w:r w:rsidRPr="00655D7B">
          <w:rPr>
            <w:rFonts w:ascii="Arial" w:hAnsi="Arial" w:cs="Arial"/>
            <w:color w:val="333333"/>
            <w:sz w:val="20"/>
            <w:szCs w:val="20"/>
          </w:rPr>
          <w:t>перед</w:t>
        </w:r>
      </w:smartTag>
      <w:r w:rsidRPr="00655D7B">
        <w:rPr>
          <w:rFonts w:ascii="Arial" w:hAnsi="Arial" w:cs="Arial"/>
          <w:color w:val="333333"/>
          <w:sz w:val="20"/>
          <w:szCs w:val="20"/>
        </w:rPr>
        <w:t xml:space="preserve"> </w:t>
      </w:r>
      <w:smartTag w:uri="urn:schemas-aksimed-ru:smarttag" w:element="diagnosis">
        <w:smartTagPr>
          <w:attr w:name="Values" w:val="O08 Осложнения, вызванные абортом, внематочной или молярной беременностью;O08.0 Инфекция половых путей и тазовых органов, вызванная абортом, внематочной и молярной беременностью;O08.1 Длительное или массивное кровотечение, вызванное абортом, внематочной и молярной беременностью;O12 Вызванные беременностью отеки и протеинурия без гипертензии;O12.0 Вызванные беременностью отеки;O14 Вызванная беременностью гипертензия со значительной протеинурией;O26 Медицинская помощь матери в связи с другими состояниями, связанными преимущественно с беременностью;O26.8 Другие уточненные состояния, связанные с беременностью;O26.9 Состояние, связанное с беременностью, неуточненное;P00 Поражения плода и новорожденного, обусловленные состояниями матери, которые могут быть не связаны с настоящей беременностью"/>
        </w:smartTagPr>
        <w:r w:rsidRPr="00655D7B">
          <w:rPr>
            <w:rFonts w:ascii="Arial" w:hAnsi="Arial" w:cs="Arial"/>
            <w:color w:val="333333"/>
            <w:sz w:val="20"/>
            <w:szCs w:val="20"/>
          </w:rPr>
          <w:t>беременностью</w:t>
        </w:r>
      </w:smartTag>
    </w:p>
    <w:p w:rsidR="00011ADB" w:rsidRPr="00655D7B" w:rsidRDefault="00011ADB" w:rsidP="00761040">
      <w:pPr>
        <w:pStyle w:val="a3"/>
        <w:numPr>
          <w:ilvl w:val="0"/>
          <w:numId w:val="12"/>
        </w:numPr>
        <w:spacing w:line="225" w:lineRule="atLeast"/>
        <w:rPr>
          <w:rFonts w:ascii="Arial" w:hAnsi="Arial" w:cs="Arial"/>
          <w:color w:val="333333"/>
          <w:sz w:val="20"/>
          <w:szCs w:val="20"/>
        </w:rPr>
      </w:pPr>
      <w:r w:rsidRPr="00655D7B">
        <w:rPr>
          <w:rFonts w:ascii="Arial" w:hAnsi="Arial" w:cs="Arial"/>
          <w:color w:val="333333"/>
          <w:sz w:val="20"/>
          <w:szCs w:val="20"/>
        </w:rPr>
        <w:t xml:space="preserve">Анализ </w:t>
      </w:r>
      <w:smartTag w:uri="urn:schemas-aksimed-ru:smarttag" w:element="drug">
        <w:smartTagPr>
          <w:attr w:name="Values" w:val="Каланхоэ побегов сок;Каланхоэ препарат"/>
        </w:smartTagPr>
        <w:r w:rsidRPr="00655D7B">
          <w:rPr>
            <w:rFonts w:ascii="Arial" w:hAnsi="Arial" w:cs="Arial"/>
            <w:color w:val="333333"/>
            <w:sz w:val="20"/>
            <w:szCs w:val="20"/>
          </w:rPr>
          <w:t>кала</w:t>
        </w:r>
      </w:smartTag>
    </w:p>
    <w:p w:rsidR="00011ADB" w:rsidRPr="00655D7B" w:rsidRDefault="00011ADB" w:rsidP="00761040">
      <w:pPr>
        <w:pStyle w:val="a3"/>
        <w:numPr>
          <w:ilvl w:val="0"/>
          <w:numId w:val="12"/>
        </w:numPr>
        <w:spacing w:line="225" w:lineRule="atLeast"/>
        <w:rPr>
          <w:rFonts w:ascii="Arial" w:hAnsi="Arial" w:cs="Arial"/>
          <w:color w:val="333333"/>
          <w:sz w:val="20"/>
          <w:szCs w:val="20"/>
        </w:rPr>
      </w:pPr>
      <w:r w:rsidRPr="00655D7B">
        <w:rPr>
          <w:rFonts w:ascii="Arial" w:hAnsi="Arial" w:cs="Arial"/>
          <w:color w:val="333333"/>
          <w:sz w:val="20"/>
          <w:szCs w:val="20"/>
        </w:rPr>
        <w:t xml:space="preserve">Анализы </w:t>
      </w:r>
      <w:smartTag w:uri="urn:schemas-aksimed-ru:smarttag" w:element="diagnosis">
        <w:smartTagPr>
          <w:attr w:name="Values" w:val="D50.0 Железодефицитная анемия вторичная вследствие потери крови (хроническая);D75 Другие болезни крови и кроветворных органов;D75.8 Другие уточненные болезни крови и кроветворных органов;D77 Другие нарушения крови и кроветворных органов при болезнях, классифицированных в других рубриках;R73 Повышенное содержание глюкозы в крови;R78 Обнаружение лекарственных средств и других веществ, в норме не присутствующих в крови;R78.8 Обнаружение других уточненных веществ, в норме не присутствующих в крови;R79 Другие отклонения от нормы химического состава крови;R79.0 Отклонения от нормы содержания минералов в крови;R79.9 Отклонение от нормы химического состава крови неуточненное;Y44 Препараты, влияющие преимущественно на компоненты крови;Z13.0 Специальное скрининговое обследование с целью выявления болезней крови и кроветворных органов, а также некоторых нарушений, вовлекающих иммунный механизм"/>
        </w:smartTagPr>
        <w:r w:rsidRPr="00655D7B">
          <w:rPr>
            <w:rFonts w:ascii="Arial" w:hAnsi="Arial" w:cs="Arial"/>
            <w:color w:val="333333"/>
            <w:sz w:val="20"/>
            <w:szCs w:val="20"/>
          </w:rPr>
          <w:t>крови</w:t>
        </w:r>
      </w:smartTag>
    </w:p>
    <w:p w:rsidR="00764780" w:rsidRPr="00655D7B" w:rsidRDefault="00764780" w:rsidP="00655D7B">
      <w:pPr>
        <w:pStyle w:val="a3"/>
        <w:numPr>
          <w:ilvl w:val="0"/>
          <w:numId w:val="11"/>
        </w:numPr>
        <w:spacing w:line="225" w:lineRule="atLeast"/>
        <w:rPr>
          <w:rFonts w:ascii="Times New Roman" w:hAnsi="Times New Roman"/>
          <w:sz w:val="24"/>
          <w:szCs w:val="24"/>
        </w:rPr>
      </w:pPr>
      <w:smartTag w:uri="urn:schemas-aksimed-ru:smarttag" w:element="diagnosis">
        <w:smartTagPr>
          <w:attr w:name="Values" w:val="D83.1 Общий вариабельный иммунодефицит с преобладанием нарушений иммунорегуляторных T-клеток;D83.9 Общий вариабельный иммунодефицит неуточненный;Z00 Общий осмотр и обследование лиц, не имеющих жалоб или установленного диагноза"/>
        </w:smartTagPr>
        <w:r w:rsidRPr="00655D7B">
          <w:rPr>
            <w:rFonts w:ascii="Times New Roman" w:hAnsi="Times New Roman"/>
            <w:sz w:val="24"/>
            <w:szCs w:val="24"/>
          </w:rPr>
          <w:t>Общий</w:t>
        </w:r>
      </w:smartTag>
      <w:r w:rsidRPr="00655D7B">
        <w:rPr>
          <w:rFonts w:ascii="Times New Roman" w:hAnsi="Times New Roman"/>
          <w:sz w:val="24"/>
          <w:szCs w:val="24"/>
        </w:rPr>
        <w:t xml:space="preserve"> анализ </w:t>
      </w:r>
      <w:smartTag w:uri="urn:schemas-aksimed-ru:smarttag" w:element="diagnosis">
        <w:smartTagPr>
          <w:attr w:name="Values" w:val="D50.0 Железодефицитная анемия вторичная вследствие потери крови (хроническая);D75 Другие болезни крови и кроветворных органов;D75.8 Другие уточненные болезни крови и кроветворных органов;D77 Другие нарушения крови и кроветворных органов при болезнях, классифицированных в других рубриках;R73 Повышенное содержание глюкозы в крови;R78 Обнаружение лекарственных средств и других веществ, в норме не присутствующих в крови;R78.8 Обнаружение других уточненных веществ, в норме не присутствующих в крови;R79 Другие отклонения от нормы химического состава крови;R79.0 Отклонения от нормы содержания минералов в крови;R79.9 Отклонение от нормы химического состава крови неуточненное;Y44 Препараты, влияющие преимущественно на компоненты крови;Z13.0 Специальное скрининговое обследование с целью выявления болезней крови и кроветворных органов, а также некоторых нарушений, вовлекающих иммунный механизм"/>
        </w:smartTagPr>
        <w:r w:rsidRPr="00655D7B">
          <w:rPr>
            <w:rFonts w:ascii="Times New Roman" w:hAnsi="Times New Roman"/>
            <w:sz w:val="24"/>
            <w:szCs w:val="24"/>
          </w:rPr>
          <w:t>крови</w:t>
        </w:r>
      </w:smartTag>
      <w:r w:rsidRPr="00655D7B">
        <w:rPr>
          <w:rFonts w:ascii="Times New Roman" w:hAnsi="Times New Roman"/>
          <w:sz w:val="24"/>
          <w:szCs w:val="24"/>
        </w:rPr>
        <w:t xml:space="preserve"> у детей</w:t>
      </w:r>
    </w:p>
    <w:p w:rsidR="00764780" w:rsidRPr="00655D7B" w:rsidRDefault="00764780" w:rsidP="00655D7B">
      <w:pPr>
        <w:pStyle w:val="a3"/>
        <w:numPr>
          <w:ilvl w:val="0"/>
          <w:numId w:val="11"/>
        </w:numPr>
        <w:spacing w:line="225" w:lineRule="atLeast"/>
        <w:rPr>
          <w:rFonts w:ascii="Times New Roman" w:hAnsi="Times New Roman"/>
          <w:sz w:val="24"/>
          <w:szCs w:val="24"/>
        </w:rPr>
      </w:pPr>
      <w:r w:rsidRPr="00655D7B">
        <w:rPr>
          <w:rFonts w:ascii="Times New Roman" w:hAnsi="Times New Roman"/>
          <w:sz w:val="24"/>
          <w:szCs w:val="24"/>
        </w:rPr>
        <w:t xml:space="preserve">Биохимический анализ </w:t>
      </w:r>
      <w:smartTag w:uri="urn:schemas-aksimed-ru:smarttag" w:element="diagnosis">
        <w:smartTagPr>
          <w:attr w:name="Values" w:val="D50.0 Железодефицитная анемия вторичная вследствие потери крови (хроническая);D75 Другие болезни крови и кроветворных органов;D75.8 Другие уточненные болезни крови и кроветворных органов;D77 Другие нарушения крови и кроветворных органов при болезнях, классифицированных в других рубриках;R73 Повышенное содержание глюкозы в крови;R78 Обнаружение лекарственных средств и других веществ, в норме не присутствующих в крови;R78.8 Обнаружение других уточненных веществ, в норме не присутствующих в крови;R79 Другие отклонения от нормы химического состава крови;R79.0 Отклонения от нормы содержания минералов в крови;R79.9 Отклонение от нормы химического состава крови неуточненное;Y44 Препараты, влияющие преимущественно на компоненты крови;Z13.0 Специальное скрининговое обследование с целью выявления болезней крови и кроветворных органов, а также некоторых нарушений, вовлекающих иммунный механизм"/>
        </w:smartTagPr>
        <w:r w:rsidRPr="00655D7B">
          <w:rPr>
            <w:rFonts w:ascii="Times New Roman" w:hAnsi="Times New Roman"/>
            <w:sz w:val="24"/>
            <w:szCs w:val="24"/>
          </w:rPr>
          <w:t>крови</w:t>
        </w:r>
      </w:smartTag>
    </w:p>
    <w:p w:rsidR="00764780" w:rsidRPr="00655D7B" w:rsidRDefault="00764780" w:rsidP="00655D7B">
      <w:pPr>
        <w:pStyle w:val="a3"/>
        <w:numPr>
          <w:ilvl w:val="0"/>
          <w:numId w:val="11"/>
        </w:numPr>
        <w:spacing w:line="225" w:lineRule="atLeast"/>
        <w:rPr>
          <w:rFonts w:ascii="Times New Roman" w:hAnsi="Times New Roman"/>
          <w:color w:val="333333"/>
          <w:sz w:val="24"/>
          <w:szCs w:val="24"/>
        </w:rPr>
      </w:pPr>
      <w:r w:rsidRPr="00655D7B">
        <w:rPr>
          <w:rFonts w:ascii="Times New Roman" w:hAnsi="Times New Roman"/>
          <w:sz w:val="24"/>
          <w:szCs w:val="24"/>
        </w:rPr>
        <w:t xml:space="preserve">Иммунологический анализ </w:t>
      </w:r>
      <w:smartTag w:uri="urn:schemas-aksimed-ru:smarttag" w:element="diagnosis">
        <w:smartTagPr>
          <w:attr w:name="Values" w:val="D50.0 Железодефицитная анемия вторичная вследствие потери крови (хроническая);D75 Другие болезни крови и кроветворных органов;D75.8 Другие уточненные болезни крови и кроветворных органов;D77 Другие нарушения крови и кроветворных органов при болезнях, классифицированных в других рубриках;R73 Повышенное содержание глюкозы в крови;R78 Обнаружение лекарственных средств и других веществ, в норме не присутствующих в крови;R78.8 Обнаружение других уточненных веществ, в норме не присутствующих в крови;R79 Другие отклонения от нормы химического состава крови;R79.0 Отклонения от нормы содержания минералов в крови;R79.9 Отклонение от нормы химического состава крови неуточненное;Y44 Препараты, влияющие преимущественно на компоненты крови;Z13.0 Специальное скрининговое обследование с целью выявления болезней крови и кроветворных органов, а также некоторых нарушений, вовлекающих иммунный механизм"/>
        </w:smartTagPr>
        <w:r w:rsidRPr="00655D7B">
          <w:rPr>
            <w:rFonts w:ascii="Times New Roman" w:hAnsi="Times New Roman"/>
            <w:sz w:val="24"/>
            <w:szCs w:val="24"/>
          </w:rPr>
          <w:t>крови</w:t>
        </w:r>
      </w:smartTag>
    </w:p>
    <w:p w:rsidR="00011ADB" w:rsidRDefault="00011ADB" w:rsidP="00761040">
      <w:pPr>
        <w:pStyle w:val="a3"/>
        <w:numPr>
          <w:ilvl w:val="0"/>
          <w:numId w:val="13"/>
        </w:numPr>
        <w:spacing w:line="225" w:lineRule="atLeast"/>
        <w:rPr>
          <w:rFonts w:ascii="Arial" w:hAnsi="Arial" w:cs="Arial"/>
          <w:color w:val="333333"/>
          <w:sz w:val="20"/>
          <w:szCs w:val="20"/>
        </w:rPr>
      </w:pPr>
      <w:r w:rsidRPr="00655D7B">
        <w:rPr>
          <w:rFonts w:ascii="Arial" w:hAnsi="Arial" w:cs="Arial"/>
          <w:color w:val="333333"/>
          <w:sz w:val="20"/>
          <w:szCs w:val="20"/>
        </w:rPr>
        <w:t xml:space="preserve">Анализы ЗППП </w:t>
      </w:r>
    </w:p>
    <w:p w:rsidR="00655D7B" w:rsidRPr="00655D7B" w:rsidRDefault="00655D7B" w:rsidP="00655D7B">
      <w:pPr>
        <w:pStyle w:val="a3"/>
        <w:spacing w:line="225" w:lineRule="atLeast"/>
        <w:ind w:left="426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________________________________________________________________________________</w:t>
      </w:r>
    </w:p>
    <w:p w:rsidR="00011ADB" w:rsidRPr="006A035C" w:rsidRDefault="000745DF" w:rsidP="00011ADB">
      <w:pPr>
        <w:spacing w:line="225" w:lineRule="atLeast"/>
        <w:rPr>
          <w:rFonts w:ascii="Arial" w:hAnsi="Arial" w:cs="Arial"/>
          <w:vanish/>
          <w:color w:val="0D0D0D" w:themeColor="text1" w:themeTint="F2"/>
          <w:sz w:val="20"/>
          <w:szCs w:val="20"/>
        </w:rPr>
      </w:pPr>
      <w:hyperlink r:id="rId5" w:history="1">
        <w:r w:rsidR="00011ADB" w:rsidRPr="006A035C">
          <w:rPr>
            <w:rStyle w:val="a4"/>
            <w:rFonts w:ascii="Arial" w:hAnsi="Arial" w:cs="Arial"/>
            <w:vanish/>
            <w:color w:val="0D0D0D" w:themeColor="text1" w:themeTint="F2"/>
            <w:sz w:val="20"/>
            <w:szCs w:val="20"/>
          </w:rPr>
          <w:t>Воспалительные заболевания половых органов</w:t>
        </w:r>
      </w:hyperlink>
    </w:p>
    <w:p w:rsidR="00C11926" w:rsidRPr="006A035C" w:rsidRDefault="006A035C" w:rsidP="00655D7B">
      <w:pPr>
        <w:shd w:val="clear" w:color="auto" w:fill="FFFFFF"/>
        <w:spacing w:before="100" w:beforeAutospacing="1" w:after="300" w:line="290" w:lineRule="auto"/>
        <w:ind w:left="720" w:right="90"/>
        <w:rPr>
          <w:rFonts w:ascii="Arial" w:eastAsia="Times New Roman" w:hAnsi="Arial" w:cs="Arial"/>
          <w:color w:val="0D0D0D" w:themeColor="text1" w:themeTint="F2"/>
          <w:sz w:val="20"/>
          <w:szCs w:val="20"/>
          <w:lang w:eastAsia="ru-RU"/>
        </w:rPr>
      </w:pPr>
      <w:r w:rsidRPr="006A035C">
        <w:rPr>
          <w:color w:val="0D0D0D" w:themeColor="text1" w:themeTint="F2"/>
        </w:rPr>
        <w:t>Качество услуг</w:t>
      </w:r>
      <w:r w:rsidR="00C11926" w:rsidRPr="006A035C">
        <w:rPr>
          <w:rFonts w:ascii="Arial" w:eastAsia="Times New Roman" w:hAnsi="Arial" w:cs="Arial"/>
          <w:color w:val="0D0D0D" w:themeColor="text1" w:themeTint="F2"/>
          <w:sz w:val="20"/>
          <w:szCs w:val="20"/>
          <w:lang w:eastAsia="ru-RU"/>
        </w:rPr>
        <w:t xml:space="preserve"> </w:t>
      </w:r>
      <w:r w:rsidRPr="006A035C">
        <w:rPr>
          <w:rFonts w:ascii="Arial" w:eastAsia="Times New Roman" w:hAnsi="Arial" w:cs="Arial"/>
          <w:color w:val="0D0D0D" w:themeColor="text1" w:themeTint="F2"/>
          <w:sz w:val="20"/>
          <w:szCs w:val="20"/>
          <w:lang w:eastAsia="ru-RU"/>
        </w:rPr>
        <w:t>лаборатории</w:t>
      </w:r>
      <w:r w:rsidR="00C11926" w:rsidRPr="006A035C">
        <w:rPr>
          <w:rFonts w:ascii="Arial" w:eastAsia="Times New Roman" w:hAnsi="Arial" w:cs="Arial"/>
          <w:color w:val="0D0D0D" w:themeColor="text1" w:themeTint="F2"/>
          <w:sz w:val="20"/>
          <w:szCs w:val="20"/>
          <w:lang w:eastAsia="ru-RU"/>
        </w:rPr>
        <w:t xml:space="preserve"> </w:t>
      </w:r>
      <w:r>
        <w:rPr>
          <w:rFonts w:ascii="Arial" w:eastAsia="Times New Roman" w:hAnsi="Arial" w:cs="Arial"/>
          <w:color w:val="0D0D0D" w:themeColor="text1" w:themeTint="F2"/>
          <w:sz w:val="20"/>
          <w:szCs w:val="20"/>
          <w:lang w:eastAsia="ru-RU"/>
        </w:rPr>
        <w:t>соответствует основному стандарту качества(ГОСТ)</w:t>
      </w:r>
    </w:p>
    <w:p w:rsidR="001179A1" w:rsidRDefault="00C11926" w:rsidP="001179A1">
      <w:pPr>
        <w:shd w:val="clear" w:color="auto" w:fill="FFFFFF"/>
        <w:spacing w:before="100" w:beforeAutospacing="1" w:after="300" w:line="290" w:lineRule="auto"/>
        <w:ind w:left="360" w:right="90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3</w:t>
      </w:r>
      <w:r w:rsidR="00972C00">
        <w:rPr>
          <w:rFonts w:ascii="Arial" w:eastAsia="Times New Roman" w:hAnsi="Arial" w:cs="Arial"/>
          <w:sz w:val="20"/>
          <w:szCs w:val="20"/>
          <w:lang w:eastAsia="ru-RU"/>
        </w:rPr>
        <w:t xml:space="preserve"> . Добавить к созданному </w:t>
      </w:r>
      <w:proofErr w:type="gramStart"/>
      <w:r w:rsidR="00972C00">
        <w:rPr>
          <w:rFonts w:ascii="Arial" w:eastAsia="Times New Roman" w:hAnsi="Arial" w:cs="Arial"/>
          <w:sz w:val="20"/>
          <w:szCs w:val="20"/>
          <w:lang w:eastAsia="ru-RU"/>
        </w:rPr>
        <w:t>сайту(</w:t>
      </w:r>
      <w:proofErr w:type="gramEnd"/>
      <w:r w:rsidR="00972C00">
        <w:rPr>
          <w:rFonts w:ascii="Arial" w:eastAsia="Times New Roman" w:hAnsi="Arial" w:cs="Arial"/>
          <w:sz w:val="20"/>
          <w:szCs w:val="20"/>
          <w:lang w:eastAsia="ru-RU"/>
        </w:rPr>
        <w:t xml:space="preserve">образец см </w:t>
      </w:r>
      <w:smartTag w:uri="urn:schemas-aksimed-ru:smarttag" w:element="diagnosis">
        <w:smartTagPr>
          <w:attr w:name="Values" w:val="H54 Слепота и пониженное зрение;H54.2 Пониженное зрение обоих глаз;R41.3.0* Снижение памяти;Z73.6 Ограничения деятельности, вызванные снижением трудоспособности"/>
        </w:smartTagPr>
        <w:r w:rsidR="00972C00">
          <w:rPr>
            <w:rFonts w:ascii="Arial" w:eastAsia="Times New Roman" w:hAnsi="Arial" w:cs="Arial"/>
            <w:sz w:val="20"/>
            <w:szCs w:val="20"/>
            <w:lang w:eastAsia="ru-RU"/>
          </w:rPr>
          <w:t>ниже</w:t>
        </w:r>
      </w:smartTag>
      <w:r w:rsidR="00972C00">
        <w:rPr>
          <w:rFonts w:ascii="Arial" w:eastAsia="Times New Roman" w:hAnsi="Arial" w:cs="Arial"/>
          <w:sz w:val="20"/>
          <w:szCs w:val="20"/>
          <w:lang w:eastAsia="ru-RU"/>
        </w:rPr>
        <w:t xml:space="preserve">) </w:t>
      </w:r>
      <w:proofErr w:type="spellStart"/>
      <w:r w:rsidR="00972C00">
        <w:rPr>
          <w:rFonts w:ascii="Arial" w:eastAsia="Times New Roman" w:hAnsi="Arial" w:cs="Arial"/>
          <w:sz w:val="20"/>
          <w:szCs w:val="20"/>
          <w:lang w:eastAsia="ru-RU"/>
        </w:rPr>
        <w:t>гипперсылку</w:t>
      </w:r>
      <w:proofErr w:type="spellEnd"/>
      <w:r w:rsidR="00972C00">
        <w:rPr>
          <w:rFonts w:ascii="Arial" w:eastAsia="Times New Roman" w:hAnsi="Arial" w:cs="Arial"/>
          <w:sz w:val="20"/>
          <w:szCs w:val="20"/>
          <w:lang w:eastAsia="ru-RU"/>
        </w:rPr>
        <w:t xml:space="preserve"> с фотографией больницы, которая будет открываться в</w:t>
      </w:r>
      <w:r w:rsidR="001179A1">
        <w:rPr>
          <w:rFonts w:ascii="Arial" w:eastAsia="Times New Roman" w:hAnsi="Arial" w:cs="Arial"/>
          <w:sz w:val="20"/>
          <w:szCs w:val="20"/>
          <w:lang w:eastAsia="ru-RU"/>
        </w:rPr>
        <w:t xml:space="preserve"> отдельном окне. И гиперссылку </w:t>
      </w:r>
      <w:r w:rsidR="00972C00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1179A1">
        <w:rPr>
          <w:rFonts w:ascii="Arial" w:eastAsia="Times New Roman" w:hAnsi="Arial" w:cs="Arial"/>
          <w:sz w:val="20"/>
          <w:szCs w:val="20"/>
          <w:lang w:eastAsia="ru-RU"/>
        </w:rPr>
        <w:t>Полезная информация</w:t>
      </w:r>
      <w:r w:rsidR="00612526">
        <w:rPr>
          <w:rFonts w:ascii="Arial" w:eastAsia="Times New Roman" w:hAnsi="Arial" w:cs="Arial"/>
          <w:sz w:val="20"/>
          <w:szCs w:val="20"/>
          <w:lang w:eastAsia="ru-RU"/>
        </w:rPr>
        <w:t xml:space="preserve"> (</w:t>
      </w:r>
      <w:r w:rsidR="001179A1">
        <w:rPr>
          <w:rFonts w:ascii="Arial" w:eastAsia="Times New Roman" w:hAnsi="Arial" w:cs="Arial"/>
          <w:sz w:val="20"/>
          <w:szCs w:val="20"/>
          <w:lang w:val="en-US" w:eastAsia="ru-RU"/>
        </w:rPr>
        <w:t>pol</w:t>
      </w:r>
      <w:r w:rsidR="00612526" w:rsidRPr="00764780">
        <w:rPr>
          <w:rFonts w:ascii="Arial" w:eastAsia="Times New Roman" w:hAnsi="Arial" w:cs="Arial"/>
          <w:sz w:val="20"/>
          <w:szCs w:val="20"/>
          <w:lang w:eastAsia="ru-RU"/>
        </w:rPr>
        <w:t>.</w:t>
      </w:r>
      <w:r w:rsidR="00612526">
        <w:rPr>
          <w:rFonts w:ascii="Arial" w:eastAsia="Times New Roman" w:hAnsi="Arial" w:cs="Arial"/>
          <w:sz w:val="20"/>
          <w:szCs w:val="20"/>
          <w:lang w:val="en-US" w:eastAsia="ru-RU"/>
        </w:rPr>
        <w:t>html</w:t>
      </w:r>
      <w:r w:rsidR="00612526">
        <w:rPr>
          <w:rFonts w:ascii="Arial" w:eastAsia="Times New Roman" w:hAnsi="Arial" w:cs="Arial"/>
          <w:sz w:val="20"/>
          <w:szCs w:val="20"/>
          <w:lang w:eastAsia="ru-RU"/>
        </w:rPr>
        <w:t>)</w:t>
      </w:r>
      <w:r w:rsidR="00972C00">
        <w:rPr>
          <w:rFonts w:ascii="Arial" w:eastAsia="Times New Roman" w:hAnsi="Arial" w:cs="Arial"/>
          <w:sz w:val="20"/>
          <w:szCs w:val="20"/>
          <w:lang w:eastAsia="ru-RU"/>
        </w:rPr>
        <w:t>:</w:t>
      </w:r>
    </w:p>
    <w:p w:rsidR="001179A1" w:rsidRPr="00761040" w:rsidRDefault="001179A1" w:rsidP="001179A1">
      <w:pPr>
        <w:shd w:val="clear" w:color="auto" w:fill="FFFFFF"/>
        <w:spacing w:before="100" w:beforeAutospacing="1" w:after="300" w:line="290" w:lineRule="auto"/>
        <w:ind w:left="360" w:right="90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761040">
        <w:rPr>
          <w:rFonts w:ascii="Arial" w:eastAsia="Times New Roman" w:hAnsi="Arial" w:cs="Arial"/>
          <w:b/>
          <w:sz w:val="20"/>
          <w:szCs w:val="20"/>
          <w:lang w:eastAsia="ru-RU"/>
        </w:rPr>
        <w:t>Полезная информации:</w:t>
      </w:r>
    </w:p>
    <w:p w:rsidR="00876EF2" w:rsidRDefault="00876EF2" w:rsidP="00761040">
      <w:pPr>
        <w:shd w:val="clear" w:color="auto" w:fill="FFFFFF"/>
        <w:spacing w:after="0" w:line="240" w:lineRule="auto"/>
        <w:ind w:right="91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13.04.2014</w:t>
      </w:r>
    </w:p>
    <w:p w:rsidR="00876EF2" w:rsidRPr="006A035C" w:rsidRDefault="000745DF" w:rsidP="00876EF2">
      <w:pPr>
        <w:shd w:val="clear" w:color="auto" w:fill="FFFFFF"/>
        <w:spacing w:after="0" w:line="240" w:lineRule="auto"/>
        <w:rPr>
          <w:rFonts w:ascii="Arial" w:hAnsi="Arial" w:cs="Arial"/>
          <w:b/>
          <w:bCs/>
          <w:color w:val="808080" w:themeColor="background1" w:themeShade="80"/>
          <w:sz w:val="24"/>
          <w:szCs w:val="24"/>
        </w:rPr>
      </w:pPr>
      <w:hyperlink r:id="rId6" w:tooltip="Постоянная ссылка на Высокий уровень сахара крови — причина нарушений памяти" w:history="1">
        <w:r w:rsidR="001179A1" w:rsidRPr="006A035C">
          <w:rPr>
            <w:rStyle w:val="a4"/>
            <w:rFonts w:ascii="Arial" w:hAnsi="Arial" w:cs="Arial"/>
            <w:b/>
            <w:bCs/>
            <w:color w:val="808080" w:themeColor="background1" w:themeShade="80"/>
            <w:sz w:val="24"/>
            <w:szCs w:val="24"/>
            <w:u w:val="none"/>
            <w:bdr w:val="none" w:sz="0" w:space="0" w:color="auto" w:frame="1"/>
          </w:rPr>
          <w:t>Высокий уровень сахара крови — причина нарушений памят</w:t>
        </w:r>
      </w:hyperlink>
      <w:r w:rsidR="001179A1" w:rsidRPr="006A035C">
        <w:rPr>
          <w:rFonts w:ascii="Arial" w:hAnsi="Arial" w:cs="Arial"/>
          <w:b/>
          <w:bCs/>
          <w:color w:val="808080" w:themeColor="background1" w:themeShade="80"/>
          <w:sz w:val="24"/>
          <w:szCs w:val="24"/>
        </w:rPr>
        <w:t>и</w:t>
      </w:r>
    </w:p>
    <w:p w:rsidR="00876EF2" w:rsidRPr="00876EF2" w:rsidRDefault="00876EF2" w:rsidP="00876EF2">
      <w:pPr>
        <w:shd w:val="clear" w:color="auto" w:fill="FFFFFF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876EF2" w:rsidRPr="00876EF2" w:rsidRDefault="00876EF2" w:rsidP="00761040">
      <w:pPr>
        <w:shd w:val="clear" w:color="auto" w:fill="FFFFFF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76EF2">
        <w:rPr>
          <w:rFonts w:ascii="Arial" w:hAnsi="Arial" w:cs="Arial"/>
          <w:bCs/>
          <w:sz w:val="24"/>
          <w:szCs w:val="24"/>
        </w:rPr>
        <w:t>17.04.2014</w:t>
      </w:r>
    </w:p>
    <w:p w:rsidR="001179A1" w:rsidRPr="006A035C" w:rsidRDefault="000745DF" w:rsidP="00876E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20"/>
          <w:szCs w:val="20"/>
          <w:lang w:eastAsia="ru-RU"/>
        </w:rPr>
      </w:pPr>
      <w:hyperlink r:id="rId7" w:tooltip="Постоянная ссылка на 12 мая — Международный день медицинской сестры" w:history="1">
        <w:r w:rsidR="001179A1" w:rsidRPr="006A035C">
          <w:rPr>
            <w:rStyle w:val="a4"/>
            <w:rFonts w:ascii="Arial" w:hAnsi="Arial" w:cs="Arial"/>
            <w:b/>
            <w:bCs/>
            <w:color w:val="808080" w:themeColor="background1" w:themeShade="80"/>
            <w:sz w:val="30"/>
            <w:szCs w:val="30"/>
            <w:u w:val="none"/>
            <w:bdr w:val="none" w:sz="0" w:space="0" w:color="auto" w:frame="1"/>
          </w:rPr>
          <w:t>12 мая — Международный день медицинской сестры</w:t>
        </w:r>
      </w:hyperlink>
    </w:p>
    <w:p w:rsidR="001179A1" w:rsidRDefault="001179A1" w:rsidP="006A035C">
      <w:pPr>
        <w:shd w:val="clear" w:color="auto" w:fill="FFFFFF"/>
        <w:spacing w:before="100" w:beforeAutospacing="1" w:after="300" w:line="290" w:lineRule="auto"/>
        <w:ind w:right="90"/>
        <w:rPr>
          <w:rFonts w:ascii="Arial" w:eastAsia="Times New Roman" w:hAnsi="Arial" w:cs="Arial"/>
          <w:sz w:val="20"/>
          <w:szCs w:val="20"/>
          <w:lang w:eastAsia="ru-RU"/>
        </w:rPr>
      </w:pPr>
    </w:p>
    <w:p w:rsidR="00CD0CEE" w:rsidRDefault="00CD0CEE" w:rsidP="00292058">
      <w:pPr>
        <w:shd w:val="clear" w:color="auto" w:fill="FFFFFF"/>
        <w:spacing w:before="100" w:beforeAutospacing="1" w:after="300" w:line="290" w:lineRule="auto"/>
        <w:ind w:left="720" w:right="90"/>
        <w:rPr>
          <w:b/>
        </w:rPr>
      </w:pPr>
      <w:smartTag w:uri="urn:schemas-aksimed-ru:smarttag" w:element="diagnosis">
        <w:smartTagPr>
          <w:attr w:name="Values" w:val="B20 Болезнь, вызванная вирусом иммунодефицита человека [ВИЧ], проявляющаяся в виде инфекционных и паразитарных болезней;B21 Болезнь, вызванная вирусом иммунодефицита человека [ВИЧ], проявляющаяся в виде злокачественных новообразований;B45.8 Другие виды криптококкоза;B53 Другие виды паразитологически подтвержденной малярии;C73 Злокачественное новообразование щитовидной железы;C84.0 Грибовидный микоз;D57 Серповидно-клеточные нарушения;D57.1 Серповидно-клеточная анемия без криза;E01 Болезни щитовидной железы, связанные с йодной недостаточностью, и сходные состояния;E01.8 Другие болезни щитовидной железы, связанные с йодной недостаточностью, и сходные состояния;E07 Другие болезни щитовидной железы;E07.8 Другие уточненные болезни щитовидной железы;E07.9 Болезнь щитовидной железы неуточненная;E21 Гиперпаратиреоз и другие нарушения паращитовидной [околощитовидной] железы;E28.8 Другие виды дисфункции яичников;E63.8 Другие уточненные виды недостаточности питания;E67 Другие виды избыточности питания;G25.5 Другие виды хореи;G47.1 Нарушения в виде повышенной сонливости [гиперсомния];G58.8 Другие уточненные виды мононевропатии;H43 Болезни стекловидного тела;H43.1 Кровоизлияние в стекловидное тело;H43.3 Другие помутнения стекловидного тела;H43.9 Болезнь стекловидного тела неуточненная;H74 Другие болезни среднего уха и сосцевидного отростка;H74.9 Болезнь среднего уха и сосцевидного отростка неуточненная;H75 Другие поражения среднего уха и сосцевидного отростка при болезнях, классифицированных в других рубриках;H95 Поражения уха и сосцевидного отростка после медицинских процедур, не классифицированные в других рубриках;H95.8 Другие поражения уха и сосцевидного отростка после медицинских процедур;I40.8 Другие виды острого миокардита;K31.2 Стриктура в виде песочных часов и стеноз желудка;K65.8 Другие виды перитонита;L30.0 Монетовидная экзема;L44.0 Питириаз красный волосяной отрубевидный;L63.2 Гнездная плешивость (лентовидная форма);L92.0 Гранулема кольцевидная;N39.4 Другие уточненные виды недержания мочи;O05 Другие виды аборта;O62.2 Другие виды слабости родовой деятельности;O66 Другие виды затрудненных родов;R46 Симптомы и признаки, относящиеся к внешнему виду и поведению;R57.8 Другие виды шока;Z29.2 Другой вид профилактической химиотерапии;Z48 Другие виды последующей хирургической помощи;Z48.8 Другие уточненные виды последующей хирургической помощи;Z50.8 Помощь с использованием других видов реабилитационных процедур;Z51 Другие виды медицинской помощи;Z51.2 Другие виды химиотерапии;Z54.9 Период выздоровления после неуточненного вида лечения"/>
        </w:smartTagPr>
        <w:r w:rsidRPr="00CD0CEE">
          <w:rPr>
            <w:b/>
          </w:rPr>
          <w:t>Вид</w:t>
        </w:r>
      </w:smartTag>
      <w:r w:rsidRPr="00CD0CEE">
        <w:rPr>
          <w:b/>
        </w:rPr>
        <w:t xml:space="preserve"> итогового сайта</w:t>
      </w:r>
      <w:r>
        <w:rPr>
          <w:b/>
        </w:rPr>
        <w:t>:</w:t>
      </w:r>
    </w:p>
    <w:p w:rsidR="006A035C" w:rsidRDefault="00655D7B" w:rsidP="00655D7B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Городская </w:t>
      </w:r>
      <w:smartTag w:uri="urn:schemas-aksimed-ru:smarttag" w:element="diagnosis">
        <w:smartTagPr>
          <w:attr w:name="Values" w:val="O26 Медицинская помощь матери в связи с другими состояниями, связанными преимущественно с беременностью;O26.2 Медицинская помощь женщине с привычным невынашиванием беременности;O35 Медицинская помощь матери при установленных или предполагаемых аномалиях и повреждениях плода;O36 Медицинская помощь матери при других установленных или предполагаемых патологических состояниях плода;Z51.8 Другая уточненная медицинская помощь"/>
        </w:smartTagPr>
        <w:r>
          <w:rPr>
            <w:b/>
            <w:bCs/>
            <w:sz w:val="36"/>
            <w:szCs w:val="36"/>
          </w:rPr>
          <w:t>Медицинская</w:t>
        </w:r>
      </w:smartTag>
      <w:r>
        <w:rPr>
          <w:b/>
          <w:bCs/>
          <w:sz w:val="36"/>
          <w:szCs w:val="36"/>
        </w:rPr>
        <w:t xml:space="preserve"> Лаборатория</w:t>
      </w:r>
    </w:p>
    <w:p w:rsidR="00655D7B" w:rsidRDefault="00655D7B" w:rsidP="00655D7B">
      <w:pPr>
        <w:jc w:val="center"/>
        <w:rPr>
          <w:b/>
          <w:bCs/>
          <w:sz w:val="36"/>
          <w:szCs w:val="36"/>
        </w:rPr>
      </w:pPr>
      <w:r w:rsidRPr="00655D7B">
        <w:rPr>
          <w:b/>
          <w:bCs/>
          <w:noProof/>
          <w:sz w:val="36"/>
          <w:szCs w:val="36"/>
          <w:lang w:eastAsia="ru-RU"/>
        </w:rPr>
        <w:drawing>
          <wp:inline distT="0" distB="0" distL="0" distR="0">
            <wp:extent cx="2105025" cy="923925"/>
            <wp:effectExtent l="19050" t="0" r="9525" b="0"/>
            <wp:docPr id="2" name="Рисунок 5" descr="http://im0-tub-ru.yandex.net/i?id=100391239-51-72&amp;n=21">
              <a:hlinkClick xmlns:a="http://schemas.openxmlformats.org/drawingml/2006/main" r:id="rId8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http://im0-tub-ru.yandex.net/i?id=100391239-51-72&amp;n=21">
                      <a:hlinkClick r:id="rId8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923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tblpY="24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43"/>
        <w:gridCol w:w="4408"/>
      </w:tblGrid>
      <w:tr w:rsidR="00655D7B" w:rsidRPr="00C81E76" w:rsidTr="00252BF1">
        <w:tc>
          <w:tcPr>
            <w:tcW w:w="4443" w:type="dxa"/>
          </w:tcPr>
          <w:p w:rsidR="00655D7B" w:rsidRPr="00C81E76" w:rsidRDefault="00655D7B" w:rsidP="00252BF1">
            <w:pPr>
              <w:spacing w:before="100" w:beforeAutospacing="1" w:after="300" w:line="290" w:lineRule="auto"/>
              <w:ind w:right="9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Дата </w:t>
            </w:r>
            <w:smartTag w:uri="urn:schemas-aksimed-ru:smarttag" w:element="diagnosis">
              <w:smartTagPr>
                <w:attr w:name="Values" w:val="F50 Расстройства приема пищи"/>
              </w:smartTagPr>
              <w:r>
                <w:rPr>
                  <w:rFonts w:ascii="Arial" w:eastAsia="Times New Roman" w:hAnsi="Arial" w:cs="Arial"/>
                  <w:sz w:val="20"/>
                  <w:szCs w:val="20"/>
                  <w:lang w:eastAsia="ru-RU"/>
                </w:rPr>
                <w:t>приема</w:t>
              </w:r>
            </w:smartTag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4408" w:type="dxa"/>
          </w:tcPr>
          <w:p w:rsidR="00655D7B" w:rsidRPr="00FC5FEB" w:rsidRDefault="00655D7B" w:rsidP="00252BF1">
            <w:pPr>
              <w:spacing w:before="100" w:beforeAutospacing="1" w:after="300" w:line="290" w:lineRule="auto"/>
              <w:ind w:right="90"/>
              <w:rPr>
                <w:rFonts w:ascii="Arial" w:eastAsia="Times New Roman" w:hAnsi="Arial" w:cs="Arial"/>
                <w:szCs w:val="20"/>
                <w:lang w:eastAsia="ru-RU"/>
              </w:rPr>
            </w:pPr>
            <w:proofErr w:type="spellStart"/>
            <w:r w:rsidRPr="00FC5FEB">
              <w:rPr>
                <w:rFonts w:ascii="Arial" w:eastAsia="Times New Roman" w:hAnsi="Arial" w:cs="Arial"/>
                <w:szCs w:val="20"/>
                <w:lang w:eastAsia="ru-RU"/>
              </w:rPr>
              <w:t>Пн</w:t>
            </w:r>
            <w:proofErr w:type="spellEnd"/>
            <w:r>
              <w:rPr>
                <w:rFonts w:ascii="Arial" w:eastAsia="Times New Roman" w:hAnsi="Arial" w:cs="Arial"/>
                <w:szCs w:val="20"/>
                <w:lang w:eastAsia="ru-RU"/>
              </w:rPr>
              <w:t>:</w:t>
            </w:r>
            <w:r w:rsidRPr="00FC5FEB">
              <w:rPr>
                <w:rFonts w:ascii="Arial" w:eastAsia="Times New Roman" w:hAnsi="Arial" w:cs="Arial"/>
                <w:szCs w:val="20"/>
                <w:lang w:eastAsia="ru-RU"/>
              </w:rPr>
              <w:t xml:space="preserve"> с 9-15, Ср</w:t>
            </w:r>
            <w:r>
              <w:rPr>
                <w:rFonts w:ascii="Arial" w:eastAsia="Times New Roman" w:hAnsi="Arial" w:cs="Arial"/>
                <w:szCs w:val="20"/>
                <w:lang w:eastAsia="ru-RU"/>
              </w:rPr>
              <w:t>:</w:t>
            </w:r>
            <w:r w:rsidRPr="00FC5FEB">
              <w:rPr>
                <w:rFonts w:ascii="Arial" w:eastAsia="Times New Roman" w:hAnsi="Arial" w:cs="Arial"/>
                <w:szCs w:val="20"/>
                <w:lang w:eastAsia="ru-RU"/>
              </w:rPr>
              <w:t xml:space="preserve"> с 14-19</w:t>
            </w:r>
          </w:p>
        </w:tc>
      </w:tr>
      <w:tr w:rsidR="00655D7B" w:rsidRPr="00C81E76" w:rsidTr="00252BF1">
        <w:tc>
          <w:tcPr>
            <w:tcW w:w="4443" w:type="dxa"/>
          </w:tcPr>
          <w:p w:rsidR="00655D7B" w:rsidRPr="00C81E76" w:rsidRDefault="00655D7B" w:rsidP="00252BF1">
            <w:pPr>
              <w:spacing w:before="100" w:beforeAutospacing="1" w:after="300" w:line="290" w:lineRule="auto"/>
              <w:ind w:right="9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Ближайшая лаборатория</w:t>
            </w:r>
          </w:p>
        </w:tc>
        <w:tc>
          <w:tcPr>
            <w:tcW w:w="4408" w:type="dxa"/>
          </w:tcPr>
          <w:p w:rsidR="00655D7B" w:rsidRPr="00C81E76" w:rsidRDefault="00655D7B" w:rsidP="00252BF1">
            <w:pPr>
              <w:spacing w:before="100" w:beforeAutospacing="1" w:after="300" w:line="290" w:lineRule="auto"/>
              <w:ind w:right="90"/>
              <w:rPr>
                <w:rFonts w:ascii="Arial" w:eastAsia="Times New Roman" w:hAnsi="Arial" w:cs="Arial"/>
                <w:color w:val="4D4D4D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4D4D4D"/>
                <w:sz w:val="20"/>
                <w:szCs w:val="20"/>
                <w:lang w:eastAsia="ru-RU"/>
              </w:rPr>
              <w:t>Нахимовский пр-т д 4</w:t>
            </w:r>
          </w:p>
        </w:tc>
      </w:tr>
    </w:tbl>
    <w:p w:rsidR="00655D7B" w:rsidRDefault="00655D7B" w:rsidP="00655D7B">
      <w:pPr>
        <w:jc w:val="center"/>
        <w:rPr>
          <w:b/>
          <w:bCs/>
          <w:sz w:val="36"/>
          <w:szCs w:val="36"/>
        </w:rPr>
      </w:pPr>
    </w:p>
    <w:p w:rsidR="00655D7B" w:rsidRDefault="00655D7B" w:rsidP="00655D7B">
      <w:pPr>
        <w:jc w:val="center"/>
        <w:rPr>
          <w:b/>
          <w:bCs/>
          <w:sz w:val="36"/>
          <w:szCs w:val="36"/>
        </w:rPr>
      </w:pPr>
    </w:p>
    <w:p w:rsidR="00655D7B" w:rsidRDefault="00655D7B" w:rsidP="00655D7B">
      <w:pPr>
        <w:jc w:val="center"/>
        <w:rPr>
          <w:b/>
          <w:bCs/>
          <w:sz w:val="36"/>
          <w:szCs w:val="36"/>
        </w:rPr>
      </w:pPr>
    </w:p>
    <w:p w:rsidR="00655D7B" w:rsidRDefault="00655D7B" w:rsidP="00655D7B">
      <w:pPr>
        <w:shd w:val="clear" w:color="auto" w:fill="F8F5E1"/>
        <w:spacing w:after="75" w:line="290" w:lineRule="auto"/>
        <w:ind w:left="360"/>
        <w:rPr>
          <w:b/>
          <w:i/>
        </w:rPr>
      </w:pPr>
      <w:r w:rsidRPr="008D2C79">
        <w:rPr>
          <w:b/>
          <w:i/>
        </w:rPr>
        <w:t xml:space="preserve">Мы делаем следующие </w:t>
      </w:r>
      <w:smartTag w:uri="urn:schemas-aksimed-ru:smarttag" w:element="diagnosis">
        <w:smartTagPr>
          <w:attr w:name="Values" w:val="B45.8 Другие виды криптококкоза;B53 Другие виды паразитологически подтвержденной малярии;E28.8 Другие виды дисфункции яичников;E63.8 Другие уточненные виды недостаточности питания;E67 Другие виды избыточности питания;G25.5 Другие виды хореи;G58.8 Другие уточненные виды мононевропатии;I40.8 Другие виды острого миокардита;K65.8 Другие виды перитонита;N39.4 Другие уточненные виды недержания мочи;O05 Другие виды аборта;O62.2 Другие виды слабости родовой деятельности;O66 Другие виды затрудненных родов;R57.8 Другие виды шока;Z48 Другие виды последующей хирургической помощи;Z48.8 Другие уточненные виды последующей хирургической помощи;Z51 Другие виды медицинской помощи;Z51.2 Другие виды химиотерапии"/>
        </w:smartTagPr>
        <w:r w:rsidRPr="008D2C79">
          <w:rPr>
            <w:b/>
            <w:i/>
          </w:rPr>
          <w:t>виды</w:t>
        </w:r>
      </w:smartTag>
      <w:r w:rsidRPr="008D2C79">
        <w:rPr>
          <w:b/>
          <w:i/>
        </w:rPr>
        <w:t xml:space="preserve"> анализов:</w:t>
      </w:r>
    </w:p>
    <w:p w:rsidR="00655D7B" w:rsidRPr="008D2C79" w:rsidRDefault="00655D7B" w:rsidP="00655D7B">
      <w:pPr>
        <w:shd w:val="clear" w:color="auto" w:fill="F8F5E1"/>
        <w:spacing w:after="75" w:line="290" w:lineRule="auto"/>
        <w:ind w:left="360"/>
        <w:rPr>
          <w:rFonts w:ascii="Arial" w:eastAsia="Times New Roman" w:hAnsi="Arial" w:cs="Arial"/>
          <w:b/>
          <w:i/>
          <w:sz w:val="20"/>
          <w:szCs w:val="20"/>
          <w:lang w:eastAsia="ru-RU"/>
        </w:rPr>
      </w:pPr>
      <w:r>
        <w:rPr>
          <w:b/>
          <w:i/>
        </w:rPr>
        <w:t>__________________________________________________________________________________</w:t>
      </w:r>
    </w:p>
    <w:p w:rsidR="00655D7B" w:rsidRPr="006A035C" w:rsidRDefault="00655D7B" w:rsidP="00761040">
      <w:pPr>
        <w:pStyle w:val="a3"/>
        <w:numPr>
          <w:ilvl w:val="0"/>
          <w:numId w:val="14"/>
        </w:numPr>
        <w:spacing w:line="225" w:lineRule="atLeast"/>
        <w:rPr>
          <w:rFonts w:ascii="Arial" w:hAnsi="Arial" w:cs="Arial"/>
          <w:sz w:val="20"/>
          <w:szCs w:val="20"/>
        </w:rPr>
      </w:pPr>
      <w:r w:rsidRPr="006A035C">
        <w:rPr>
          <w:rFonts w:ascii="Arial" w:hAnsi="Arial" w:cs="Arial"/>
          <w:sz w:val="20"/>
          <w:szCs w:val="20"/>
        </w:rPr>
        <w:t xml:space="preserve">Анализ </w:t>
      </w:r>
      <w:smartTag w:uri="urn:schemas-aksimed-ru:smarttag" w:element="diagnosis">
        <w:smartTagPr>
          <w:attr w:name="Values" w:val="N39.4 Другие уточненные виды недержания мочи;R32 Недержание мочи неуточненное;R33 Задержка мочи;R82 Другие отклонения от нормы, выявленные при исследовании мочи;R82.9 Другие и неуточненные отклонения от нормы, выявленные при исследовании мочи"/>
        </w:smartTagPr>
        <w:r w:rsidRPr="006A035C">
          <w:rPr>
            <w:rFonts w:ascii="Arial" w:hAnsi="Arial" w:cs="Arial"/>
            <w:sz w:val="20"/>
            <w:szCs w:val="20"/>
          </w:rPr>
          <w:t>мочи</w:t>
        </w:r>
      </w:smartTag>
    </w:p>
    <w:p w:rsidR="00655D7B" w:rsidRPr="006A035C" w:rsidRDefault="00655D7B" w:rsidP="00761040">
      <w:pPr>
        <w:pStyle w:val="a3"/>
        <w:numPr>
          <w:ilvl w:val="0"/>
          <w:numId w:val="14"/>
        </w:numPr>
        <w:spacing w:line="225" w:lineRule="atLeast"/>
        <w:rPr>
          <w:rFonts w:ascii="Arial" w:hAnsi="Arial" w:cs="Arial"/>
          <w:sz w:val="20"/>
          <w:szCs w:val="20"/>
        </w:rPr>
      </w:pPr>
      <w:r w:rsidRPr="006A035C">
        <w:rPr>
          <w:rFonts w:ascii="Arial" w:hAnsi="Arial" w:cs="Arial"/>
          <w:sz w:val="20"/>
          <w:szCs w:val="20"/>
        </w:rPr>
        <w:t xml:space="preserve">Анализы </w:t>
      </w:r>
      <w:smartTag w:uri="urn:schemas-aksimed-ru:smarttag" w:element="diagnosis">
        <w:smartTagPr>
          <w:attr w:name="Values" w:val="A56 Другие хламидийные болезни, передающиеся половым путем;A63 Другие болезни, передающиеся преимущественно половым путем, не классифицированные в других рубриках;A63.8 Другие уточненные заболевания, передающиеся преимуществено половым путем;A64 Болезни, передающиеся половым путем, неуточненные"/>
        </w:smartTagPr>
        <w:r w:rsidRPr="006A035C">
          <w:rPr>
            <w:rFonts w:ascii="Arial" w:hAnsi="Arial" w:cs="Arial"/>
            <w:sz w:val="20"/>
            <w:szCs w:val="20"/>
          </w:rPr>
          <w:t>перед</w:t>
        </w:r>
      </w:smartTag>
      <w:r w:rsidRPr="006A035C">
        <w:rPr>
          <w:rFonts w:ascii="Arial" w:hAnsi="Arial" w:cs="Arial"/>
          <w:sz w:val="20"/>
          <w:szCs w:val="20"/>
        </w:rPr>
        <w:t xml:space="preserve"> </w:t>
      </w:r>
      <w:smartTag w:uri="urn:schemas-aksimed-ru:smarttag" w:element="diagnosis">
        <w:smartTagPr>
          <w:attr w:name="Values" w:val="O08 Осложнения, вызванные абортом, внематочной или молярной беременностью;O08.0 Инфекция половых путей и тазовых органов, вызванная абортом, внематочной и молярной беременностью;O08.1 Длительное или массивное кровотечение, вызванное абортом, внематочной и молярной беременностью;O12 Вызванные беременностью отеки и протеинурия без гипертензии;O12.0 Вызванные беременностью отеки;O14 Вызванная беременностью гипертензия со значительной протеинурией;O26 Медицинская помощь матери в связи с другими состояниями, связанными преимущественно с беременностью;O26.8 Другие уточненные состояния, связанные с беременностью;O26.9 Состояние, связанное с беременностью, неуточненное;P00 Поражения плода и новорожденного, обусловленные состояниями матери, которые могут быть не связаны с настоящей беременностью"/>
        </w:smartTagPr>
        <w:r w:rsidRPr="006A035C">
          <w:rPr>
            <w:rFonts w:ascii="Arial" w:hAnsi="Arial" w:cs="Arial"/>
            <w:sz w:val="20"/>
            <w:szCs w:val="20"/>
          </w:rPr>
          <w:t>беременностью</w:t>
        </w:r>
      </w:smartTag>
    </w:p>
    <w:p w:rsidR="00655D7B" w:rsidRPr="006A035C" w:rsidRDefault="00655D7B" w:rsidP="00761040">
      <w:pPr>
        <w:pStyle w:val="a3"/>
        <w:numPr>
          <w:ilvl w:val="0"/>
          <w:numId w:val="14"/>
        </w:numPr>
        <w:spacing w:line="225" w:lineRule="atLeast"/>
        <w:rPr>
          <w:rFonts w:ascii="Arial" w:hAnsi="Arial" w:cs="Arial"/>
          <w:sz w:val="20"/>
          <w:szCs w:val="20"/>
        </w:rPr>
      </w:pPr>
      <w:r w:rsidRPr="006A035C">
        <w:rPr>
          <w:rFonts w:ascii="Arial" w:hAnsi="Arial" w:cs="Arial"/>
          <w:sz w:val="20"/>
          <w:szCs w:val="20"/>
        </w:rPr>
        <w:t xml:space="preserve">Анализ </w:t>
      </w:r>
      <w:smartTag w:uri="urn:schemas-aksimed-ru:smarttag" w:element="drug">
        <w:smartTagPr>
          <w:attr w:name="Values" w:val="Каланхоэ побегов сок;Каланхоэ препарат"/>
        </w:smartTagPr>
        <w:r w:rsidRPr="006A035C">
          <w:rPr>
            <w:rFonts w:ascii="Arial" w:hAnsi="Arial" w:cs="Arial"/>
            <w:sz w:val="20"/>
            <w:szCs w:val="20"/>
          </w:rPr>
          <w:t>кала</w:t>
        </w:r>
      </w:smartTag>
    </w:p>
    <w:p w:rsidR="00655D7B" w:rsidRPr="006A035C" w:rsidRDefault="00655D7B" w:rsidP="00761040">
      <w:pPr>
        <w:pStyle w:val="a3"/>
        <w:numPr>
          <w:ilvl w:val="0"/>
          <w:numId w:val="14"/>
        </w:numPr>
        <w:spacing w:line="225" w:lineRule="atLeast"/>
        <w:rPr>
          <w:rFonts w:ascii="Arial" w:hAnsi="Arial" w:cs="Arial"/>
          <w:sz w:val="20"/>
          <w:szCs w:val="20"/>
        </w:rPr>
      </w:pPr>
      <w:r w:rsidRPr="006A035C">
        <w:rPr>
          <w:rFonts w:ascii="Arial" w:hAnsi="Arial" w:cs="Arial"/>
          <w:sz w:val="20"/>
          <w:szCs w:val="20"/>
        </w:rPr>
        <w:t xml:space="preserve">Анализы </w:t>
      </w:r>
      <w:smartTag w:uri="urn:schemas-aksimed-ru:smarttag" w:element="diagnosis">
        <w:smartTagPr>
          <w:attr w:name="Values" w:val="D50.0 Железодефицитная анемия вторичная вследствие потери крови (хроническая);D75 Другие болезни крови и кроветворных органов;D75.8 Другие уточненные болезни крови и кроветворных органов;D77 Другие нарушения крови и кроветворных органов при болезнях, классифицированных в других рубриках;R73 Повышенное содержание глюкозы в крови;R78 Обнаружение лекарственных средств и других веществ, в норме не присутствующих в крови;R78.8 Обнаружение других уточненных веществ, в норме не присутствующих в крови;R79 Другие отклонения от нормы химического состава крови;R79.0 Отклонения от нормы содержания минералов в крови;R79.9 Отклонение от нормы химического состава крови неуточненное;Y44 Препараты, влияющие преимущественно на компоненты крови;Z13.0 Специальное скрининговое обследование с целью выявления болезней крови и кроветворных органов, а также некоторых нарушений, вовлекающих иммунный механизм"/>
        </w:smartTagPr>
        <w:r w:rsidRPr="006A035C">
          <w:rPr>
            <w:rFonts w:ascii="Arial" w:hAnsi="Arial" w:cs="Arial"/>
            <w:sz w:val="20"/>
            <w:szCs w:val="20"/>
          </w:rPr>
          <w:t>крови</w:t>
        </w:r>
      </w:smartTag>
    </w:p>
    <w:p w:rsidR="00655D7B" w:rsidRPr="006A035C" w:rsidRDefault="00655D7B" w:rsidP="00655D7B">
      <w:pPr>
        <w:pStyle w:val="a3"/>
        <w:numPr>
          <w:ilvl w:val="0"/>
          <w:numId w:val="11"/>
        </w:numPr>
        <w:spacing w:line="225" w:lineRule="atLeast"/>
        <w:rPr>
          <w:rFonts w:ascii="Times New Roman" w:hAnsi="Times New Roman"/>
          <w:sz w:val="24"/>
          <w:szCs w:val="24"/>
        </w:rPr>
      </w:pPr>
      <w:smartTag w:uri="urn:schemas-aksimed-ru:smarttag" w:element="diagnosis">
        <w:smartTagPr>
          <w:attr w:name="Values" w:val="D83.1 Общий вариабельный иммунодефицит с преобладанием нарушений иммунорегуляторных T-клеток;D83.9 Общий вариабельный иммунодефицит неуточненный;Z00 Общий осмотр и обследование лиц, не имеющих жалоб или установленного диагноза"/>
        </w:smartTagPr>
        <w:r w:rsidRPr="006A035C">
          <w:rPr>
            <w:rFonts w:ascii="Times New Roman" w:hAnsi="Times New Roman"/>
            <w:sz w:val="24"/>
            <w:szCs w:val="24"/>
          </w:rPr>
          <w:t>Общий</w:t>
        </w:r>
      </w:smartTag>
      <w:r w:rsidRPr="006A035C">
        <w:rPr>
          <w:rFonts w:ascii="Times New Roman" w:hAnsi="Times New Roman"/>
          <w:sz w:val="24"/>
          <w:szCs w:val="24"/>
        </w:rPr>
        <w:t xml:space="preserve"> анализ </w:t>
      </w:r>
      <w:smartTag w:uri="urn:schemas-aksimed-ru:smarttag" w:element="diagnosis">
        <w:smartTagPr>
          <w:attr w:name="Values" w:val="D50.0 Железодефицитная анемия вторичная вследствие потери крови (хроническая);D75 Другие болезни крови и кроветворных органов;D75.8 Другие уточненные болезни крови и кроветворных органов;D77 Другие нарушения крови и кроветворных органов при болезнях, классифицированных в других рубриках;R73 Повышенное содержание глюкозы в крови;R78 Обнаружение лекарственных средств и других веществ, в норме не присутствующих в крови;R78.8 Обнаружение других уточненных веществ, в норме не присутствующих в крови;R79 Другие отклонения от нормы химического состава крови;R79.0 Отклонения от нормы содержания минералов в крови;R79.9 Отклонение от нормы химического состава крови неуточненное;Y44 Препараты, влияющие преимущественно на компоненты крови;Z13.0 Специальное скрининговое обследование с целью выявления болезней крови и кроветворных органов, а также некоторых нарушений, вовлекающих иммунный механизм"/>
        </w:smartTagPr>
        <w:r w:rsidRPr="006A035C">
          <w:rPr>
            <w:rFonts w:ascii="Times New Roman" w:hAnsi="Times New Roman"/>
            <w:sz w:val="24"/>
            <w:szCs w:val="24"/>
          </w:rPr>
          <w:t>крови</w:t>
        </w:r>
      </w:smartTag>
      <w:r w:rsidRPr="006A035C">
        <w:rPr>
          <w:rFonts w:ascii="Times New Roman" w:hAnsi="Times New Roman"/>
          <w:sz w:val="24"/>
          <w:szCs w:val="24"/>
        </w:rPr>
        <w:t xml:space="preserve"> у детей</w:t>
      </w:r>
    </w:p>
    <w:p w:rsidR="00655D7B" w:rsidRPr="006A035C" w:rsidRDefault="00655D7B" w:rsidP="00655D7B">
      <w:pPr>
        <w:pStyle w:val="a3"/>
        <w:numPr>
          <w:ilvl w:val="0"/>
          <w:numId w:val="11"/>
        </w:numPr>
        <w:spacing w:line="225" w:lineRule="atLeast"/>
        <w:rPr>
          <w:rFonts w:ascii="Times New Roman" w:hAnsi="Times New Roman"/>
          <w:sz w:val="24"/>
          <w:szCs w:val="24"/>
        </w:rPr>
      </w:pPr>
      <w:r w:rsidRPr="006A035C">
        <w:rPr>
          <w:rFonts w:ascii="Times New Roman" w:hAnsi="Times New Roman"/>
          <w:sz w:val="24"/>
          <w:szCs w:val="24"/>
        </w:rPr>
        <w:t xml:space="preserve">Биохимический анализ </w:t>
      </w:r>
      <w:smartTag w:uri="urn:schemas-aksimed-ru:smarttag" w:element="diagnosis">
        <w:smartTagPr>
          <w:attr w:name="Values" w:val="D50.0 Железодефицитная анемия вторичная вследствие потери крови (хроническая);D75 Другие болезни крови и кроветворных органов;D75.8 Другие уточненные болезни крови и кроветворных органов;D77 Другие нарушения крови и кроветворных органов при болезнях, классифицированных в других рубриках;R73 Повышенное содержание глюкозы в крови;R78 Обнаружение лекарственных средств и других веществ, в норме не присутствующих в крови;R78.8 Обнаружение других уточненных веществ, в норме не присутствующих в крови;R79 Другие отклонения от нормы химического состава крови;R79.0 Отклонения от нормы содержания минералов в крови;R79.9 Отклонение от нормы химического состава крови неуточненное;Y44 Препараты, влияющие преимущественно на компоненты крови;Z13.0 Специальное скрининговое обследование с целью выявления болезней крови и кроветворных органов, а также некоторых нарушений, вовлекающих иммунный механизм"/>
        </w:smartTagPr>
        <w:r w:rsidRPr="006A035C">
          <w:rPr>
            <w:rFonts w:ascii="Times New Roman" w:hAnsi="Times New Roman"/>
            <w:sz w:val="24"/>
            <w:szCs w:val="24"/>
          </w:rPr>
          <w:t>крови</w:t>
        </w:r>
      </w:smartTag>
    </w:p>
    <w:p w:rsidR="00655D7B" w:rsidRPr="006A035C" w:rsidRDefault="00655D7B" w:rsidP="00655D7B">
      <w:pPr>
        <w:pStyle w:val="a3"/>
        <w:numPr>
          <w:ilvl w:val="0"/>
          <w:numId w:val="11"/>
        </w:numPr>
        <w:spacing w:line="225" w:lineRule="atLeast"/>
        <w:rPr>
          <w:rFonts w:ascii="Times New Roman" w:hAnsi="Times New Roman"/>
          <w:sz w:val="24"/>
          <w:szCs w:val="24"/>
        </w:rPr>
      </w:pPr>
      <w:r w:rsidRPr="006A035C">
        <w:rPr>
          <w:rFonts w:ascii="Times New Roman" w:hAnsi="Times New Roman"/>
          <w:sz w:val="24"/>
          <w:szCs w:val="24"/>
        </w:rPr>
        <w:t xml:space="preserve">Иммунологический анализ </w:t>
      </w:r>
      <w:smartTag w:uri="urn:schemas-aksimed-ru:smarttag" w:element="diagnosis">
        <w:smartTagPr>
          <w:attr w:name="Values" w:val="D50.0 Железодефицитная анемия вторичная вследствие потери крови (хроническая);D75 Другие болезни крови и кроветворных органов;D75.8 Другие уточненные болезни крови и кроветворных органов;D77 Другие нарушения крови и кроветворных органов при болезнях, классифицированных в других рубриках;R73 Повышенное содержание глюкозы в крови;R78 Обнаружение лекарственных средств и других веществ, в норме не присутствующих в крови;R78.8 Обнаружение других уточненных веществ, в норме не присутствующих в крови;R79 Другие отклонения от нормы химического состава крови;R79.0 Отклонения от нормы содержания минералов в крови;R79.9 Отклонение от нормы химического состава крови неуточненное;Y44 Препараты, влияющие преимущественно на компоненты крови;Z13.0 Специальное скрининговое обследование с целью выявления болезней крови и кроветворных органов, а также некоторых нарушений, вовлекающих иммунный механизм"/>
        </w:smartTagPr>
        <w:r w:rsidRPr="006A035C">
          <w:rPr>
            <w:rFonts w:ascii="Times New Roman" w:hAnsi="Times New Roman"/>
            <w:sz w:val="24"/>
            <w:szCs w:val="24"/>
          </w:rPr>
          <w:t>крови</w:t>
        </w:r>
      </w:smartTag>
    </w:p>
    <w:p w:rsidR="00655D7B" w:rsidRPr="006A035C" w:rsidRDefault="00655D7B" w:rsidP="00761040">
      <w:pPr>
        <w:pStyle w:val="a3"/>
        <w:numPr>
          <w:ilvl w:val="0"/>
          <w:numId w:val="15"/>
        </w:numPr>
        <w:spacing w:line="225" w:lineRule="atLeast"/>
        <w:rPr>
          <w:rFonts w:ascii="Arial" w:hAnsi="Arial" w:cs="Arial"/>
          <w:sz w:val="20"/>
          <w:szCs w:val="20"/>
        </w:rPr>
      </w:pPr>
      <w:r w:rsidRPr="006A035C">
        <w:rPr>
          <w:rFonts w:ascii="Arial" w:hAnsi="Arial" w:cs="Arial"/>
          <w:sz w:val="20"/>
          <w:szCs w:val="20"/>
        </w:rPr>
        <w:t xml:space="preserve">Анализы ЗППП </w:t>
      </w:r>
    </w:p>
    <w:p w:rsidR="00655D7B" w:rsidRPr="00655D7B" w:rsidRDefault="00655D7B" w:rsidP="00655D7B">
      <w:pPr>
        <w:pStyle w:val="a3"/>
        <w:spacing w:line="225" w:lineRule="atLeast"/>
        <w:ind w:left="426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________________________________________________________________________________</w:t>
      </w:r>
    </w:p>
    <w:p w:rsidR="00655D7B" w:rsidRDefault="000745DF" w:rsidP="00655D7B">
      <w:pPr>
        <w:spacing w:line="225" w:lineRule="atLeast"/>
        <w:rPr>
          <w:rFonts w:ascii="Arial" w:hAnsi="Arial" w:cs="Arial"/>
          <w:vanish/>
          <w:color w:val="333333"/>
          <w:sz w:val="20"/>
          <w:szCs w:val="20"/>
        </w:rPr>
      </w:pPr>
      <w:hyperlink r:id="rId10" w:history="1">
        <w:r w:rsidR="00655D7B">
          <w:rPr>
            <w:rStyle w:val="a4"/>
            <w:rFonts w:ascii="Arial" w:hAnsi="Arial" w:cs="Arial"/>
            <w:vanish/>
            <w:sz w:val="20"/>
            <w:szCs w:val="20"/>
          </w:rPr>
          <w:t>Воспалительные заболевания половых органов</w:t>
        </w:r>
      </w:hyperlink>
    </w:p>
    <w:p w:rsidR="006A035C" w:rsidRPr="006A035C" w:rsidRDefault="006A035C" w:rsidP="006A035C">
      <w:pPr>
        <w:shd w:val="clear" w:color="auto" w:fill="FFFFFF"/>
        <w:spacing w:before="100" w:beforeAutospacing="1" w:after="300" w:line="290" w:lineRule="auto"/>
        <w:ind w:left="720" w:right="90"/>
        <w:rPr>
          <w:rFonts w:ascii="Arial" w:eastAsia="Times New Roman" w:hAnsi="Arial" w:cs="Arial"/>
          <w:color w:val="0D0D0D" w:themeColor="text1" w:themeTint="F2"/>
          <w:sz w:val="20"/>
          <w:szCs w:val="20"/>
          <w:lang w:eastAsia="ru-RU"/>
        </w:rPr>
      </w:pPr>
      <w:r w:rsidRPr="006A035C">
        <w:rPr>
          <w:color w:val="0D0D0D" w:themeColor="text1" w:themeTint="F2"/>
        </w:rPr>
        <w:t>Качество услуг</w:t>
      </w:r>
      <w:r w:rsidRPr="006A035C">
        <w:rPr>
          <w:rFonts w:ascii="Arial" w:eastAsia="Times New Roman" w:hAnsi="Arial" w:cs="Arial"/>
          <w:color w:val="0D0D0D" w:themeColor="text1" w:themeTint="F2"/>
          <w:sz w:val="20"/>
          <w:szCs w:val="20"/>
          <w:lang w:eastAsia="ru-RU"/>
        </w:rPr>
        <w:t xml:space="preserve"> лаборатории </w:t>
      </w:r>
      <w:r>
        <w:rPr>
          <w:rFonts w:ascii="Arial" w:eastAsia="Times New Roman" w:hAnsi="Arial" w:cs="Arial"/>
          <w:color w:val="0D0D0D" w:themeColor="text1" w:themeTint="F2"/>
          <w:sz w:val="20"/>
          <w:szCs w:val="20"/>
          <w:lang w:eastAsia="ru-RU"/>
        </w:rPr>
        <w:t>соответствует основному стандарту качества(ГОСТ)</w:t>
      </w:r>
    </w:p>
    <w:p w:rsidR="00655D7B" w:rsidRPr="00761040" w:rsidRDefault="001179A1" w:rsidP="00761040">
      <w:pPr>
        <w:shd w:val="clear" w:color="auto" w:fill="FFFFFF"/>
        <w:spacing w:before="100" w:beforeAutospacing="1" w:after="300" w:line="290" w:lineRule="auto"/>
        <w:ind w:left="720" w:right="90"/>
        <w:jc w:val="right"/>
        <w:rPr>
          <w:rFonts w:ascii="Arial" w:eastAsia="Times New Roman" w:hAnsi="Arial" w:cs="Arial"/>
          <w:color w:val="4D4D4D"/>
          <w:sz w:val="20"/>
          <w:szCs w:val="20"/>
          <w:u w:val="single"/>
          <w:lang w:eastAsia="ru-RU"/>
        </w:rPr>
      </w:pPr>
      <w:r w:rsidRPr="001179A1">
        <w:rPr>
          <w:rFonts w:ascii="Arial" w:eastAsia="Times New Roman" w:hAnsi="Arial" w:cs="Arial"/>
          <w:color w:val="4D4D4D"/>
          <w:sz w:val="20"/>
          <w:szCs w:val="20"/>
          <w:u w:val="single"/>
          <w:lang w:eastAsia="ru-RU"/>
        </w:rPr>
        <w:t>Полезная информация</w:t>
      </w:r>
    </w:p>
    <w:p w:rsidR="00972C00" w:rsidRDefault="00462E5E" w:rsidP="00972C00">
      <w:pPr>
        <w:ind w:left="720"/>
        <w:rPr>
          <w:b/>
          <w:bCs/>
          <w:sz w:val="24"/>
          <w:szCs w:val="24"/>
        </w:rPr>
      </w:pPr>
      <w:r w:rsidRPr="00462E5E">
        <w:rPr>
          <w:rFonts w:ascii="Times New Roman" w:hAnsi="Times New Roman"/>
          <w:sz w:val="24"/>
          <w:szCs w:val="24"/>
        </w:rPr>
        <w:t>4</w:t>
      </w:r>
      <w:r w:rsidR="00972C00">
        <w:rPr>
          <w:rFonts w:ascii="Times New Roman" w:hAnsi="Times New Roman"/>
          <w:sz w:val="24"/>
          <w:szCs w:val="24"/>
        </w:rPr>
        <w:t xml:space="preserve"> Заполнить медицинскую </w:t>
      </w:r>
      <w:proofErr w:type="gramStart"/>
      <w:r w:rsidR="00972C00">
        <w:rPr>
          <w:rFonts w:ascii="Times New Roman" w:hAnsi="Times New Roman"/>
          <w:sz w:val="24"/>
          <w:szCs w:val="24"/>
        </w:rPr>
        <w:t>документацию :</w:t>
      </w:r>
      <w:proofErr w:type="gramEnd"/>
      <w:r w:rsidR="00972C00">
        <w:rPr>
          <w:b/>
          <w:bCs/>
          <w:sz w:val="24"/>
          <w:szCs w:val="24"/>
        </w:rPr>
        <w:t xml:space="preserve"> ТАЛОН АМБУЛАТОРНОГО </w:t>
      </w:r>
      <w:smartTag w:uri="urn:schemas-aksimed-ru:smarttag" w:element="diagnosis">
        <w:smartTagPr>
          <w:attr w:name="Values" w:val="Y83 Хирургические операции и другие хирургические процедуры как причина анормальной реакции или позднего осложнения у пациента без упоминания о случайном нанесении ему вреда во время их выполнения;Y84 Другие медицинские процедуры как причина анормальной реакции или позднего осложнения у пациента без упоминания о случайном нанесении ему вреда во время их выполнения"/>
        </w:smartTagPr>
        <w:r w:rsidR="00972C00">
          <w:rPr>
            <w:b/>
            <w:bCs/>
            <w:sz w:val="24"/>
            <w:szCs w:val="24"/>
          </w:rPr>
          <w:t>ПАЦИЕНТА</w:t>
        </w:r>
      </w:smartTag>
      <w:r w:rsidR="00972C00">
        <w:rPr>
          <w:b/>
          <w:bCs/>
          <w:sz w:val="24"/>
          <w:szCs w:val="24"/>
        </w:rPr>
        <w:t xml:space="preserve"> и сохранить</w:t>
      </w:r>
    </w:p>
    <w:p w:rsidR="00C81E76" w:rsidRDefault="00C81E76">
      <w:bookmarkStart w:id="0" w:name="_GoBack"/>
      <w:bookmarkEnd w:id="0"/>
    </w:p>
    <w:sectPr w:rsidR="00C81E76" w:rsidSect="006A035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83963"/>
    <w:multiLevelType w:val="hybridMultilevel"/>
    <w:tmpl w:val="47E0C6A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</w:rPr>
    </w:lvl>
    <w:lvl w:ilvl="1" w:tplc="0E040CDC">
      <w:start w:val="1"/>
      <w:numFmt w:val="lowerLetter"/>
      <w:lvlText w:val="%2."/>
      <w:lvlJc w:val="left"/>
      <w:pPr>
        <w:ind w:left="1788" w:hanging="360"/>
      </w:pPr>
      <w:rPr>
        <w:sz w:val="20"/>
      </w:rPr>
    </w:lvl>
    <w:lvl w:ilvl="2" w:tplc="C296AF8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726236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307C5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C3A5EB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AD816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B6DDA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1082C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CD34A6"/>
    <w:multiLevelType w:val="hybridMultilevel"/>
    <w:tmpl w:val="DED2E3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2658C"/>
    <w:multiLevelType w:val="hybridMultilevel"/>
    <w:tmpl w:val="E966989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1843FF"/>
    <w:multiLevelType w:val="hybridMultilevel"/>
    <w:tmpl w:val="A0D6DFF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680AE4"/>
    <w:multiLevelType w:val="hybridMultilevel"/>
    <w:tmpl w:val="0419000F"/>
    <w:lvl w:ilvl="0" w:tplc="AB3A5D06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3AAC38EE">
      <w:start w:val="1"/>
      <w:numFmt w:val="lowerLetter"/>
      <w:lvlText w:val="%2."/>
      <w:lvlJc w:val="left"/>
      <w:pPr>
        <w:ind w:left="1440" w:hanging="360"/>
      </w:pPr>
      <w:rPr>
        <w:sz w:val="20"/>
      </w:rPr>
    </w:lvl>
    <w:lvl w:ilvl="2" w:tplc="7E1A13B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B7EFDB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5C20B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546BD8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65E53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F8C00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330E17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4E4523"/>
    <w:multiLevelType w:val="hybridMultilevel"/>
    <w:tmpl w:val="28B0439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BD5E2C"/>
    <w:multiLevelType w:val="hybridMultilevel"/>
    <w:tmpl w:val="EC1A21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D175DB"/>
    <w:multiLevelType w:val="hybridMultilevel"/>
    <w:tmpl w:val="4636E7F2"/>
    <w:lvl w:ilvl="0" w:tplc="C05AC4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DE2D51"/>
    <w:multiLevelType w:val="hybridMultilevel"/>
    <w:tmpl w:val="4A24C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896748"/>
    <w:multiLevelType w:val="hybridMultilevel"/>
    <w:tmpl w:val="E606F19C"/>
    <w:lvl w:ilvl="0" w:tplc="C05AC464">
      <w:start w:val="1"/>
      <w:numFmt w:val="decimal"/>
      <w:lvlText w:val="%1."/>
      <w:lvlJc w:val="right"/>
      <w:pPr>
        <w:ind w:left="720" w:hanging="360"/>
      </w:pPr>
      <w:rPr>
        <w:rFonts w:hint="default"/>
        <w:sz w:val="20"/>
      </w:rPr>
    </w:lvl>
    <w:lvl w:ilvl="1" w:tplc="3AAC38EE">
      <w:start w:val="1"/>
      <w:numFmt w:val="lowerLetter"/>
      <w:lvlText w:val="%2."/>
      <w:lvlJc w:val="left"/>
      <w:pPr>
        <w:ind w:left="1440" w:hanging="360"/>
      </w:pPr>
      <w:rPr>
        <w:sz w:val="20"/>
      </w:rPr>
    </w:lvl>
    <w:lvl w:ilvl="2" w:tplc="7E1A13B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B7EFDB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5C20B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546BD8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65E53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F8C00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330E17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5A799A"/>
    <w:multiLevelType w:val="hybridMultilevel"/>
    <w:tmpl w:val="B79672A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0A15069"/>
    <w:multiLevelType w:val="hybridMultilevel"/>
    <w:tmpl w:val="4288B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453A62"/>
    <w:multiLevelType w:val="hybridMultilevel"/>
    <w:tmpl w:val="E14231E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11"/>
  </w:num>
  <w:num w:numId="6">
    <w:abstractNumId w:val="4"/>
  </w:num>
  <w:num w:numId="7">
    <w:abstractNumId w:val="9"/>
  </w:num>
  <w:num w:numId="8">
    <w:abstractNumId w:val="7"/>
  </w:num>
  <w:num w:numId="9">
    <w:abstractNumId w:val="1"/>
  </w:num>
  <w:num w:numId="10">
    <w:abstractNumId w:val="8"/>
  </w:num>
  <w:num w:numId="11">
    <w:abstractNumId w:val="10"/>
  </w:num>
  <w:num w:numId="12">
    <w:abstractNumId w:val="3"/>
  </w:num>
  <w:num w:numId="13">
    <w:abstractNumId w:val="5"/>
  </w:num>
  <w:num w:numId="14">
    <w:abstractNumId w:val="2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72C00"/>
    <w:rsid w:val="00004407"/>
    <w:rsid w:val="00011ADB"/>
    <w:rsid w:val="000745DF"/>
    <w:rsid w:val="001179A1"/>
    <w:rsid w:val="002766D5"/>
    <w:rsid w:val="00292058"/>
    <w:rsid w:val="003A1F3E"/>
    <w:rsid w:val="003A52A3"/>
    <w:rsid w:val="00462E5E"/>
    <w:rsid w:val="004F3A77"/>
    <w:rsid w:val="00555260"/>
    <w:rsid w:val="005A6C15"/>
    <w:rsid w:val="006105C6"/>
    <w:rsid w:val="00612526"/>
    <w:rsid w:val="00655D7B"/>
    <w:rsid w:val="006A035C"/>
    <w:rsid w:val="00761040"/>
    <w:rsid w:val="00764780"/>
    <w:rsid w:val="00876EF2"/>
    <w:rsid w:val="00884C65"/>
    <w:rsid w:val="008B0F44"/>
    <w:rsid w:val="008D2C79"/>
    <w:rsid w:val="00972C00"/>
    <w:rsid w:val="00A75FEB"/>
    <w:rsid w:val="00A82087"/>
    <w:rsid w:val="00C0122B"/>
    <w:rsid w:val="00C11926"/>
    <w:rsid w:val="00C81E76"/>
    <w:rsid w:val="00C92B7C"/>
    <w:rsid w:val="00CD0CEE"/>
    <w:rsid w:val="00E327D3"/>
    <w:rsid w:val="00FC5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aksimed-ru:smarttag" w:url="http://www.aksimed.ru" w:name="diagnosis"/>
  <w:smartTagType w:namespaceuri="urn:schemas-aksimed-ru:smarttag" w:url="http://www.aksimed.ru" w:name="drug"/>
  <w:shapeDefaults>
    <o:shapedefaults v:ext="edit" spidmax="1026"/>
    <o:shapelayout v:ext="edit">
      <o:idmap v:ext="edit" data="1"/>
    </o:shapelayout>
  </w:shapeDefaults>
  <w:decimalSymbol w:val=","/>
  <w:listSeparator w:val=";"/>
  <w15:docId w15:val="{E5686C71-DA2B-4162-8C0C-2AD2922E2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C0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1179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52A3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972C00"/>
    <w:rPr>
      <w:color w:val="0000FF"/>
      <w:u w:val="single"/>
    </w:rPr>
  </w:style>
  <w:style w:type="character" w:customStyle="1" w:styleId="green">
    <w:name w:val="green"/>
    <w:basedOn w:val="a0"/>
    <w:rsid w:val="00972C00"/>
  </w:style>
  <w:style w:type="character" w:styleId="a5">
    <w:name w:val="Strong"/>
    <w:basedOn w:val="a0"/>
    <w:uiPriority w:val="22"/>
    <w:qFormat/>
    <w:rsid w:val="00972C00"/>
    <w:rPr>
      <w:b/>
      <w:bCs/>
    </w:rPr>
  </w:style>
  <w:style w:type="table" w:styleId="a6">
    <w:name w:val="Table Grid"/>
    <w:basedOn w:val="a1"/>
    <w:uiPriority w:val="59"/>
    <w:rsid w:val="00C1192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sid w:val="001179A1"/>
    <w:rPr>
      <w:rFonts w:ascii="Times New Roman" w:eastAsia="Times New Roman" w:hAnsi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8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84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30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93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556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19939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101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2578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3183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5690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7591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022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558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75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4462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85622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3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mages.yandex.ru/yandsearch?source=psearch&amp;text=%D0%93%D0%9A%D0%91%20%D0%B1%D0%BE%D0%BB%D1%8C%D0%BD%D0%B8%D1%86%D0%B0%207&amp;fp=0&amp;img_url=http://img1.liveinternet.ru/images/attach/c/0/42/527/42527895_7.JPG&amp;pos=0&amp;rpt=simage&amp;lr=213&amp;nojs=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aboratorii.ru/12-maya-mezhdunarodnyiy-den-meditsinskoy-sestryi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aboratorii.ru/vyisokiy-uroven-sahara-krovi-svyazan-s-poterey-pamyati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onclinic.ru/diagnostika_i_analizy/analizy/analizy_zppp/vospalitelnye_zabolevaniya_polovykh_organov/" TargetMode="External"/><Relationship Id="rId10" Type="http://schemas.openxmlformats.org/officeDocument/2006/relationships/hyperlink" Target="http://www.onclinic.ru/diagnostika_i_analizy/analizy/analizy_zppp/vospalitelnye_zabolevaniya_polovykh_organov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2702</CharactersWithSpaces>
  <SharedDoc>false</SharedDoc>
  <HLinks>
    <vt:vector size="108" baseType="variant">
      <vt:variant>
        <vt:i4>2490437</vt:i4>
      </vt:variant>
      <vt:variant>
        <vt:i4>48</vt:i4>
      </vt:variant>
      <vt:variant>
        <vt:i4>0</vt:i4>
      </vt:variant>
      <vt:variant>
        <vt:i4>5</vt:i4>
      </vt:variant>
      <vt:variant>
        <vt:lpwstr>mailto:napa207@mail.ru</vt:lpwstr>
      </vt:variant>
      <vt:variant>
        <vt:lpwstr/>
      </vt:variant>
      <vt:variant>
        <vt:i4>7471170</vt:i4>
      </vt:variant>
      <vt:variant>
        <vt:i4>45</vt:i4>
      </vt:variant>
      <vt:variant>
        <vt:i4>0</vt:i4>
      </vt:variant>
      <vt:variant>
        <vt:i4>5</vt:i4>
      </vt:variant>
      <vt:variant>
        <vt:lpwstr>http://gkb50.msk.ru/services/our_destinations/high-tech-medical-assistance.php</vt:lpwstr>
      </vt:variant>
      <vt:variant>
        <vt:lpwstr/>
      </vt:variant>
      <vt:variant>
        <vt:i4>8323079</vt:i4>
      </vt:variant>
      <vt:variant>
        <vt:i4>42</vt:i4>
      </vt:variant>
      <vt:variant>
        <vt:i4>0</vt:i4>
      </vt:variant>
      <vt:variant>
        <vt:i4>5</vt:i4>
      </vt:variant>
      <vt:variant>
        <vt:lpwstr>http://gkb50.msk.ru/services/our_destinations/optional/inpatient-treatment.php</vt:lpwstr>
      </vt:variant>
      <vt:variant>
        <vt:lpwstr/>
      </vt:variant>
      <vt:variant>
        <vt:i4>2686981</vt:i4>
      </vt:variant>
      <vt:variant>
        <vt:i4>39</vt:i4>
      </vt:variant>
      <vt:variant>
        <vt:i4>0</vt:i4>
      </vt:variant>
      <vt:variant>
        <vt:i4>5</vt:i4>
      </vt:variant>
      <vt:variant>
        <vt:lpwstr>http://gkb50.msk.ru/services/our_destinations/optional/manipulations-and-procedures.php</vt:lpwstr>
      </vt:variant>
      <vt:variant>
        <vt:lpwstr/>
      </vt:variant>
      <vt:variant>
        <vt:i4>2490459</vt:i4>
      </vt:variant>
      <vt:variant>
        <vt:i4>36</vt:i4>
      </vt:variant>
      <vt:variant>
        <vt:i4>0</vt:i4>
      </vt:variant>
      <vt:variant>
        <vt:i4>5</vt:i4>
      </vt:variant>
      <vt:variant>
        <vt:lpwstr>http://gkb50.msk.ru/services/our_destinations/optional/instrumental-diagnostikaika.php</vt:lpwstr>
      </vt:variant>
      <vt:variant>
        <vt:lpwstr/>
      </vt:variant>
      <vt:variant>
        <vt:i4>393316</vt:i4>
      </vt:variant>
      <vt:variant>
        <vt:i4>33</vt:i4>
      </vt:variant>
      <vt:variant>
        <vt:i4>0</vt:i4>
      </vt:variant>
      <vt:variant>
        <vt:i4>5</vt:i4>
      </vt:variant>
      <vt:variant>
        <vt:lpwstr>http://gkb50.msk.ru/services/our_destinations/operations.php</vt:lpwstr>
      </vt:variant>
      <vt:variant>
        <vt:lpwstr/>
      </vt:variant>
      <vt:variant>
        <vt:i4>1507369</vt:i4>
      </vt:variant>
      <vt:variant>
        <vt:i4>30</vt:i4>
      </vt:variant>
      <vt:variant>
        <vt:i4>0</vt:i4>
      </vt:variant>
      <vt:variant>
        <vt:i4>5</vt:i4>
      </vt:variant>
      <vt:variant>
        <vt:lpwstr>http://gkb50.msk.ru/services/our_destinations/laboratory-diagnostics.php</vt:lpwstr>
      </vt:variant>
      <vt:variant>
        <vt:lpwstr/>
      </vt:variant>
      <vt:variant>
        <vt:i4>3866700</vt:i4>
      </vt:variant>
      <vt:variant>
        <vt:i4>27</vt:i4>
      </vt:variant>
      <vt:variant>
        <vt:i4>0</vt:i4>
      </vt:variant>
      <vt:variant>
        <vt:i4>5</vt:i4>
      </vt:variant>
      <vt:variant>
        <vt:lpwstr>http://gkb50.msk.ru/services/our_destinations/outpatient-polyclinic-assistance.php</vt:lpwstr>
      </vt:variant>
      <vt:variant>
        <vt:lpwstr/>
      </vt:variant>
      <vt:variant>
        <vt:i4>7536688</vt:i4>
      </vt:variant>
      <vt:variant>
        <vt:i4>24</vt:i4>
      </vt:variant>
      <vt:variant>
        <vt:i4>0</vt:i4>
      </vt:variant>
      <vt:variant>
        <vt:i4>5</vt:i4>
      </vt:variant>
      <vt:variant>
        <vt:lpwstr>http://www.mosgorzdrav.ru/mgz/komzdravsite.nsf/va_WebPages/news_007453?OpenDocument</vt:lpwstr>
      </vt:variant>
      <vt:variant>
        <vt:lpwstr/>
      </vt:variant>
      <vt:variant>
        <vt:i4>7798832</vt:i4>
      </vt:variant>
      <vt:variant>
        <vt:i4>21</vt:i4>
      </vt:variant>
      <vt:variant>
        <vt:i4>0</vt:i4>
      </vt:variant>
      <vt:variant>
        <vt:i4>5</vt:i4>
      </vt:variant>
      <vt:variant>
        <vt:lpwstr>http://www.mosgorzdrav.ru/mgz/komzdravsite.nsf/va_WebPages/news_007457?OpenDocument</vt:lpwstr>
      </vt:variant>
      <vt:variant>
        <vt:lpwstr/>
      </vt:variant>
      <vt:variant>
        <vt:i4>7471170</vt:i4>
      </vt:variant>
      <vt:variant>
        <vt:i4>18</vt:i4>
      </vt:variant>
      <vt:variant>
        <vt:i4>0</vt:i4>
      </vt:variant>
      <vt:variant>
        <vt:i4>5</vt:i4>
      </vt:variant>
      <vt:variant>
        <vt:lpwstr>http://gkb50.msk.ru/services/our_destinations/high-tech-medical-assistance.php</vt:lpwstr>
      </vt:variant>
      <vt:variant>
        <vt:lpwstr/>
      </vt:variant>
      <vt:variant>
        <vt:i4>8323079</vt:i4>
      </vt:variant>
      <vt:variant>
        <vt:i4>15</vt:i4>
      </vt:variant>
      <vt:variant>
        <vt:i4>0</vt:i4>
      </vt:variant>
      <vt:variant>
        <vt:i4>5</vt:i4>
      </vt:variant>
      <vt:variant>
        <vt:lpwstr>http://gkb50.msk.ru/services/our_destinations/optional/inpatient-treatment.php</vt:lpwstr>
      </vt:variant>
      <vt:variant>
        <vt:lpwstr/>
      </vt:variant>
      <vt:variant>
        <vt:i4>2686981</vt:i4>
      </vt:variant>
      <vt:variant>
        <vt:i4>12</vt:i4>
      </vt:variant>
      <vt:variant>
        <vt:i4>0</vt:i4>
      </vt:variant>
      <vt:variant>
        <vt:i4>5</vt:i4>
      </vt:variant>
      <vt:variant>
        <vt:lpwstr>http://gkb50.msk.ru/services/our_destinations/optional/manipulations-and-procedures.php</vt:lpwstr>
      </vt:variant>
      <vt:variant>
        <vt:lpwstr/>
      </vt:variant>
      <vt:variant>
        <vt:i4>2490459</vt:i4>
      </vt:variant>
      <vt:variant>
        <vt:i4>9</vt:i4>
      </vt:variant>
      <vt:variant>
        <vt:i4>0</vt:i4>
      </vt:variant>
      <vt:variant>
        <vt:i4>5</vt:i4>
      </vt:variant>
      <vt:variant>
        <vt:lpwstr>http://gkb50.msk.ru/services/our_destinations/optional/instrumental-diagnostikaika.php</vt:lpwstr>
      </vt:variant>
      <vt:variant>
        <vt:lpwstr/>
      </vt:variant>
      <vt:variant>
        <vt:i4>393316</vt:i4>
      </vt:variant>
      <vt:variant>
        <vt:i4>6</vt:i4>
      </vt:variant>
      <vt:variant>
        <vt:i4>0</vt:i4>
      </vt:variant>
      <vt:variant>
        <vt:i4>5</vt:i4>
      </vt:variant>
      <vt:variant>
        <vt:lpwstr>http://gkb50.msk.ru/services/our_destinations/operations.php</vt:lpwstr>
      </vt:variant>
      <vt:variant>
        <vt:lpwstr/>
      </vt:variant>
      <vt:variant>
        <vt:i4>1507369</vt:i4>
      </vt:variant>
      <vt:variant>
        <vt:i4>3</vt:i4>
      </vt:variant>
      <vt:variant>
        <vt:i4>0</vt:i4>
      </vt:variant>
      <vt:variant>
        <vt:i4>5</vt:i4>
      </vt:variant>
      <vt:variant>
        <vt:lpwstr>http://gkb50.msk.ru/services/our_destinations/laboratory-diagnostics.php</vt:lpwstr>
      </vt:variant>
      <vt:variant>
        <vt:lpwstr/>
      </vt:variant>
      <vt:variant>
        <vt:i4>3866700</vt:i4>
      </vt:variant>
      <vt:variant>
        <vt:i4>0</vt:i4>
      </vt:variant>
      <vt:variant>
        <vt:i4>0</vt:i4>
      </vt:variant>
      <vt:variant>
        <vt:i4>5</vt:i4>
      </vt:variant>
      <vt:variant>
        <vt:lpwstr>http://gkb50.msk.ru/services/our_destinations/outpatient-polyclinic-assistance.php</vt:lpwstr>
      </vt:variant>
      <vt:variant>
        <vt:lpwstr/>
      </vt:variant>
      <vt:variant>
        <vt:i4>5439569</vt:i4>
      </vt:variant>
      <vt:variant>
        <vt:i4>-1</vt:i4>
      </vt:variant>
      <vt:variant>
        <vt:i4>1030</vt:i4>
      </vt:variant>
      <vt:variant>
        <vt:i4>4</vt:i4>
      </vt:variant>
      <vt:variant>
        <vt:lpwstr>http://images.yandex.ru/yandsearch?source=psearch&amp;text=%D0%93%D0%9A%D0%91%20%D0%B1%D0%BE%D0%BB%D1%8C%D0%BD%D0%B8%D1%86%D0%B0%207&amp;fp=0&amp;img_url=http://img1.liveinternet.ru/images/attach/c/0/42/527/42527895_7.JPG&amp;pos=0&amp;rpt=simage&amp;lr=213&amp;nojs=1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Kom Stas</cp:lastModifiedBy>
  <cp:revision>10</cp:revision>
  <cp:lastPrinted>2014-04-21T12:29:00Z</cp:lastPrinted>
  <dcterms:created xsi:type="dcterms:W3CDTF">2014-04-19T10:01:00Z</dcterms:created>
  <dcterms:modified xsi:type="dcterms:W3CDTF">2020-05-05T17:39:00Z</dcterms:modified>
</cp:coreProperties>
</file>