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45"/>
        <w:tblW w:w="0" w:type="auto"/>
        <w:tblCellMar>
          <w:left w:w="0" w:type="dxa"/>
          <w:right w:w="0" w:type="dxa"/>
        </w:tblCellMar>
        <w:tblLook w:val="04A0"/>
      </w:tblPr>
      <w:tblGrid>
        <w:gridCol w:w="303"/>
        <w:gridCol w:w="302"/>
        <w:gridCol w:w="303"/>
        <w:gridCol w:w="302"/>
        <w:gridCol w:w="302"/>
        <w:gridCol w:w="303"/>
        <w:gridCol w:w="302"/>
        <w:gridCol w:w="302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2"/>
        <w:gridCol w:w="302"/>
        <w:gridCol w:w="302"/>
        <w:gridCol w:w="301"/>
        <w:gridCol w:w="301"/>
        <w:gridCol w:w="150"/>
        <w:gridCol w:w="151"/>
        <w:gridCol w:w="302"/>
        <w:gridCol w:w="301"/>
        <w:gridCol w:w="301"/>
        <w:gridCol w:w="301"/>
        <w:gridCol w:w="301"/>
      </w:tblGrid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3B356A" w:rsidTr="003B356A">
        <w:trPr>
          <w:trHeight w:val="283"/>
        </w:trPr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gridSpan w:val="2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01" w:type="dxa"/>
            <w:vAlign w:val="center"/>
            <w:hideMark/>
          </w:tcPr>
          <w:p w:rsidR="003B356A" w:rsidRDefault="003B356A" w:rsidP="003B356A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</w:tbl>
    <w:p w:rsidR="003B356A" w:rsidRDefault="003B356A" w:rsidP="003B356A">
      <w:pPr>
        <w:pStyle w:val="a3"/>
        <w:rPr>
          <w:sz w:val="28"/>
          <w:szCs w:val="28"/>
        </w:rPr>
      </w:pPr>
      <w:r>
        <w:rPr>
          <w:sz w:val="28"/>
          <w:szCs w:val="28"/>
        </w:rPr>
        <w:t>Кроссворд Вечный город</w:t>
      </w:r>
    </w:p>
    <w:p w:rsidR="003B356A" w:rsidRDefault="003B356A" w:rsidP="003B356A">
      <w:pPr>
        <w:rPr>
          <w:rFonts w:eastAsia="Times New Roman"/>
        </w:rPr>
      </w:pPr>
    </w:p>
    <w:p w:rsidR="003B356A" w:rsidRDefault="003B356A" w:rsidP="003B356A">
      <w:pPr>
        <w:rPr>
          <w:rFonts w:eastAsia="Times New Roman"/>
        </w:rPr>
      </w:pPr>
    </w:p>
    <w:p w:rsidR="003B356A" w:rsidRDefault="003B356A" w:rsidP="003B356A">
      <w:pPr>
        <w:rPr>
          <w:rFonts w:eastAsia="Times New Roman"/>
          <w:i/>
        </w:rPr>
      </w:pPr>
      <w:r>
        <w:rPr>
          <w:rFonts w:eastAsia="Times New Roman"/>
          <w:i/>
        </w:rPr>
        <w:t>По вертикали: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2. Помещения  в Риме, где можно было помыться всем жителям города за небольшую плату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3. Извержение этого вулкана погубило древнеримский город Помпеи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4. Дом особой постройки, где проживала римская беднота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7. Наилучший римский император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9. Здание, посвященное всем римским богам, украшенное полусферическим куполом с отверстием для света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11.Искусственный водоем, наполненный дождевой водой в каждом богатом доме Рима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 xml:space="preserve">13. «Сюрприз», который мог оказаться на голове прохожего в бедном квартале города 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15. Популярное среди жителей Рима место, где можно было посмотреть конские бега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17. Устройство, на котором бедные римляне готовили пищу или с его помощью грелись в своих коморках в многоэтажных домах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18. Город, оказавшийся под слоем пепла и пемзы в результате извержения вулкана, позволивший историкам увидеть, как выглядели города этого времени</w:t>
      </w:r>
    </w:p>
    <w:p w:rsidR="003B356A" w:rsidRDefault="003B356A" w:rsidP="003B356A">
      <w:pPr>
        <w:rPr>
          <w:rFonts w:eastAsia="Times New Roman"/>
        </w:rPr>
      </w:pPr>
    </w:p>
    <w:p w:rsidR="003B356A" w:rsidRDefault="003B356A" w:rsidP="003B356A">
      <w:pPr>
        <w:rPr>
          <w:rFonts w:eastAsia="Times New Roman"/>
          <w:i/>
        </w:rPr>
      </w:pPr>
      <w:r>
        <w:rPr>
          <w:rFonts w:eastAsia="Times New Roman"/>
          <w:i/>
        </w:rPr>
        <w:t>По горизонтали</w:t>
      </w:r>
    </w:p>
    <w:p w:rsidR="003B356A" w:rsidRDefault="003B356A" w:rsidP="003B356A">
      <w:pPr>
        <w:pStyle w:val="a4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Амфитеатр, сохранившийся до нашего времени, глее проходили гладиаторские бои.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5. Во время триумфа императоры обязательно проходили через нее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 xml:space="preserve">6. Город, возникший в 8 в. до н.э и </w:t>
      </w:r>
      <w:proofErr w:type="spellStart"/>
      <w:r>
        <w:rPr>
          <w:rFonts w:eastAsia="Times New Roman"/>
        </w:rPr>
        <w:t>и</w:t>
      </w:r>
      <w:proofErr w:type="spellEnd"/>
      <w:r>
        <w:rPr>
          <w:rFonts w:eastAsia="Times New Roman"/>
        </w:rPr>
        <w:t xml:space="preserve"> сохранившийся до настоящего времени, еще древние времена получил это название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8. Беднота от власти требовала не только хлеба, но и развлечений, их называли…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10. Столп, посвященный победам Траяна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12.</w:t>
      </w:r>
      <w:r>
        <w:rPr>
          <w:color w:val="333333"/>
          <w:shd w:val="clear" w:color="auto" w:fill="FFFFFF"/>
        </w:rPr>
        <w:t xml:space="preserve">  </w:t>
      </w:r>
      <w:r>
        <w:t>Одна центральных площадей в Древнем Риме, находится рядом с Колизеем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 xml:space="preserve">14. </w:t>
      </w:r>
      <w:r>
        <w:rPr>
          <w:color w:val="333333"/>
          <w:sz w:val="22"/>
          <w:szCs w:val="22"/>
          <w:shd w:val="clear" w:color="auto" w:fill="FFFFFF"/>
        </w:rPr>
        <w:t>Водовод (канал, труба) по специальным каменным мостам для подачи воды к населённым пунктам</w:t>
      </w:r>
      <w:r>
        <w:t xml:space="preserve"> Римской империи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lastRenderedPageBreak/>
        <w:t>16. В термах  и богатых домах Рима имелось устройство для поступления воды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 xml:space="preserve">19.  Окна домов Рима не имели стекол, закрывались с помощью другого приспособления от ветра и солнца </w:t>
      </w:r>
    </w:p>
    <w:p w:rsidR="003B356A" w:rsidRDefault="003B356A" w:rsidP="003B356A">
      <w:pPr>
        <w:rPr>
          <w:rFonts w:eastAsia="Times New Roman"/>
        </w:rPr>
      </w:pPr>
      <w:r>
        <w:rPr>
          <w:rFonts w:eastAsia="Times New Roman"/>
        </w:rPr>
        <w:t>20. Древнейших холм Рима, украшенный храмами и статуями императоров и богов</w:t>
      </w:r>
    </w:p>
    <w:p w:rsidR="00A563E8" w:rsidRDefault="00805AD6"/>
    <w:sectPr w:rsidR="00A563E8" w:rsidSect="00B0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0077F"/>
    <w:multiLevelType w:val="hybridMultilevel"/>
    <w:tmpl w:val="74AC8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356A"/>
    <w:rsid w:val="003B356A"/>
    <w:rsid w:val="006E5234"/>
    <w:rsid w:val="007B0F81"/>
    <w:rsid w:val="00805AD6"/>
    <w:rsid w:val="009172D1"/>
    <w:rsid w:val="00A32B77"/>
    <w:rsid w:val="00B0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56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B3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Grizli777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2019-05-16T15:04:00Z</dcterms:created>
  <dcterms:modified xsi:type="dcterms:W3CDTF">2019-05-16T15:04:00Z</dcterms:modified>
</cp:coreProperties>
</file>