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E04" w:rsidRPr="00EC33F9" w:rsidRDefault="00460E46" w:rsidP="00460E46">
      <w:pPr>
        <w:spacing w:line="360" w:lineRule="auto"/>
        <w:rPr>
          <w:sz w:val="32"/>
          <w:szCs w:val="32"/>
        </w:rPr>
      </w:pPr>
      <w:r w:rsidRPr="00EC33F9">
        <w:rPr>
          <w:sz w:val="32"/>
          <w:szCs w:val="32"/>
        </w:rPr>
        <w:t>1.  Введение.</w:t>
      </w:r>
    </w:p>
    <w:p w:rsidR="00460E46" w:rsidRPr="00EC33F9" w:rsidRDefault="00460E46" w:rsidP="00460E46">
      <w:pPr>
        <w:spacing w:line="360" w:lineRule="auto"/>
        <w:rPr>
          <w:sz w:val="32"/>
          <w:szCs w:val="32"/>
        </w:rPr>
      </w:pPr>
      <w:r w:rsidRPr="00EC33F9">
        <w:rPr>
          <w:sz w:val="32"/>
          <w:szCs w:val="32"/>
        </w:rPr>
        <w:t>2. Основная часть</w:t>
      </w:r>
      <w:r w:rsidR="005B6E64" w:rsidRPr="00EC33F9">
        <w:rPr>
          <w:sz w:val="32"/>
          <w:szCs w:val="32"/>
        </w:rPr>
        <w:t>:</w:t>
      </w:r>
    </w:p>
    <w:p w:rsidR="005B6E64" w:rsidRPr="00EC33F9" w:rsidRDefault="005B6E64" w:rsidP="00460E46">
      <w:pPr>
        <w:spacing w:line="360" w:lineRule="auto"/>
        <w:rPr>
          <w:sz w:val="32"/>
          <w:szCs w:val="32"/>
        </w:rPr>
      </w:pPr>
      <w:r w:rsidRPr="00EC33F9">
        <w:rPr>
          <w:sz w:val="32"/>
          <w:szCs w:val="32"/>
        </w:rPr>
        <w:t>2.1</w:t>
      </w:r>
      <w:r w:rsidR="00EC33F9">
        <w:rPr>
          <w:sz w:val="32"/>
          <w:szCs w:val="32"/>
        </w:rPr>
        <w:t>.</w:t>
      </w:r>
      <w:r w:rsidRPr="00EC33F9">
        <w:rPr>
          <w:sz w:val="32"/>
          <w:szCs w:val="32"/>
        </w:rPr>
        <w:t xml:space="preserve"> Общее устройство комбайна.</w:t>
      </w:r>
    </w:p>
    <w:p w:rsidR="00975195" w:rsidRPr="007C7B67" w:rsidRDefault="00B82498" w:rsidP="00975195">
      <w:pPr>
        <w:pStyle w:val="a4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8"/>
          <w:szCs w:val="28"/>
        </w:rPr>
      </w:pPr>
      <w:r w:rsidRPr="007C7B67">
        <w:rPr>
          <w:rFonts w:asciiTheme="minorHAnsi" w:hAnsiTheme="minorHAnsi" w:cstheme="minorHAnsi"/>
          <w:sz w:val="28"/>
          <w:szCs w:val="28"/>
        </w:rPr>
        <w:t>К</w:t>
      </w:r>
      <w:r w:rsidR="00975195" w:rsidRPr="007C7B67">
        <w:rPr>
          <w:rFonts w:asciiTheme="minorHAnsi" w:hAnsiTheme="minorHAnsi" w:cstheme="minorHAnsi"/>
          <w:sz w:val="28"/>
          <w:szCs w:val="28"/>
        </w:rPr>
        <w:t xml:space="preserve">омбайн представляет собой сложный агрегат, который служит одновременно для скашивания и обмолота растений, сепарации и очистки зерна и сбора в бункер зерновой фракции. С помощью его выполняют также операции по уборке </w:t>
      </w:r>
      <w:proofErr w:type="spellStart"/>
      <w:r w:rsidR="00975195" w:rsidRPr="007C7B67">
        <w:rPr>
          <w:rFonts w:asciiTheme="minorHAnsi" w:hAnsiTheme="minorHAnsi" w:cstheme="minorHAnsi"/>
          <w:sz w:val="28"/>
          <w:szCs w:val="28"/>
        </w:rPr>
        <w:t>незерновой</w:t>
      </w:r>
      <w:proofErr w:type="spellEnd"/>
      <w:r w:rsidR="00975195" w:rsidRPr="007C7B67">
        <w:rPr>
          <w:rFonts w:asciiTheme="minorHAnsi" w:hAnsiTheme="minorHAnsi" w:cstheme="minorHAnsi"/>
          <w:sz w:val="28"/>
          <w:szCs w:val="28"/>
        </w:rPr>
        <w:t xml:space="preserve"> части урожая: сбор в копны, укладку в валок или разбрасывание по полю и сбор измельченной соломы в прицепленную к комбайну тележку.</w:t>
      </w:r>
    </w:p>
    <w:p w:rsidR="00975195" w:rsidRPr="007C7B67" w:rsidRDefault="00975195" w:rsidP="00975195">
      <w:pPr>
        <w:pStyle w:val="a4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8"/>
          <w:szCs w:val="28"/>
        </w:rPr>
      </w:pPr>
      <w:r w:rsidRPr="007C7B67">
        <w:rPr>
          <w:rFonts w:asciiTheme="minorHAnsi" w:hAnsiTheme="minorHAnsi" w:cstheme="minorHAnsi"/>
          <w:sz w:val="28"/>
          <w:szCs w:val="28"/>
        </w:rPr>
        <w:t>Состав такого агрегата изменяют в зависимости от задач и условий уборки сельскохозяйственных культур.</w:t>
      </w:r>
    </w:p>
    <w:p w:rsidR="00975195" w:rsidRPr="007C7B67" w:rsidRDefault="00975195" w:rsidP="00975195">
      <w:pPr>
        <w:pStyle w:val="a4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8"/>
          <w:szCs w:val="28"/>
        </w:rPr>
      </w:pPr>
      <w:r w:rsidRPr="007C7B67">
        <w:rPr>
          <w:rFonts w:asciiTheme="minorHAnsi" w:hAnsiTheme="minorHAnsi" w:cstheme="minorHAnsi"/>
          <w:sz w:val="28"/>
          <w:szCs w:val="28"/>
        </w:rPr>
        <w:t>Основой комбайна считается молотилка, на которой размещены рабочие и транспортирующие органы, бункер с выгрузным устройством, все агрегаты и мосты моторно-</w:t>
      </w:r>
      <w:proofErr w:type="spellStart"/>
      <w:r w:rsidRPr="007C7B67">
        <w:rPr>
          <w:rFonts w:asciiTheme="minorHAnsi" w:hAnsiTheme="minorHAnsi" w:cstheme="minorHAnsi"/>
          <w:sz w:val="28"/>
          <w:szCs w:val="28"/>
        </w:rPr>
        <w:t>ходорой</w:t>
      </w:r>
      <w:proofErr w:type="spellEnd"/>
      <w:r w:rsidRPr="007C7B67">
        <w:rPr>
          <w:rFonts w:asciiTheme="minorHAnsi" w:hAnsiTheme="minorHAnsi" w:cstheme="minorHAnsi"/>
          <w:sz w:val="28"/>
          <w:szCs w:val="28"/>
        </w:rPr>
        <w:t xml:space="preserve"> части, гидросистема, рабочее место комбайнера с элементами управления и системой контроля. В нее входят: однобарабанное молотильное устройство, состоящее из </w:t>
      </w:r>
      <w:proofErr w:type="spellStart"/>
      <w:r w:rsidRPr="007C7B67">
        <w:rPr>
          <w:rFonts w:asciiTheme="minorHAnsi" w:hAnsiTheme="minorHAnsi" w:cstheme="minorHAnsi"/>
          <w:sz w:val="28"/>
          <w:szCs w:val="28"/>
        </w:rPr>
        <w:t>бильного</w:t>
      </w:r>
      <w:proofErr w:type="spellEnd"/>
      <w:r w:rsidRPr="007C7B67">
        <w:rPr>
          <w:rFonts w:asciiTheme="minorHAnsi" w:hAnsiTheme="minorHAnsi" w:cstheme="minorHAnsi"/>
          <w:sz w:val="28"/>
          <w:szCs w:val="28"/>
        </w:rPr>
        <w:t xml:space="preserve"> барабана и решетчатой деки (</w:t>
      </w:r>
      <w:proofErr w:type="spellStart"/>
      <w:r w:rsidRPr="007C7B67">
        <w:rPr>
          <w:rFonts w:asciiTheme="minorHAnsi" w:hAnsiTheme="minorHAnsi" w:cstheme="minorHAnsi"/>
          <w:sz w:val="28"/>
          <w:szCs w:val="28"/>
        </w:rPr>
        <w:t>подбара-банья</w:t>
      </w:r>
      <w:proofErr w:type="spellEnd"/>
      <w:r w:rsidRPr="007C7B67">
        <w:rPr>
          <w:rFonts w:asciiTheme="minorHAnsi" w:hAnsiTheme="minorHAnsi" w:cstheme="minorHAnsi"/>
          <w:sz w:val="28"/>
          <w:szCs w:val="28"/>
        </w:rPr>
        <w:t xml:space="preserve">), отбойный битер, клавишный сепаратор соломистого вороха (соломотряс), сепаратор зернового вороха (очистка), включающий верхнее и </w:t>
      </w:r>
      <w:proofErr w:type="gramStart"/>
      <w:r w:rsidRPr="007C7B67">
        <w:rPr>
          <w:rFonts w:asciiTheme="minorHAnsi" w:hAnsiTheme="minorHAnsi" w:cstheme="minorHAnsi"/>
          <w:sz w:val="28"/>
          <w:szCs w:val="28"/>
        </w:rPr>
        <w:t>нижнее жалюзийные решета</w:t>
      </w:r>
      <w:proofErr w:type="gramEnd"/>
      <w:r w:rsidRPr="007C7B67">
        <w:rPr>
          <w:rFonts w:asciiTheme="minorHAnsi" w:hAnsiTheme="minorHAnsi" w:cstheme="minorHAnsi"/>
          <w:sz w:val="28"/>
          <w:szCs w:val="28"/>
        </w:rPr>
        <w:t xml:space="preserve"> и вентилятор, домолачивающее устройство с молотковым барабаном и глухой декой, транспортирующие устройства (шнеки и элеваторы).</w:t>
      </w:r>
    </w:p>
    <w:p w:rsidR="00975195" w:rsidRPr="007C7B67" w:rsidRDefault="00975195" w:rsidP="00975195">
      <w:pPr>
        <w:pStyle w:val="a4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8"/>
          <w:szCs w:val="28"/>
        </w:rPr>
      </w:pPr>
      <w:r w:rsidRPr="007C7B67">
        <w:rPr>
          <w:rFonts w:asciiTheme="minorHAnsi" w:hAnsiTheme="minorHAnsi" w:cstheme="minorHAnsi"/>
          <w:sz w:val="28"/>
          <w:szCs w:val="28"/>
        </w:rPr>
        <w:t>На входе в молотилку шарнирно на опорах скольжения установлена наклонная камера, на которую навешивают жатку сплошного среза, платформу-подборщик или специальные адаптеры для уборки подсолнечника и сои.</w:t>
      </w:r>
    </w:p>
    <w:p w:rsidR="00975195" w:rsidRPr="007C7B67" w:rsidRDefault="00975195" w:rsidP="00975195">
      <w:pPr>
        <w:pStyle w:val="a4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8"/>
          <w:szCs w:val="28"/>
        </w:rPr>
      </w:pPr>
      <w:r w:rsidRPr="007C7B67">
        <w:rPr>
          <w:rFonts w:asciiTheme="minorHAnsi" w:hAnsiTheme="minorHAnsi" w:cstheme="minorHAnsi"/>
          <w:sz w:val="28"/>
          <w:szCs w:val="28"/>
        </w:rPr>
        <w:t xml:space="preserve">Жатвенная часть представляет собой единый агрегат при соединении жатки с наклонной камерой и </w:t>
      </w:r>
      <w:proofErr w:type="spellStart"/>
      <w:r w:rsidRPr="007C7B67">
        <w:rPr>
          <w:rFonts w:asciiTheme="minorHAnsi" w:hAnsiTheme="minorHAnsi" w:cstheme="minorHAnsi"/>
          <w:sz w:val="28"/>
          <w:szCs w:val="28"/>
        </w:rPr>
        <w:t>проставкой</w:t>
      </w:r>
      <w:proofErr w:type="spellEnd"/>
      <w:r w:rsidRPr="007C7B67">
        <w:rPr>
          <w:rFonts w:asciiTheme="minorHAnsi" w:hAnsiTheme="minorHAnsi" w:cstheme="minorHAnsi"/>
          <w:sz w:val="28"/>
          <w:szCs w:val="28"/>
        </w:rPr>
        <w:t>. Она опирается на два гидравлических цилиндра, установленных на балке моста ведущих колес. С помощью последних жатвенную часть устанавливают на различной высоте от поверхности поля, поворачивая относительно оси бугелей молотилки.</w:t>
      </w:r>
    </w:p>
    <w:p w:rsidR="00975195" w:rsidRPr="007C7B67" w:rsidRDefault="00975195" w:rsidP="00975195">
      <w:pPr>
        <w:pStyle w:val="a4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8"/>
          <w:szCs w:val="28"/>
        </w:rPr>
      </w:pPr>
      <w:r w:rsidRPr="007C7B67">
        <w:rPr>
          <w:rFonts w:asciiTheme="minorHAnsi" w:hAnsiTheme="minorHAnsi" w:cstheme="minorHAnsi"/>
          <w:sz w:val="28"/>
          <w:szCs w:val="28"/>
        </w:rPr>
        <w:t>К основным рабочим органам жатки относят: универсальное мотовило, режущий аппарат, делители, корпус жатки и шнек.</w:t>
      </w:r>
    </w:p>
    <w:p w:rsidR="00975195" w:rsidRPr="007C7B67" w:rsidRDefault="00975195" w:rsidP="00975195">
      <w:pPr>
        <w:pStyle w:val="a4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8"/>
          <w:szCs w:val="28"/>
        </w:rPr>
      </w:pPr>
      <w:r w:rsidRPr="007C7B67">
        <w:rPr>
          <w:rFonts w:asciiTheme="minorHAnsi" w:hAnsiTheme="minorHAnsi" w:cstheme="minorHAnsi"/>
          <w:sz w:val="28"/>
          <w:szCs w:val="28"/>
        </w:rPr>
        <w:t>Копнитель снабжен грабельными механизмами (</w:t>
      </w:r>
      <w:proofErr w:type="spellStart"/>
      <w:r w:rsidRPr="007C7B67">
        <w:rPr>
          <w:rFonts w:asciiTheme="minorHAnsi" w:hAnsiTheme="minorHAnsi" w:cstheme="minorHAnsi"/>
          <w:sz w:val="28"/>
          <w:szCs w:val="28"/>
        </w:rPr>
        <w:t>соломонабивателем</w:t>
      </w:r>
      <w:proofErr w:type="spellEnd"/>
      <w:r w:rsidRPr="007C7B67">
        <w:rPr>
          <w:rFonts w:asciiTheme="minorHAnsi" w:hAnsiTheme="minorHAnsi" w:cstheme="minorHAnsi"/>
          <w:sz w:val="28"/>
          <w:szCs w:val="28"/>
        </w:rPr>
        <w:t xml:space="preserve"> и </w:t>
      </w:r>
      <w:proofErr w:type="spellStart"/>
      <w:r w:rsidRPr="007C7B67">
        <w:rPr>
          <w:rFonts w:asciiTheme="minorHAnsi" w:hAnsiTheme="minorHAnsi" w:cstheme="minorHAnsi"/>
          <w:sz w:val="28"/>
          <w:szCs w:val="28"/>
        </w:rPr>
        <w:t>половонабивателем</w:t>
      </w:r>
      <w:proofErr w:type="spellEnd"/>
      <w:r w:rsidRPr="007C7B67">
        <w:rPr>
          <w:rFonts w:asciiTheme="minorHAnsi" w:hAnsiTheme="minorHAnsi" w:cstheme="minorHAnsi"/>
          <w:sz w:val="28"/>
          <w:szCs w:val="28"/>
        </w:rPr>
        <w:t>) для активного заполнения камеры соломой и половой. На его корпусе шарнирно подвешены дно с пальцами и задний клапан, которые могут открываться по команде оператора из кабины и автоматически — в случае перегрузки камеры.</w:t>
      </w:r>
    </w:p>
    <w:p w:rsidR="00743DEB" w:rsidRPr="007C7B67" w:rsidRDefault="00975195" w:rsidP="00975195">
      <w:pPr>
        <w:pStyle w:val="a4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8"/>
          <w:szCs w:val="28"/>
        </w:rPr>
      </w:pPr>
      <w:r w:rsidRPr="007C7B67">
        <w:rPr>
          <w:rFonts w:asciiTheme="minorHAnsi" w:hAnsiTheme="minorHAnsi" w:cstheme="minorHAnsi"/>
          <w:sz w:val="28"/>
          <w:szCs w:val="28"/>
        </w:rPr>
        <w:lastRenderedPageBreak/>
        <w:t>Ходовая часть комбайна состоит из моста ведущих колес с коробкой диапазонов скоростей и бортовыми редукторами, привода, моста управляемых колес и рулевого устройства с гидравлическим сервоприводом.</w:t>
      </w:r>
    </w:p>
    <w:p w:rsidR="00975195" w:rsidRPr="007C7B67" w:rsidRDefault="00975195" w:rsidP="00975195">
      <w:pPr>
        <w:pStyle w:val="a4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8"/>
          <w:szCs w:val="28"/>
        </w:rPr>
      </w:pPr>
      <w:r w:rsidRPr="007C7B67">
        <w:rPr>
          <w:rFonts w:asciiTheme="minorHAnsi" w:hAnsiTheme="minorHAnsi" w:cstheme="minorHAnsi"/>
          <w:sz w:val="28"/>
          <w:szCs w:val="28"/>
        </w:rPr>
        <w:t>Для плавного изменения скорости ведущих колес служат объемный гидропривод (от 0 до 24 км/ч для комбайнов «Дон-1500» и «Дон-1200») и клиноременный вариатор (от 0,6 до 23 км/ч для «Дон-1200»).</w:t>
      </w:r>
    </w:p>
    <w:p w:rsidR="00975195" w:rsidRPr="007C7B67" w:rsidRDefault="00975195" w:rsidP="00975195">
      <w:pPr>
        <w:pStyle w:val="a4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8"/>
          <w:szCs w:val="28"/>
        </w:rPr>
      </w:pPr>
      <w:r w:rsidRPr="007C7B67">
        <w:rPr>
          <w:rFonts w:asciiTheme="minorHAnsi" w:hAnsiTheme="minorHAnsi" w:cstheme="minorHAnsi"/>
          <w:sz w:val="28"/>
          <w:szCs w:val="28"/>
        </w:rPr>
        <w:t xml:space="preserve">Мощность передается на ходовую часть и рабочие органы </w:t>
      </w:r>
      <w:proofErr w:type="spellStart"/>
      <w:r w:rsidRPr="007C7B67">
        <w:rPr>
          <w:rFonts w:asciiTheme="minorHAnsi" w:hAnsiTheme="minorHAnsi" w:cstheme="minorHAnsi"/>
          <w:sz w:val="28"/>
          <w:szCs w:val="28"/>
        </w:rPr>
        <w:t>поликлиновыми</w:t>
      </w:r>
      <w:proofErr w:type="spellEnd"/>
      <w:r w:rsidRPr="007C7B67">
        <w:rPr>
          <w:rFonts w:asciiTheme="minorHAnsi" w:hAnsiTheme="minorHAnsi" w:cstheme="minorHAnsi"/>
          <w:sz w:val="28"/>
          <w:szCs w:val="28"/>
        </w:rPr>
        <w:t xml:space="preserve"> ременными передачами с обоих концов коленчатого вала.</w:t>
      </w:r>
    </w:p>
    <w:p w:rsidR="00975195" w:rsidRPr="007C7B67" w:rsidRDefault="00975195" w:rsidP="00975195">
      <w:pPr>
        <w:pStyle w:val="a4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8"/>
          <w:szCs w:val="28"/>
        </w:rPr>
      </w:pPr>
      <w:r w:rsidRPr="007C7B67">
        <w:rPr>
          <w:rFonts w:asciiTheme="minorHAnsi" w:hAnsiTheme="minorHAnsi" w:cstheme="minorHAnsi"/>
          <w:sz w:val="28"/>
          <w:szCs w:val="28"/>
        </w:rPr>
        <w:t>Ходовая часть приводится в действие от правого конца коленчатого вала и шкива. Последний установлен с помощью двух шариковых подшипников на специальной опоре и связан с коленчатым валом специальной упругой муфтой — гасителем крутильных колебаний. Шкив привода рабочих органов жестко прикреплен к маховику двигателя за счет промежуточного вала и шлицевого соединения.</w:t>
      </w:r>
    </w:p>
    <w:p w:rsidR="00975195" w:rsidRPr="00EC33F9" w:rsidRDefault="00975195" w:rsidP="00975195">
      <w:pPr>
        <w:pStyle w:val="a4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8"/>
          <w:szCs w:val="28"/>
        </w:rPr>
      </w:pPr>
      <w:r w:rsidRPr="007C7B67">
        <w:rPr>
          <w:rFonts w:asciiTheme="minorHAnsi" w:hAnsiTheme="minorHAnsi" w:cstheme="minorHAnsi"/>
          <w:sz w:val="28"/>
          <w:szCs w:val="28"/>
        </w:rPr>
        <w:t>Рабочие органы комбайна включаются и выключаются без-</w:t>
      </w:r>
      <w:proofErr w:type="spellStart"/>
      <w:r w:rsidRPr="007C7B67">
        <w:rPr>
          <w:rFonts w:asciiTheme="minorHAnsi" w:hAnsiTheme="minorHAnsi" w:cstheme="minorHAnsi"/>
          <w:sz w:val="28"/>
          <w:szCs w:val="28"/>
        </w:rPr>
        <w:t>муфтным</w:t>
      </w:r>
      <w:proofErr w:type="spellEnd"/>
      <w:r w:rsidRPr="007C7B67">
        <w:rPr>
          <w:rFonts w:asciiTheme="minorHAnsi" w:hAnsiTheme="minorHAnsi" w:cstheme="minorHAnsi"/>
          <w:sz w:val="28"/>
          <w:szCs w:val="28"/>
        </w:rPr>
        <w:t xml:space="preserve"> устройством (</w:t>
      </w:r>
      <w:proofErr w:type="spellStart"/>
      <w:r w:rsidRPr="007C7B67">
        <w:rPr>
          <w:rFonts w:asciiTheme="minorHAnsi" w:hAnsiTheme="minorHAnsi" w:cstheme="minorHAnsi"/>
          <w:sz w:val="28"/>
          <w:szCs w:val="28"/>
        </w:rPr>
        <w:t>лениксом</w:t>
      </w:r>
      <w:proofErr w:type="spellEnd"/>
      <w:r w:rsidRPr="007C7B67">
        <w:rPr>
          <w:rFonts w:asciiTheme="minorHAnsi" w:hAnsiTheme="minorHAnsi" w:cstheme="minorHAnsi"/>
          <w:sz w:val="28"/>
          <w:szCs w:val="28"/>
        </w:rPr>
        <w:t>). Принцип его работы основан на изменении натяжения приводного ремня плавным перемещением подпружиненного натяжного ролика в диапазоне от нулевого натяжения (</w:t>
      </w:r>
      <w:proofErr w:type="spellStart"/>
      <w:r w:rsidRPr="007C7B67">
        <w:rPr>
          <w:rFonts w:asciiTheme="minorHAnsi" w:hAnsiTheme="minorHAnsi" w:cstheme="minorHAnsi"/>
          <w:sz w:val="28"/>
          <w:szCs w:val="28"/>
        </w:rPr>
        <w:t>леникс</w:t>
      </w:r>
      <w:proofErr w:type="spellEnd"/>
      <w:r w:rsidRPr="007C7B67">
        <w:rPr>
          <w:rFonts w:asciiTheme="minorHAnsi" w:hAnsiTheme="minorHAnsi" w:cstheme="minorHAnsi"/>
          <w:sz w:val="28"/>
          <w:szCs w:val="28"/>
        </w:rPr>
        <w:t xml:space="preserve"> выключен) до предельного натяжения во включенном состоянии.</w:t>
      </w:r>
    </w:p>
    <w:p w:rsidR="00975195" w:rsidRPr="00EC33F9" w:rsidRDefault="00975195" w:rsidP="00460E46">
      <w:pPr>
        <w:spacing w:line="360" w:lineRule="auto"/>
        <w:rPr>
          <w:rFonts w:cstheme="minorHAnsi"/>
          <w:sz w:val="32"/>
          <w:szCs w:val="32"/>
        </w:rPr>
      </w:pPr>
      <w:r w:rsidRPr="00EC33F9">
        <w:rPr>
          <w:rFonts w:cstheme="minorHAnsi"/>
          <w:sz w:val="32"/>
          <w:szCs w:val="32"/>
        </w:rPr>
        <w:t>2.2</w:t>
      </w:r>
      <w:r w:rsidR="00EC33F9">
        <w:rPr>
          <w:rFonts w:cstheme="minorHAnsi"/>
          <w:sz w:val="32"/>
          <w:szCs w:val="32"/>
        </w:rPr>
        <w:t>.</w:t>
      </w:r>
      <w:r w:rsidRPr="00EC33F9">
        <w:rPr>
          <w:rFonts w:cstheme="minorHAnsi"/>
          <w:sz w:val="32"/>
          <w:szCs w:val="32"/>
        </w:rPr>
        <w:t xml:space="preserve"> назначение каждой составной части</w:t>
      </w:r>
    </w:p>
    <w:p w:rsidR="00975195" w:rsidRDefault="00975195" w:rsidP="00460E46">
      <w:pPr>
        <w:spacing w:line="360" w:lineRule="auto"/>
        <w:rPr>
          <w:rFonts w:cstheme="minorHAnsi"/>
          <w:sz w:val="28"/>
          <w:szCs w:val="28"/>
          <w:shd w:val="clear" w:color="auto" w:fill="FFFFFF"/>
        </w:rPr>
      </w:pPr>
      <w:r w:rsidRPr="00743DEB">
        <w:rPr>
          <w:rFonts w:cstheme="minorHAnsi"/>
          <w:b/>
          <w:sz w:val="28"/>
          <w:szCs w:val="28"/>
          <w:shd w:val="clear" w:color="auto" w:fill="FFFFFF"/>
        </w:rPr>
        <w:t>Жатвенная часть</w:t>
      </w:r>
      <w:r w:rsidRPr="007C7B67">
        <w:rPr>
          <w:rFonts w:cstheme="minorHAnsi"/>
          <w:sz w:val="28"/>
          <w:szCs w:val="28"/>
          <w:shd w:val="clear" w:color="auto" w:fill="FFFFFF"/>
        </w:rPr>
        <w:t xml:space="preserve"> комбайна предназначена для скашивания хлебной массы, сбора ее и подачи в молотилку. В зависимости от урожайности убираемой культуры комбайн "Дон-1500" комплектуется жатками с захватом 5; 6; 7 и 8,6 м. При раздельной уборке на наклонную камеру навешивают сменную платформу-подбор-</w:t>
      </w:r>
      <w:proofErr w:type="spellStart"/>
      <w:r w:rsidRPr="007C7B67">
        <w:rPr>
          <w:rFonts w:cstheme="minorHAnsi"/>
          <w:sz w:val="28"/>
          <w:szCs w:val="28"/>
          <w:shd w:val="clear" w:color="auto" w:fill="FFFFFF"/>
        </w:rPr>
        <w:t>щик</w:t>
      </w:r>
      <w:proofErr w:type="spellEnd"/>
      <w:r w:rsidRPr="007C7B67">
        <w:rPr>
          <w:rFonts w:cstheme="minorHAnsi"/>
          <w:sz w:val="28"/>
          <w:szCs w:val="28"/>
          <w:shd w:val="clear" w:color="auto" w:fill="FFFFFF"/>
        </w:rPr>
        <w:t xml:space="preserve"> (на жатку захватом 6 м навешивают полотенно-</w:t>
      </w:r>
      <w:proofErr w:type="spellStart"/>
      <w:r w:rsidRPr="007C7B67">
        <w:rPr>
          <w:rFonts w:cstheme="minorHAnsi"/>
          <w:sz w:val="28"/>
          <w:szCs w:val="28"/>
          <w:shd w:val="clear" w:color="auto" w:fill="FFFFFF"/>
        </w:rPr>
        <w:t>транспор</w:t>
      </w:r>
      <w:proofErr w:type="spellEnd"/>
      <w:r w:rsidRPr="007C7B67">
        <w:rPr>
          <w:rFonts w:cstheme="minorHAnsi"/>
          <w:sz w:val="28"/>
          <w:szCs w:val="28"/>
          <w:shd w:val="clear" w:color="auto" w:fill="FFFFFF"/>
        </w:rPr>
        <w:t>-</w:t>
      </w:r>
      <w:proofErr w:type="spellStart"/>
      <w:r w:rsidRPr="007C7B67">
        <w:rPr>
          <w:rFonts w:cstheme="minorHAnsi"/>
          <w:sz w:val="28"/>
          <w:szCs w:val="28"/>
          <w:shd w:val="clear" w:color="auto" w:fill="FFFFFF"/>
        </w:rPr>
        <w:t>терный</w:t>
      </w:r>
      <w:proofErr w:type="spellEnd"/>
      <w:r w:rsidRPr="007C7B67">
        <w:rPr>
          <w:rFonts w:cstheme="minorHAnsi"/>
          <w:sz w:val="28"/>
          <w:szCs w:val="28"/>
          <w:shd w:val="clear" w:color="auto" w:fill="FFFFFF"/>
        </w:rPr>
        <w:t xml:space="preserve"> или грабельный подборщик).</w:t>
      </w:r>
    </w:p>
    <w:p w:rsidR="00743DEB" w:rsidRPr="007C7B67" w:rsidRDefault="00743DEB" w:rsidP="00460E46">
      <w:pPr>
        <w:spacing w:line="360" w:lineRule="auto"/>
        <w:rPr>
          <w:rFonts w:cstheme="minorHAnsi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3588705" cy="2123736"/>
            <wp:effectExtent l="0" t="0" r="0" b="0"/>
            <wp:docPr id="11" name="Рисунок 11" descr="http://www.specserver.com/ads_upload/files/20100511151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specserver.com/ads_upload/files/2010051115163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4302" cy="2174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A1B" w:rsidRPr="00743DEB" w:rsidRDefault="00C969B7" w:rsidP="00743DEB">
      <w:pPr>
        <w:spacing w:after="0" w:line="210" w:lineRule="atLeast"/>
        <w:rPr>
          <w:rFonts w:eastAsia="Times New Roman" w:cstheme="minorHAnsi"/>
          <w:sz w:val="28"/>
          <w:szCs w:val="28"/>
          <w:lang w:eastAsia="ru-RU"/>
        </w:rPr>
      </w:pPr>
      <w:r w:rsidRPr="00C969B7">
        <w:rPr>
          <w:rFonts w:eastAsia="Times New Roman" w:cstheme="minorHAnsi"/>
          <w:b/>
          <w:sz w:val="28"/>
          <w:szCs w:val="28"/>
          <w:lang w:eastAsia="ru-RU"/>
        </w:rPr>
        <w:lastRenderedPageBreak/>
        <w:t>Молотилка</w:t>
      </w:r>
      <w:r w:rsidRPr="00C969B7">
        <w:rPr>
          <w:rFonts w:eastAsia="Times New Roman" w:cstheme="minorHAnsi"/>
          <w:sz w:val="28"/>
          <w:szCs w:val="28"/>
          <w:lang w:eastAsia="ru-RU"/>
        </w:rPr>
        <w:t xml:space="preserve"> комбайна предназначена для обмолота массы, поступающей от жатки или подборщика, выделения зерна из соломистого вороха с последующей очисткой от половы и сбоины и сбором его в бункер, укладки неизмельченной соломы на поле в виде валка или разбрасывания измельченной соломы по полю вслед за комбайном.</w:t>
      </w:r>
    </w:p>
    <w:p w:rsidR="00313A1B" w:rsidRDefault="00313A1B" w:rsidP="00460E46">
      <w:pPr>
        <w:spacing w:line="360" w:lineRule="auto"/>
        <w:rPr>
          <w:rFonts w:cstheme="minorHAnsi"/>
          <w:sz w:val="28"/>
          <w:szCs w:val="28"/>
          <w:shd w:val="clear" w:color="auto" w:fill="FFFFFF"/>
        </w:rPr>
      </w:pPr>
      <w:r w:rsidRPr="007C7B67">
        <w:rPr>
          <w:rFonts w:cstheme="minorHAnsi"/>
          <w:b/>
          <w:sz w:val="28"/>
          <w:szCs w:val="28"/>
          <w:shd w:val="clear" w:color="auto" w:fill="FFFFFF"/>
        </w:rPr>
        <w:t>Н</w:t>
      </w:r>
      <w:r w:rsidRPr="007C7B67">
        <w:rPr>
          <w:rFonts w:cstheme="minorHAnsi"/>
          <w:b/>
          <w:sz w:val="28"/>
          <w:szCs w:val="28"/>
          <w:shd w:val="clear" w:color="auto" w:fill="FFFFFF"/>
        </w:rPr>
        <w:t>азначение копнителя</w:t>
      </w:r>
      <w:r w:rsidRPr="007C7B67">
        <w:rPr>
          <w:rFonts w:cstheme="minorHAnsi"/>
          <w:sz w:val="28"/>
          <w:szCs w:val="28"/>
          <w:shd w:val="clear" w:color="auto" w:fill="FFFFFF"/>
        </w:rPr>
        <w:t xml:space="preserve"> – формирование и периодическая выгрузка на ходу комбайна копён соломы вместе с половой.</w:t>
      </w:r>
      <w:r w:rsidRPr="007C7B67">
        <w:rPr>
          <w:rFonts w:cstheme="minorHAnsi"/>
          <w:sz w:val="28"/>
          <w:szCs w:val="28"/>
          <w:shd w:val="clear" w:color="auto" w:fill="FFFFFF"/>
        </w:rPr>
        <w:t xml:space="preserve"> С</w:t>
      </w:r>
      <w:r w:rsidRPr="007C7B67">
        <w:rPr>
          <w:rFonts w:cstheme="minorHAnsi"/>
          <w:sz w:val="28"/>
          <w:szCs w:val="28"/>
          <w:shd w:val="clear" w:color="auto" w:fill="FFFFFF"/>
        </w:rPr>
        <w:t xml:space="preserve">хема работы копнителя: солома на выходе клавишного соломотряса захватывается зубьями </w:t>
      </w:r>
      <w:proofErr w:type="spellStart"/>
      <w:r w:rsidRPr="007C7B67">
        <w:rPr>
          <w:rFonts w:cstheme="minorHAnsi"/>
          <w:sz w:val="28"/>
          <w:szCs w:val="28"/>
          <w:shd w:val="clear" w:color="auto" w:fill="FFFFFF"/>
        </w:rPr>
        <w:t>граблин</w:t>
      </w:r>
      <w:proofErr w:type="spellEnd"/>
      <w:r w:rsidRPr="007C7B67">
        <w:rPr>
          <w:rFonts w:cstheme="minorHAnsi"/>
          <w:sz w:val="28"/>
          <w:szCs w:val="28"/>
          <w:shd w:val="clear" w:color="auto" w:fill="FFFFFF"/>
        </w:rPr>
        <w:t xml:space="preserve"> </w:t>
      </w:r>
      <w:proofErr w:type="spellStart"/>
      <w:r w:rsidRPr="007C7B67">
        <w:rPr>
          <w:rFonts w:cstheme="minorHAnsi"/>
          <w:sz w:val="28"/>
          <w:szCs w:val="28"/>
          <w:shd w:val="clear" w:color="auto" w:fill="FFFFFF"/>
        </w:rPr>
        <w:t>соломонабивателя</w:t>
      </w:r>
      <w:proofErr w:type="spellEnd"/>
      <w:r w:rsidRPr="007C7B67">
        <w:rPr>
          <w:rFonts w:cstheme="minorHAnsi"/>
          <w:sz w:val="28"/>
          <w:szCs w:val="28"/>
          <w:shd w:val="clear" w:color="auto" w:fill="FFFFFF"/>
        </w:rPr>
        <w:t xml:space="preserve"> и подталкивается отдельными порциями в зону </w:t>
      </w:r>
      <w:proofErr w:type="spellStart"/>
      <w:r w:rsidRPr="007C7B67">
        <w:rPr>
          <w:rFonts w:cstheme="minorHAnsi"/>
          <w:sz w:val="28"/>
          <w:szCs w:val="28"/>
          <w:shd w:val="clear" w:color="auto" w:fill="FFFFFF"/>
        </w:rPr>
        <w:t>подпрессовки</w:t>
      </w:r>
      <w:proofErr w:type="spellEnd"/>
      <w:r w:rsidRPr="007C7B67">
        <w:rPr>
          <w:rFonts w:cstheme="minorHAnsi"/>
          <w:sz w:val="28"/>
          <w:szCs w:val="28"/>
          <w:shd w:val="clear" w:color="auto" w:fill="FFFFFF"/>
        </w:rPr>
        <w:t xml:space="preserve">, образованную щитом сброса соломы и консольными </w:t>
      </w:r>
      <w:proofErr w:type="spellStart"/>
      <w:r w:rsidRPr="007C7B67">
        <w:rPr>
          <w:rFonts w:cstheme="minorHAnsi"/>
          <w:sz w:val="28"/>
          <w:szCs w:val="28"/>
          <w:shd w:val="clear" w:color="auto" w:fill="FFFFFF"/>
        </w:rPr>
        <w:t>отсекателями</w:t>
      </w:r>
      <w:proofErr w:type="spellEnd"/>
      <w:r w:rsidRPr="007C7B67">
        <w:rPr>
          <w:rFonts w:cstheme="minorHAnsi"/>
          <w:sz w:val="28"/>
          <w:szCs w:val="28"/>
          <w:shd w:val="clear" w:color="auto" w:fill="FFFFFF"/>
        </w:rPr>
        <w:t xml:space="preserve">, в камеру копнителя. Прессование соломы начинается после того, как солома, которая заполнила камеру, начинает препятствовать подаче новых порций от соломотряса. Степень </w:t>
      </w:r>
      <w:proofErr w:type="spellStart"/>
      <w:r w:rsidRPr="007C7B67">
        <w:rPr>
          <w:rFonts w:cstheme="minorHAnsi"/>
          <w:sz w:val="28"/>
          <w:szCs w:val="28"/>
          <w:shd w:val="clear" w:color="auto" w:fill="FFFFFF"/>
        </w:rPr>
        <w:t>подпрессовки</w:t>
      </w:r>
      <w:proofErr w:type="spellEnd"/>
      <w:r w:rsidRPr="007C7B67">
        <w:rPr>
          <w:rFonts w:cstheme="minorHAnsi"/>
          <w:sz w:val="28"/>
          <w:szCs w:val="28"/>
          <w:shd w:val="clear" w:color="auto" w:fill="FFFFFF"/>
        </w:rPr>
        <w:t xml:space="preserve"> копны увеличивается по мере заполнения копнителя. Концы </w:t>
      </w:r>
      <w:proofErr w:type="spellStart"/>
      <w:r w:rsidRPr="007C7B67">
        <w:rPr>
          <w:rFonts w:cstheme="minorHAnsi"/>
          <w:sz w:val="28"/>
          <w:szCs w:val="28"/>
          <w:shd w:val="clear" w:color="auto" w:fill="FFFFFF"/>
        </w:rPr>
        <w:t>отсекателей</w:t>
      </w:r>
      <w:proofErr w:type="spellEnd"/>
      <w:r w:rsidRPr="007C7B67">
        <w:rPr>
          <w:rFonts w:cstheme="minorHAnsi"/>
          <w:sz w:val="28"/>
          <w:szCs w:val="28"/>
          <w:shd w:val="clear" w:color="auto" w:fill="FFFFFF"/>
        </w:rPr>
        <w:t xml:space="preserve"> и зубчатые элементы щитка сброса соломы препятствуют обратному движению соломы в зону </w:t>
      </w:r>
      <w:proofErr w:type="spellStart"/>
      <w:r w:rsidRPr="007C7B67">
        <w:rPr>
          <w:rFonts w:cstheme="minorHAnsi"/>
          <w:sz w:val="28"/>
          <w:szCs w:val="28"/>
          <w:shd w:val="clear" w:color="auto" w:fill="FFFFFF"/>
        </w:rPr>
        <w:t>подпрессовки</w:t>
      </w:r>
      <w:proofErr w:type="spellEnd"/>
      <w:r w:rsidRPr="007C7B67">
        <w:rPr>
          <w:rFonts w:cstheme="minorHAnsi"/>
          <w:sz w:val="28"/>
          <w:szCs w:val="28"/>
          <w:shd w:val="clear" w:color="auto" w:fill="FFFFFF"/>
        </w:rPr>
        <w:t xml:space="preserve">. Угольники верхней решётки корпуса копнителя предназначены для предотвращения заматывания соломой коленчатых валов </w:t>
      </w:r>
      <w:proofErr w:type="spellStart"/>
      <w:r w:rsidRPr="007C7B67">
        <w:rPr>
          <w:rFonts w:cstheme="minorHAnsi"/>
          <w:sz w:val="28"/>
          <w:szCs w:val="28"/>
          <w:shd w:val="clear" w:color="auto" w:fill="FFFFFF"/>
        </w:rPr>
        <w:t>соломоподпрессовщика</w:t>
      </w:r>
      <w:proofErr w:type="spellEnd"/>
      <w:r w:rsidRPr="007C7B67">
        <w:rPr>
          <w:rFonts w:cstheme="minorHAnsi"/>
          <w:sz w:val="28"/>
          <w:szCs w:val="28"/>
          <w:shd w:val="clear" w:color="auto" w:fill="FFFFFF"/>
        </w:rPr>
        <w:t>.</w:t>
      </w:r>
    </w:p>
    <w:p w:rsidR="007C7B67" w:rsidRPr="007C7B67" w:rsidRDefault="007C7B67" w:rsidP="00460E46">
      <w:pPr>
        <w:spacing w:line="360" w:lineRule="auto"/>
        <w:rPr>
          <w:rFonts w:cstheme="minorHAnsi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2514694E" wp14:editId="1B18A609">
            <wp:extent cx="2485317" cy="2291225"/>
            <wp:effectExtent l="0" t="0" r="0" b="0"/>
            <wp:docPr id="10" name="Рисунок 10" descr="https://xn----itbachmidudk6msa.xn--p1ai/wp-content/uploads/2014/11/kopnitel_kombajna_Don_ris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xn----itbachmidudk6msa.xn--p1ai/wp-content/uploads/2014/11/kopnitel_kombajna_Don_ris_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163" cy="2317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A1B" w:rsidRPr="00313A1B" w:rsidRDefault="00313A1B" w:rsidP="00313A1B">
      <w:pPr>
        <w:spacing w:after="240" w:line="432" w:lineRule="atLeast"/>
        <w:jc w:val="both"/>
        <w:textAlignment w:val="top"/>
        <w:rPr>
          <w:rFonts w:eastAsia="Times New Roman" w:cstheme="minorHAnsi"/>
          <w:sz w:val="28"/>
          <w:szCs w:val="28"/>
          <w:lang w:eastAsia="ru-RU"/>
        </w:rPr>
      </w:pPr>
      <w:r w:rsidRPr="00313A1B">
        <w:rPr>
          <w:rFonts w:eastAsia="Times New Roman" w:cstheme="minorHAnsi"/>
          <w:sz w:val="28"/>
          <w:szCs w:val="28"/>
          <w:lang w:eastAsia="ru-RU"/>
        </w:rPr>
        <w:t xml:space="preserve">Для передвижения комбайна по полю и привода его рабочих органов применяется моторная установка, состоящая из двигателя с муфтой сцепления, водяного и масляного радиаторов, воздухозаборника и </w:t>
      </w:r>
      <w:proofErr w:type="spellStart"/>
      <w:r w:rsidRPr="00313A1B">
        <w:rPr>
          <w:rFonts w:eastAsia="Times New Roman" w:cstheme="minorHAnsi"/>
          <w:sz w:val="28"/>
          <w:szCs w:val="28"/>
          <w:lang w:eastAsia="ru-RU"/>
        </w:rPr>
        <w:t>подмоторной</w:t>
      </w:r>
      <w:proofErr w:type="spellEnd"/>
      <w:r w:rsidRPr="00313A1B">
        <w:rPr>
          <w:rFonts w:eastAsia="Times New Roman" w:cstheme="minorHAnsi"/>
          <w:sz w:val="28"/>
          <w:szCs w:val="28"/>
          <w:lang w:eastAsia="ru-RU"/>
        </w:rPr>
        <w:t xml:space="preserve"> рамы.</w:t>
      </w:r>
    </w:p>
    <w:p w:rsidR="00313A1B" w:rsidRPr="00313A1B" w:rsidRDefault="00313A1B" w:rsidP="00313A1B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ru-RU"/>
        </w:rPr>
      </w:pPr>
      <w:r w:rsidRPr="007C7B67">
        <w:rPr>
          <w:rFonts w:eastAsia="Times New Roman" w:cstheme="minorHAnsi"/>
          <w:noProof/>
          <w:sz w:val="28"/>
          <w:szCs w:val="28"/>
          <w:bdr w:val="none" w:sz="0" w:space="0" w:color="auto" w:frame="1"/>
          <w:lang w:eastAsia="ru-RU"/>
        </w:rPr>
        <w:lastRenderedPageBreak/>
        <w:drawing>
          <wp:inline distT="0" distB="0" distL="0" distR="0" wp14:anchorId="3B161DA9" wp14:editId="5A7CB45C">
            <wp:extent cx="2857500" cy="2381250"/>
            <wp:effectExtent l="0" t="0" r="0" b="0"/>
            <wp:docPr id="2" name="Рисунок 2" descr="Двигатель комбайна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вигатель комбайна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DEB" w:rsidRDefault="00313A1B" w:rsidP="00743DEB">
      <w:pPr>
        <w:spacing w:after="240" w:line="480" w:lineRule="auto"/>
        <w:textAlignment w:val="top"/>
        <w:rPr>
          <w:rFonts w:eastAsia="Times New Roman" w:cstheme="minorHAnsi"/>
          <w:i/>
          <w:iCs/>
          <w:sz w:val="28"/>
          <w:szCs w:val="28"/>
          <w:lang w:eastAsia="ru-RU"/>
        </w:rPr>
      </w:pPr>
      <w:r w:rsidRPr="00313A1B">
        <w:rPr>
          <w:rFonts w:eastAsia="Times New Roman" w:cstheme="minorHAnsi"/>
          <w:i/>
          <w:iCs/>
          <w:sz w:val="28"/>
          <w:szCs w:val="28"/>
          <w:lang w:eastAsia="ru-RU"/>
        </w:rPr>
        <w:t>Двигатель комбайна</w:t>
      </w:r>
    </w:p>
    <w:p w:rsidR="00313A1B" w:rsidRPr="00313A1B" w:rsidRDefault="00313A1B" w:rsidP="00743DEB">
      <w:pPr>
        <w:spacing w:after="240" w:line="480" w:lineRule="auto"/>
        <w:textAlignment w:val="top"/>
        <w:rPr>
          <w:rFonts w:eastAsia="Times New Roman" w:cstheme="minorHAnsi"/>
          <w:i/>
          <w:iCs/>
          <w:sz w:val="28"/>
          <w:szCs w:val="28"/>
          <w:lang w:eastAsia="ru-RU"/>
        </w:rPr>
      </w:pPr>
      <w:r w:rsidRPr="00313A1B">
        <w:rPr>
          <w:rFonts w:eastAsia="Times New Roman" w:cstheme="minorHAnsi"/>
          <w:sz w:val="28"/>
          <w:szCs w:val="28"/>
          <w:lang w:eastAsia="ru-RU"/>
        </w:rPr>
        <w:t xml:space="preserve">На </w:t>
      </w:r>
      <w:r w:rsidRPr="00313A1B">
        <w:rPr>
          <w:rFonts w:eastAsia="Times New Roman" w:cstheme="minorHAnsi"/>
          <w:b/>
          <w:sz w:val="28"/>
          <w:szCs w:val="28"/>
          <w:lang w:eastAsia="ru-RU"/>
        </w:rPr>
        <w:t>ходовую часть</w:t>
      </w:r>
      <w:r w:rsidRPr="00313A1B">
        <w:rPr>
          <w:rFonts w:eastAsia="Times New Roman" w:cstheme="minorHAnsi"/>
          <w:sz w:val="28"/>
          <w:szCs w:val="28"/>
          <w:lang w:eastAsia="ru-RU"/>
        </w:rPr>
        <w:t xml:space="preserve"> и рабочие органы комбайна мощность от двигателя отбирается с обоих концов коленчатого вала. От левого конца вала мощность через однодисковую непостоянно замкнутую муфту сцепления и четырех ручьевой шкив передается главному </w:t>
      </w:r>
      <w:proofErr w:type="spellStart"/>
      <w:r w:rsidRPr="00313A1B">
        <w:rPr>
          <w:rFonts w:eastAsia="Times New Roman" w:cstheme="minorHAnsi"/>
          <w:sz w:val="28"/>
          <w:szCs w:val="28"/>
          <w:lang w:eastAsia="ru-RU"/>
        </w:rPr>
        <w:t>контрприводному</w:t>
      </w:r>
      <w:proofErr w:type="spellEnd"/>
      <w:r w:rsidRPr="00313A1B">
        <w:rPr>
          <w:rFonts w:eastAsia="Times New Roman" w:cstheme="minorHAnsi"/>
          <w:sz w:val="28"/>
          <w:szCs w:val="28"/>
          <w:lang w:eastAsia="ru-RU"/>
        </w:rPr>
        <w:t xml:space="preserve"> валу молотилки, а от него — рабочим органам; от правого же конца шкивом клиноременной передачи через вариатор приемному шкиву ведущих колес, смонтированному на приводном валу коробки передач.</w:t>
      </w:r>
    </w:p>
    <w:p w:rsidR="00313A1B" w:rsidRPr="00313A1B" w:rsidRDefault="00313A1B" w:rsidP="00313A1B">
      <w:pPr>
        <w:spacing w:after="240" w:line="432" w:lineRule="atLeast"/>
        <w:jc w:val="both"/>
        <w:textAlignment w:val="top"/>
        <w:rPr>
          <w:rFonts w:eastAsia="Times New Roman" w:cstheme="minorHAnsi"/>
          <w:sz w:val="28"/>
          <w:szCs w:val="28"/>
          <w:lang w:eastAsia="ru-RU"/>
        </w:rPr>
      </w:pPr>
      <w:r w:rsidRPr="00313A1B">
        <w:rPr>
          <w:rFonts w:eastAsia="Times New Roman" w:cstheme="minorHAnsi"/>
          <w:sz w:val="28"/>
          <w:szCs w:val="28"/>
          <w:lang w:eastAsia="ru-RU"/>
        </w:rPr>
        <w:t>Для предотвращения забивания радиаторов пылью и мелкой соломистой массой на водяном радиаторе укреплен воздухозаборник, имеющий устройство для очистки фильтрующей поверхности. Воздухозаборник можно очищать с места водителя с помощью гидравлической системы, а поднимать и опускать шторку внутри него рукояткой</w:t>
      </w:r>
    </w:p>
    <w:p w:rsidR="00313A1B" w:rsidRPr="007C7B67" w:rsidRDefault="00313A1B" w:rsidP="00313A1B">
      <w:pPr>
        <w:pStyle w:val="a4"/>
        <w:spacing w:before="0" w:beforeAutospacing="0" w:after="0" w:afterAutospacing="0" w:line="432" w:lineRule="atLeast"/>
        <w:jc w:val="both"/>
        <w:textAlignment w:val="top"/>
        <w:rPr>
          <w:rFonts w:asciiTheme="minorHAnsi" w:hAnsiTheme="minorHAnsi" w:cstheme="minorHAnsi"/>
          <w:sz w:val="28"/>
          <w:szCs w:val="28"/>
        </w:rPr>
      </w:pPr>
      <w:r w:rsidRPr="007C7B67">
        <w:rPr>
          <w:rStyle w:val="a5"/>
          <w:rFonts w:asciiTheme="minorHAnsi" w:hAnsiTheme="minorHAnsi" w:cstheme="minorHAnsi"/>
          <w:sz w:val="28"/>
          <w:szCs w:val="28"/>
          <w:bdr w:val="none" w:sz="0" w:space="0" w:color="auto" w:frame="1"/>
        </w:rPr>
        <w:t>Ходовая часть комбайна</w:t>
      </w:r>
      <w:r w:rsidRPr="007C7B67">
        <w:rPr>
          <w:rStyle w:val="apple-converted-space"/>
          <w:rFonts w:asciiTheme="minorHAnsi" w:hAnsiTheme="minorHAnsi" w:cstheme="minorHAnsi"/>
          <w:sz w:val="28"/>
          <w:szCs w:val="28"/>
        </w:rPr>
        <w:t> </w:t>
      </w:r>
      <w:r w:rsidRPr="007C7B67">
        <w:rPr>
          <w:rFonts w:asciiTheme="minorHAnsi" w:hAnsiTheme="minorHAnsi" w:cstheme="minorHAnsi"/>
          <w:sz w:val="28"/>
          <w:szCs w:val="28"/>
        </w:rPr>
        <w:t>состоит из моста, передних ведущих и управляемых задних колес, расположенных симметрично относительно продольной оси комбайна. Ведущие колеса диаметром 1400 мм расставлены на колею 2419 мм, управляемые колеса диаметром 935 мм на колею 1215 мм.</w:t>
      </w:r>
    </w:p>
    <w:p w:rsidR="00313A1B" w:rsidRPr="007C7B67" w:rsidRDefault="00313A1B" w:rsidP="00313A1B">
      <w:pPr>
        <w:pStyle w:val="a4"/>
        <w:spacing w:before="0" w:beforeAutospacing="0" w:after="240" w:afterAutospacing="0" w:line="432" w:lineRule="atLeast"/>
        <w:jc w:val="both"/>
        <w:textAlignment w:val="top"/>
        <w:rPr>
          <w:rFonts w:asciiTheme="minorHAnsi" w:hAnsiTheme="minorHAnsi" w:cstheme="minorHAnsi"/>
          <w:sz w:val="28"/>
          <w:szCs w:val="28"/>
        </w:rPr>
      </w:pPr>
      <w:r w:rsidRPr="007C7B67">
        <w:rPr>
          <w:rFonts w:asciiTheme="minorHAnsi" w:hAnsiTheme="minorHAnsi" w:cstheme="minorHAnsi"/>
          <w:sz w:val="28"/>
          <w:szCs w:val="28"/>
        </w:rPr>
        <w:t xml:space="preserve">Ведущие колеса приводятся во вращение от двигателя через клиноременный вариатор, муфту сцепления, коробку передач, дифференциал и бортовые </w:t>
      </w:r>
      <w:r w:rsidRPr="007C7B67">
        <w:rPr>
          <w:rFonts w:asciiTheme="minorHAnsi" w:hAnsiTheme="minorHAnsi" w:cstheme="minorHAnsi"/>
          <w:sz w:val="28"/>
          <w:szCs w:val="28"/>
        </w:rPr>
        <w:lastRenderedPageBreak/>
        <w:t>планетарные редукторы. Муфта сцепления — однодисковая, сухая, постоянно замкнутого типа—заимствована от автомобиля ГАЗ-53 и размещена в полости приемного шкива. Коробка передач шестеренная, двухходовая, с тремя передачами переднего и одной заднего хода.</w:t>
      </w:r>
    </w:p>
    <w:p w:rsidR="00313A1B" w:rsidRPr="007C7B67" w:rsidRDefault="00313A1B" w:rsidP="00313A1B">
      <w:pPr>
        <w:pStyle w:val="a4"/>
        <w:spacing w:before="0" w:beforeAutospacing="0" w:after="240" w:afterAutospacing="0" w:line="432" w:lineRule="atLeast"/>
        <w:jc w:val="both"/>
        <w:textAlignment w:val="top"/>
        <w:rPr>
          <w:rFonts w:asciiTheme="minorHAnsi" w:hAnsiTheme="minorHAnsi" w:cstheme="minorHAnsi"/>
          <w:sz w:val="28"/>
          <w:szCs w:val="28"/>
        </w:rPr>
      </w:pPr>
      <w:r w:rsidRPr="007C7B67">
        <w:rPr>
          <w:rFonts w:asciiTheme="minorHAnsi" w:hAnsiTheme="minorHAnsi" w:cstheme="minorHAnsi"/>
          <w:sz w:val="28"/>
          <w:szCs w:val="28"/>
        </w:rPr>
        <w:t>Мост ведущих колес оснащен тормозом; система их привода позволяет плавно изменять скорость движения комбайна от 1,04 до 18.7 км/ч.</w:t>
      </w:r>
    </w:p>
    <w:p w:rsidR="007C7B67" w:rsidRDefault="00313A1B" w:rsidP="00313A1B">
      <w:pPr>
        <w:pStyle w:val="a4"/>
        <w:spacing w:before="0" w:beforeAutospacing="0" w:after="240" w:afterAutospacing="0" w:line="432" w:lineRule="atLeast"/>
        <w:jc w:val="both"/>
        <w:textAlignment w:val="top"/>
        <w:rPr>
          <w:rFonts w:asciiTheme="minorHAnsi" w:hAnsiTheme="minorHAnsi" w:cstheme="minorHAnsi"/>
          <w:sz w:val="28"/>
          <w:szCs w:val="28"/>
        </w:rPr>
      </w:pPr>
      <w:r w:rsidRPr="007C7B67">
        <w:rPr>
          <w:rFonts w:asciiTheme="minorHAnsi" w:hAnsiTheme="minorHAnsi" w:cstheme="minorHAnsi"/>
          <w:sz w:val="28"/>
          <w:szCs w:val="28"/>
        </w:rPr>
        <w:t>Управляемые колеса, основа моста которых — шарнирно присоединенный к раме комбайна брус, связаны специальным механизмом, позволяющим расположить их относительно центра поворота комбайна так, чтобы они перекатывались свободно</w:t>
      </w:r>
    </w:p>
    <w:p w:rsidR="007C7B67" w:rsidRPr="007C7B67" w:rsidRDefault="007C7B67" w:rsidP="00313A1B">
      <w:pPr>
        <w:pStyle w:val="a4"/>
        <w:spacing w:before="0" w:beforeAutospacing="0" w:after="240" w:afterAutospacing="0" w:line="432" w:lineRule="atLeast"/>
        <w:jc w:val="both"/>
        <w:textAlignment w:val="top"/>
        <w:rPr>
          <w:rFonts w:asciiTheme="minorHAnsi" w:hAnsiTheme="minorHAnsi" w:cstheme="minorHAnsi"/>
          <w:sz w:val="28"/>
          <w:szCs w:val="28"/>
        </w:rPr>
      </w:pPr>
      <w:r w:rsidRPr="007C7B67">
        <w:rPr>
          <w:rFonts w:asciiTheme="minorHAnsi" w:hAnsiTheme="minorHAnsi" w:cstheme="minorHAnsi"/>
          <w:noProof/>
          <w:sz w:val="28"/>
          <w:szCs w:val="28"/>
        </w:rPr>
        <w:drawing>
          <wp:inline distT="0" distB="0" distL="0" distR="0" wp14:anchorId="7D2010B3" wp14:editId="522D96B7">
            <wp:extent cx="2981325" cy="2020240"/>
            <wp:effectExtent l="0" t="0" r="0" b="0"/>
            <wp:docPr id="9" name="Рисунок 9" descr="http://sxteh.ru/images/z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sxteh.ru/images/z11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529" cy="2032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A1B" w:rsidRPr="00313A1B" w:rsidRDefault="00313A1B" w:rsidP="00313A1B">
      <w:pPr>
        <w:shd w:val="clear" w:color="auto" w:fill="FFFFFF"/>
        <w:spacing w:after="15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313A1B">
        <w:rPr>
          <w:rFonts w:eastAsia="Times New Roman" w:cstheme="minorHAnsi"/>
          <w:b/>
          <w:sz w:val="28"/>
          <w:szCs w:val="28"/>
          <w:lang w:eastAsia="ru-RU"/>
        </w:rPr>
        <w:t>Трансмиссия</w:t>
      </w:r>
      <w:r w:rsidRPr="00313A1B">
        <w:rPr>
          <w:rFonts w:eastAsia="Times New Roman" w:cstheme="minorHAnsi"/>
          <w:sz w:val="28"/>
          <w:szCs w:val="28"/>
          <w:lang w:eastAsia="ru-RU"/>
        </w:rPr>
        <w:t xml:space="preserve"> предназначена для привода в действие от двигателя сложного комплекса рабочих органов и механизмов жатвенной части, молотилки, бункера, а также различных приспособлений для уборки </w:t>
      </w:r>
      <w:proofErr w:type="spellStart"/>
      <w:r w:rsidRPr="00313A1B">
        <w:rPr>
          <w:rFonts w:eastAsia="Times New Roman" w:cstheme="minorHAnsi"/>
          <w:sz w:val="28"/>
          <w:szCs w:val="28"/>
          <w:lang w:eastAsia="ru-RU"/>
        </w:rPr>
        <w:t>незерновой</w:t>
      </w:r>
      <w:proofErr w:type="spellEnd"/>
      <w:r w:rsidRPr="00313A1B">
        <w:rPr>
          <w:rFonts w:eastAsia="Times New Roman" w:cstheme="minorHAnsi"/>
          <w:sz w:val="28"/>
          <w:szCs w:val="28"/>
          <w:lang w:eastAsia="ru-RU"/>
        </w:rPr>
        <w:t xml:space="preserve"> части урожая и других культур.</w:t>
      </w:r>
    </w:p>
    <w:p w:rsidR="00313A1B" w:rsidRPr="007C7B67" w:rsidRDefault="00B82498" w:rsidP="00313A1B">
      <w:pPr>
        <w:pStyle w:val="a4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8"/>
          <w:szCs w:val="28"/>
        </w:rPr>
      </w:pPr>
      <w:r w:rsidRPr="007C7B67">
        <w:rPr>
          <w:rFonts w:asciiTheme="minorHAnsi" w:hAnsiTheme="minorHAnsi" w:cstheme="minorHAnsi"/>
          <w:b/>
          <w:sz w:val="28"/>
          <w:szCs w:val="28"/>
        </w:rPr>
        <w:t>Кабина</w:t>
      </w:r>
      <w:r w:rsidRPr="007C7B67">
        <w:rPr>
          <w:rFonts w:asciiTheme="minorHAnsi" w:hAnsiTheme="minorHAnsi" w:cstheme="minorHAnsi"/>
          <w:sz w:val="28"/>
          <w:szCs w:val="28"/>
        </w:rPr>
        <w:t xml:space="preserve">. </w:t>
      </w:r>
      <w:r w:rsidR="00313A1B" w:rsidRPr="007C7B67">
        <w:rPr>
          <w:rFonts w:asciiTheme="minorHAnsi" w:hAnsiTheme="minorHAnsi" w:cstheme="minorHAnsi"/>
          <w:sz w:val="28"/>
          <w:szCs w:val="28"/>
        </w:rPr>
        <w:t xml:space="preserve">Каркас выполнен из цельноштампованных панелей и облицован </w:t>
      </w:r>
      <w:proofErr w:type="spellStart"/>
      <w:r w:rsidR="00313A1B" w:rsidRPr="007C7B67">
        <w:rPr>
          <w:rFonts w:asciiTheme="minorHAnsi" w:hAnsiTheme="minorHAnsi" w:cstheme="minorHAnsi"/>
          <w:sz w:val="28"/>
          <w:szCs w:val="28"/>
        </w:rPr>
        <w:t>самоклеющимся</w:t>
      </w:r>
      <w:proofErr w:type="spellEnd"/>
      <w:r w:rsidR="00313A1B" w:rsidRPr="007C7B67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313A1B" w:rsidRPr="007C7B67">
        <w:rPr>
          <w:rFonts w:asciiTheme="minorHAnsi" w:hAnsiTheme="minorHAnsi" w:cstheme="minorHAnsi"/>
          <w:sz w:val="28"/>
          <w:szCs w:val="28"/>
        </w:rPr>
        <w:t>теплозвукоизолирующим</w:t>
      </w:r>
      <w:proofErr w:type="spellEnd"/>
      <w:r w:rsidR="00313A1B" w:rsidRPr="007C7B67">
        <w:rPr>
          <w:rFonts w:asciiTheme="minorHAnsi" w:hAnsiTheme="minorHAnsi" w:cstheme="minorHAnsi"/>
          <w:sz w:val="28"/>
          <w:szCs w:val="28"/>
        </w:rPr>
        <w:t xml:space="preserve"> материалом. В кабине предусмотрены места для установки систем кондиционирования или вентиляции.</w:t>
      </w:r>
    </w:p>
    <w:p w:rsidR="00313A1B" w:rsidRPr="007C7B67" w:rsidRDefault="00313A1B" w:rsidP="00313A1B">
      <w:pPr>
        <w:pStyle w:val="a4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8"/>
          <w:szCs w:val="28"/>
        </w:rPr>
      </w:pPr>
      <w:r w:rsidRPr="007C7B67">
        <w:rPr>
          <w:rFonts w:asciiTheme="minorHAnsi" w:hAnsiTheme="minorHAnsi" w:cstheme="minorHAnsi"/>
          <w:sz w:val="28"/>
          <w:szCs w:val="28"/>
        </w:rPr>
        <w:t>Для удобства работы механизатора сделаны две двери и открывающаяся форточка увеличенного размера, встроенная в задней стенке. При закрытых дверях и форточке благодаря эластичным уплотнениям автомобильного типа, а также работе высокопроизводительной вентиляционной установки с фильтром тонкой очистки салон надежно изолируется от попадания пыли.</w:t>
      </w:r>
    </w:p>
    <w:p w:rsidR="00313A1B" w:rsidRPr="007C7B67" w:rsidRDefault="00313A1B" w:rsidP="00313A1B">
      <w:pPr>
        <w:pStyle w:val="a4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8"/>
          <w:szCs w:val="28"/>
        </w:rPr>
      </w:pPr>
      <w:r w:rsidRPr="007C7B67">
        <w:rPr>
          <w:rFonts w:asciiTheme="minorHAnsi" w:hAnsiTheme="minorHAnsi" w:cstheme="minorHAnsi"/>
          <w:sz w:val="28"/>
          <w:szCs w:val="28"/>
        </w:rPr>
        <w:t>В передней части потолка кабины находится панель приборов. На ней размещают электронные блоки звуковой и световой сигнализации; радиоприемник с динамиком, клавиши включения и предохранители электрических потребителей, резервные заглушки.</w:t>
      </w:r>
    </w:p>
    <w:p w:rsidR="00B82498" w:rsidRPr="007C7B67" w:rsidRDefault="00B82498" w:rsidP="00B82498">
      <w:pPr>
        <w:pStyle w:val="a4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8"/>
          <w:szCs w:val="28"/>
        </w:rPr>
      </w:pPr>
      <w:r w:rsidRPr="007C7B67">
        <w:rPr>
          <w:rFonts w:asciiTheme="minorHAnsi" w:hAnsiTheme="minorHAnsi" w:cstheme="minorHAnsi"/>
          <w:b/>
          <w:sz w:val="28"/>
          <w:szCs w:val="28"/>
        </w:rPr>
        <w:lastRenderedPageBreak/>
        <w:t>Принцип действия гидросистемы</w:t>
      </w:r>
      <w:r w:rsidRPr="007C7B67">
        <w:rPr>
          <w:rFonts w:asciiTheme="minorHAnsi" w:hAnsiTheme="minorHAnsi" w:cstheme="minorHAnsi"/>
          <w:sz w:val="28"/>
          <w:szCs w:val="28"/>
        </w:rPr>
        <w:t>. Основная гидросистема предназначена для выполнения двенадцати операций: подъема и опускания жатки, горизонтального и вертикального перемещения мотовила, прокрутки наклонной камеры, включения и выключения привода молотилки, привода выгрузных шнеков, поворота выгрузного наклонного шнека, изменения частоты вращения мотовила и молотильного барабана, включения вибраторов для активизации выгрузки зерна из бункера и управления копнителем.</w:t>
      </w:r>
    </w:p>
    <w:p w:rsidR="00B82498" w:rsidRPr="007C7B67" w:rsidRDefault="00B82498" w:rsidP="00B82498">
      <w:pPr>
        <w:pStyle w:val="a4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8"/>
          <w:szCs w:val="28"/>
        </w:rPr>
      </w:pPr>
      <w:r w:rsidRPr="007C7B67">
        <w:rPr>
          <w:rFonts w:asciiTheme="minorHAnsi" w:hAnsiTheme="minorHAnsi" w:cstheme="minorHAnsi"/>
          <w:sz w:val="28"/>
          <w:szCs w:val="28"/>
        </w:rPr>
        <w:t>В комбайнах с механическим приводом ходовой части скорость движения комбайна изменяют в пределах диапазона вариатора с помощью основной гидросистемы.</w:t>
      </w:r>
    </w:p>
    <w:p w:rsidR="00B82498" w:rsidRPr="007C7B67" w:rsidRDefault="00B82498" w:rsidP="00B82498">
      <w:pPr>
        <w:pStyle w:val="a4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8"/>
          <w:szCs w:val="28"/>
        </w:rPr>
      </w:pPr>
      <w:r w:rsidRPr="007C7B67">
        <w:rPr>
          <w:rFonts w:asciiTheme="minorHAnsi" w:hAnsiTheme="minorHAnsi" w:cstheme="minorHAnsi"/>
          <w:sz w:val="28"/>
          <w:szCs w:val="28"/>
        </w:rPr>
        <w:t>В системе существуют четыре вида потока рабочей жидкости: подачи в насос; нагнетания от насоса; управления слива. Они распределяются следующим образом.</w:t>
      </w:r>
    </w:p>
    <w:p w:rsidR="00B82498" w:rsidRPr="007C7B67" w:rsidRDefault="00B82498" w:rsidP="00B82498">
      <w:pPr>
        <w:pStyle w:val="a4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8"/>
          <w:szCs w:val="28"/>
        </w:rPr>
      </w:pPr>
      <w:r w:rsidRPr="007C7B67">
        <w:rPr>
          <w:rFonts w:asciiTheme="minorHAnsi" w:hAnsiTheme="minorHAnsi" w:cstheme="minorHAnsi"/>
          <w:sz w:val="28"/>
          <w:szCs w:val="28"/>
        </w:rPr>
        <w:t>При работающем двигателе все золотники распределителей находятся в нейтральном положении. Насос забирает из бака рабочую жидкость потоком подачи и направляет в гидросистему поток нагнетания, который через переливной канал попадает потоком слива в бак. Переливной канал открыт для слива потока только при наличии потоков управления. Последние образуются тогда, когда часть потока нагнетания проходит через дроссельное отверстие клапана (клапан с электромагнитным управлением открыт). Сливной поток управления поступает в бак.</w:t>
      </w:r>
    </w:p>
    <w:p w:rsidR="00B82498" w:rsidRPr="007C7B67" w:rsidRDefault="00B82498" w:rsidP="00B82498">
      <w:pPr>
        <w:pStyle w:val="a4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8"/>
          <w:szCs w:val="28"/>
        </w:rPr>
      </w:pPr>
      <w:r w:rsidRPr="007C7B67">
        <w:rPr>
          <w:rFonts w:asciiTheme="minorHAnsi" w:hAnsiTheme="minorHAnsi" w:cstheme="minorHAnsi"/>
          <w:sz w:val="28"/>
          <w:szCs w:val="28"/>
        </w:rPr>
        <w:t>При перемещении любого золотника распределителя с механическим управлением или золотника распределителя копнителя поток управления исчезает, так как в одном из распределителей перекрывается канал управления. Переливной канал в клапане закрывается. Поток слива исчезает, а поток нагнетания направляется в полость включенного рабочего органа, из которого потоком попадает в бак.</w:t>
      </w:r>
    </w:p>
    <w:p w:rsidR="00313A1B" w:rsidRPr="007C7B67" w:rsidRDefault="00B82498" w:rsidP="00460E46">
      <w:pPr>
        <w:spacing w:line="360" w:lineRule="auto"/>
        <w:rPr>
          <w:rFonts w:cstheme="minorHAnsi"/>
          <w:sz w:val="28"/>
          <w:szCs w:val="28"/>
        </w:rPr>
      </w:pPr>
      <w:r w:rsidRPr="007C7B67">
        <w:rPr>
          <w:rFonts w:cstheme="minorHAnsi"/>
          <w:b/>
          <w:sz w:val="28"/>
          <w:szCs w:val="28"/>
        </w:rPr>
        <w:t>Си</w:t>
      </w:r>
      <w:r w:rsidRPr="007C7B67">
        <w:rPr>
          <w:rFonts w:cstheme="minorHAnsi"/>
          <w:b/>
          <w:sz w:val="28"/>
          <w:szCs w:val="28"/>
        </w:rPr>
        <w:t>стема электрооборудования зерноуборочных комбайнов</w:t>
      </w:r>
      <w:r w:rsidRPr="007C7B67">
        <w:rPr>
          <w:rFonts w:cstheme="minorHAnsi"/>
          <w:sz w:val="28"/>
          <w:szCs w:val="28"/>
        </w:rPr>
        <w:t xml:space="preserve"> – однопроводная, (минус на массе) постоянного тока, двухуровневая (часть потребителей питается напряжением 24 вольта, часть 12 В). Техническая характеристики электрооборудования комбайнов РСМ-101 «Вектор» и СК-5М-1 «НИВА», приведены в приложении Б. В систему электрооборудования входят источники тока, пусковое устройство, контрольно-измерительные приборы, устройства освещения, сигнализации, приборы микроклимата в кабине, устройства управления электрическими </w:t>
      </w:r>
      <w:proofErr w:type="spellStart"/>
      <w:r w:rsidRPr="007C7B67">
        <w:rPr>
          <w:rFonts w:cstheme="minorHAnsi"/>
          <w:sz w:val="28"/>
          <w:szCs w:val="28"/>
        </w:rPr>
        <w:t>гидрораспределителями</w:t>
      </w:r>
      <w:proofErr w:type="spellEnd"/>
      <w:r w:rsidRPr="007C7B67">
        <w:rPr>
          <w:rFonts w:cstheme="minorHAnsi"/>
          <w:sz w:val="28"/>
          <w:szCs w:val="28"/>
        </w:rPr>
        <w:t>, коммутационная аппаратура, различные датчики и приборы.</w:t>
      </w:r>
    </w:p>
    <w:p w:rsidR="00B82498" w:rsidRPr="007C7B67" w:rsidRDefault="00B82498" w:rsidP="00460E46">
      <w:pPr>
        <w:spacing w:line="360" w:lineRule="auto"/>
        <w:rPr>
          <w:rFonts w:cstheme="minorHAnsi"/>
          <w:sz w:val="28"/>
          <w:szCs w:val="28"/>
        </w:rPr>
      </w:pPr>
      <w:r w:rsidRPr="007C7B67">
        <w:rPr>
          <w:rStyle w:val="a5"/>
          <w:rFonts w:cstheme="minorHAnsi"/>
          <w:b w:val="0"/>
          <w:sz w:val="28"/>
          <w:szCs w:val="28"/>
        </w:rPr>
        <w:lastRenderedPageBreak/>
        <w:t>Ис</w:t>
      </w:r>
      <w:r w:rsidRPr="007C7B67">
        <w:rPr>
          <w:rStyle w:val="a5"/>
          <w:rFonts w:cstheme="minorHAnsi"/>
          <w:b w:val="0"/>
          <w:sz w:val="28"/>
          <w:szCs w:val="28"/>
        </w:rPr>
        <w:t>точниками электрической энергии</w:t>
      </w:r>
      <w:r w:rsidRPr="007C7B67">
        <w:rPr>
          <w:rStyle w:val="apple-converted-space"/>
          <w:rFonts w:cstheme="minorHAnsi"/>
          <w:sz w:val="28"/>
          <w:szCs w:val="28"/>
        </w:rPr>
        <w:t> </w:t>
      </w:r>
      <w:r w:rsidRPr="007C7B67">
        <w:rPr>
          <w:rFonts w:cstheme="minorHAnsi"/>
          <w:sz w:val="28"/>
          <w:szCs w:val="28"/>
        </w:rPr>
        <w:t>на комбайне являются аккумуляторные батареи и генератор переменного тока с встроенными выпрямителем и регулятором напряжения. В аккумуляторном ящике установлены две кислотные батареи 6СТ-182ЭМ, соединенные последовательно. Они предназначены для питания стартера двигателя, а также потребителей электроэнергии при неработающем или работающем на малых оборотах двигателе.</w:t>
      </w:r>
    </w:p>
    <w:p w:rsidR="00B82498" w:rsidRPr="007C7B67" w:rsidRDefault="00B82498" w:rsidP="00460E46">
      <w:pPr>
        <w:spacing w:line="360" w:lineRule="auto"/>
        <w:rPr>
          <w:rFonts w:cstheme="minorHAnsi"/>
          <w:sz w:val="28"/>
          <w:szCs w:val="28"/>
        </w:rPr>
      </w:pPr>
      <w:r w:rsidRPr="007C7B67">
        <w:rPr>
          <w:rStyle w:val="a5"/>
          <w:rFonts w:cstheme="minorHAnsi"/>
          <w:sz w:val="28"/>
          <w:szCs w:val="28"/>
        </w:rPr>
        <w:t>Пу</w:t>
      </w:r>
      <w:r w:rsidRPr="007C7B67">
        <w:rPr>
          <w:rStyle w:val="a5"/>
          <w:rFonts w:cstheme="minorHAnsi"/>
          <w:sz w:val="28"/>
          <w:szCs w:val="28"/>
        </w:rPr>
        <w:t>сковое устройство</w:t>
      </w:r>
      <w:r w:rsidRPr="007C7B67">
        <w:rPr>
          <w:rFonts w:cstheme="minorHAnsi"/>
          <w:sz w:val="28"/>
          <w:szCs w:val="28"/>
        </w:rPr>
        <w:t>. Двигатель запускается стартером, рассчитанным на 24 В.</w:t>
      </w:r>
    </w:p>
    <w:p w:rsidR="00B82498" w:rsidRPr="007C7B67" w:rsidRDefault="00B82498" w:rsidP="00743DEB">
      <w:pPr>
        <w:pStyle w:val="a4"/>
        <w:spacing w:before="225" w:beforeAutospacing="0" w:line="288" w:lineRule="atLeast"/>
        <w:ind w:right="375"/>
        <w:rPr>
          <w:rFonts w:asciiTheme="minorHAnsi" w:hAnsiTheme="minorHAnsi" w:cstheme="minorHAnsi"/>
          <w:sz w:val="28"/>
          <w:szCs w:val="28"/>
        </w:rPr>
      </w:pPr>
      <w:r w:rsidRPr="007C7B67">
        <w:rPr>
          <w:rFonts w:asciiTheme="minorHAnsi" w:hAnsiTheme="minorHAnsi" w:cstheme="minorHAnsi"/>
          <w:sz w:val="28"/>
          <w:szCs w:val="28"/>
        </w:rPr>
        <w:t>пр</w:t>
      </w:r>
      <w:r w:rsidRPr="007C7B67">
        <w:rPr>
          <w:rFonts w:asciiTheme="minorHAnsi" w:hAnsiTheme="minorHAnsi" w:cstheme="minorHAnsi"/>
          <w:sz w:val="28"/>
          <w:szCs w:val="28"/>
        </w:rPr>
        <w:t>и установке ключа зажигания в положение ΙI напряжение поступает на реле КV3, которое включает втягивающую катушку стартера М1.</w:t>
      </w:r>
    </w:p>
    <w:p w:rsidR="00B82498" w:rsidRPr="007C7B67" w:rsidRDefault="00B82498" w:rsidP="00743DEB">
      <w:pPr>
        <w:pStyle w:val="a4"/>
        <w:spacing w:before="225" w:beforeAutospacing="0" w:line="288" w:lineRule="atLeast"/>
        <w:ind w:right="375"/>
        <w:rPr>
          <w:rFonts w:asciiTheme="minorHAnsi" w:hAnsiTheme="minorHAnsi" w:cstheme="minorHAnsi"/>
          <w:sz w:val="28"/>
          <w:szCs w:val="28"/>
        </w:rPr>
      </w:pPr>
      <w:r w:rsidRPr="007C7B67">
        <w:rPr>
          <w:rFonts w:asciiTheme="minorHAnsi" w:hAnsiTheme="minorHAnsi" w:cstheme="minorHAnsi"/>
          <w:sz w:val="28"/>
          <w:szCs w:val="28"/>
        </w:rPr>
        <w:t>Запуск двигателя при включенной передаче блокирует выключатель SВ2, установленный в коробке передач. Повторное включение стартера после запуска двигателя блокирует реле КV2.</w:t>
      </w:r>
    </w:p>
    <w:p w:rsidR="00B82498" w:rsidRPr="00EC33F9" w:rsidRDefault="00B82498" w:rsidP="007C7B67">
      <w:pPr>
        <w:spacing w:line="360" w:lineRule="auto"/>
        <w:rPr>
          <w:rFonts w:cstheme="minorHAnsi"/>
          <w:sz w:val="32"/>
          <w:szCs w:val="32"/>
          <w:shd w:val="clear" w:color="auto" w:fill="FFFFFF"/>
        </w:rPr>
      </w:pPr>
    </w:p>
    <w:p w:rsidR="00B82498" w:rsidRPr="007C7B67" w:rsidRDefault="00B82498" w:rsidP="00743DEB">
      <w:pPr>
        <w:pStyle w:val="a4"/>
        <w:spacing w:before="225" w:beforeAutospacing="0" w:line="288" w:lineRule="atLeast"/>
        <w:ind w:right="375"/>
        <w:rPr>
          <w:rFonts w:asciiTheme="minorHAnsi" w:hAnsiTheme="minorHAnsi" w:cstheme="minorHAnsi"/>
          <w:sz w:val="28"/>
          <w:szCs w:val="28"/>
        </w:rPr>
      </w:pPr>
      <w:proofErr w:type="spellStart"/>
      <w:r w:rsidRPr="007C7B67">
        <w:rPr>
          <w:rStyle w:val="a5"/>
          <w:rFonts w:asciiTheme="minorHAnsi" w:hAnsiTheme="minorHAnsi" w:cstheme="minorHAnsi"/>
          <w:sz w:val="28"/>
          <w:szCs w:val="28"/>
        </w:rPr>
        <w:t>У</w:t>
      </w:r>
      <w:r w:rsidRPr="007C7B67">
        <w:rPr>
          <w:rStyle w:val="a5"/>
          <w:rFonts w:asciiTheme="minorHAnsi" w:hAnsiTheme="minorHAnsi" w:cstheme="minorHAnsi"/>
          <w:sz w:val="28"/>
          <w:szCs w:val="28"/>
        </w:rPr>
        <w:t>тройства</w:t>
      </w:r>
      <w:proofErr w:type="spellEnd"/>
      <w:r w:rsidRPr="007C7B67">
        <w:rPr>
          <w:rStyle w:val="a5"/>
          <w:rFonts w:asciiTheme="minorHAnsi" w:hAnsiTheme="minorHAnsi" w:cstheme="minorHAnsi"/>
          <w:sz w:val="28"/>
          <w:szCs w:val="28"/>
        </w:rPr>
        <w:t xml:space="preserve"> освещения и сигнализации.</w:t>
      </w:r>
      <w:r w:rsidRPr="007C7B67">
        <w:rPr>
          <w:rStyle w:val="apple-converted-space"/>
          <w:rFonts w:asciiTheme="minorHAnsi" w:hAnsiTheme="minorHAnsi" w:cstheme="minorHAnsi"/>
          <w:b/>
          <w:bCs/>
          <w:sz w:val="28"/>
          <w:szCs w:val="28"/>
        </w:rPr>
        <w:t> </w:t>
      </w:r>
      <w:r w:rsidRPr="007C7B67">
        <w:rPr>
          <w:rFonts w:asciiTheme="minorHAnsi" w:hAnsiTheme="minorHAnsi" w:cstheme="minorHAnsi"/>
          <w:sz w:val="28"/>
          <w:szCs w:val="28"/>
        </w:rPr>
        <w:t>К устройствам освещения и сигнализации входят: транспортные фары, рабочие фары для освещения жатки (подборщика) и участка поля перед ними, фара копнителя и фара выгрузного шнека, передние и задние габаритные фонари, фара-мигалка для подачи сигнала транспортному средству, обслуживающему комбайн, плафон кабины и звуковой сигнал для предупреждения находящихся вблизи комбайна людей.</w:t>
      </w:r>
    </w:p>
    <w:p w:rsidR="00B82498" w:rsidRDefault="00B82498" w:rsidP="00743DEB">
      <w:pPr>
        <w:pStyle w:val="a4"/>
        <w:spacing w:before="225" w:beforeAutospacing="0" w:line="288" w:lineRule="atLeast"/>
        <w:ind w:right="375"/>
        <w:rPr>
          <w:rFonts w:asciiTheme="minorHAnsi" w:hAnsiTheme="minorHAnsi" w:cstheme="minorHAnsi"/>
          <w:sz w:val="28"/>
          <w:szCs w:val="28"/>
        </w:rPr>
      </w:pPr>
      <w:r w:rsidRPr="007C7B67">
        <w:rPr>
          <w:rFonts w:asciiTheme="minorHAnsi" w:hAnsiTheme="minorHAnsi" w:cstheme="minorHAnsi"/>
          <w:sz w:val="28"/>
          <w:szCs w:val="28"/>
        </w:rPr>
        <w:t>На комбайне установлено 10 фар:</w:t>
      </w:r>
    </w:p>
    <w:p w:rsidR="00743DEB" w:rsidRPr="00117D63" w:rsidRDefault="00743DEB" w:rsidP="00743DEB">
      <w:pPr>
        <w:pStyle w:val="a4"/>
        <w:spacing w:before="225" w:beforeAutospacing="0" w:line="288" w:lineRule="atLeast"/>
        <w:ind w:right="375"/>
        <w:rPr>
          <w:rFonts w:asciiTheme="minorHAnsi" w:hAnsiTheme="minorHAnsi" w:cstheme="minorHAnsi"/>
          <w:sz w:val="32"/>
          <w:szCs w:val="32"/>
        </w:rPr>
      </w:pPr>
      <w:r w:rsidRPr="00117D63">
        <w:rPr>
          <w:rFonts w:asciiTheme="minorHAnsi" w:hAnsiTheme="minorHAnsi" w:cstheme="minorHAnsi"/>
          <w:sz w:val="32"/>
          <w:szCs w:val="32"/>
        </w:rPr>
        <w:t>2.3</w:t>
      </w:r>
      <w:r w:rsidR="00EC33F9" w:rsidRPr="00117D63">
        <w:rPr>
          <w:rFonts w:asciiTheme="minorHAnsi" w:hAnsiTheme="minorHAnsi" w:cstheme="minorHAnsi"/>
          <w:sz w:val="32"/>
          <w:szCs w:val="32"/>
        </w:rPr>
        <w:t>.</w:t>
      </w:r>
      <w:r w:rsidRPr="00117D63">
        <w:rPr>
          <w:rFonts w:asciiTheme="minorHAnsi" w:hAnsiTheme="minorHAnsi" w:cstheme="minorHAnsi"/>
          <w:sz w:val="32"/>
          <w:szCs w:val="32"/>
        </w:rPr>
        <w:t xml:space="preserve"> </w:t>
      </w:r>
      <w:r w:rsidRPr="00117D63">
        <w:rPr>
          <w:rFonts w:asciiTheme="minorHAnsi" w:hAnsiTheme="minorHAnsi" w:cstheme="minorHAnsi"/>
          <w:sz w:val="32"/>
          <w:szCs w:val="32"/>
          <w:shd w:val="clear" w:color="auto" w:fill="FFFFFF"/>
        </w:rPr>
        <w:t>Технологический процесс работы комбайна</w:t>
      </w:r>
      <w:r w:rsidR="00117D63" w:rsidRPr="00117D63">
        <w:rPr>
          <w:rFonts w:asciiTheme="minorHAnsi" w:hAnsiTheme="minorHAnsi" w:cstheme="minorHAnsi"/>
          <w:sz w:val="32"/>
          <w:szCs w:val="32"/>
          <w:shd w:val="clear" w:color="auto" w:fill="FFFFFF"/>
        </w:rPr>
        <w:t>.</w:t>
      </w:r>
    </w:p>
    <w:p w:rsidR="00743DEB" w:rsidRPr="00743DEB" w:rsidRDefault="00743DEB" w:rsidP="00743DEB">
      <w:pPr>
        <w:shd w:val="clear" w:color="auto" w:fill="FFFFFF"/>
        <w:spacing w:after="15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743DEB">
        <w:rPr>
          <w:rFonts w:eastAsia="Times New Roman" w:cstheme="minorHAnsi"/>
          <w:sz w:val="28"/>
          <w:szCs w:val="28"/>
          <w:lang w:eastAsia="ru-RU"/>
        </w:rPr>
        <w:t xml:space="preserve">Стебли в процессе движения комбайна по полю захватываются </w:t>
      </w:r>
      <w:proofErr w:type="spellStart"/>
      <w:r w:rsidRPr="00743DEB">
        <w:rPr>
          <w:rFonts w:eastAsia="Times New Roman" w:cstheme="minorHAnsi"/>
          <w:sz w:val="28"/>
          <w:szCs w:val="28"/>
          <w:lang w:eastAsia="ru-RU"/>
        </w:rPr>
        <w:t>граблинами</w:t>
      </w:r>
      <w:proofErr w:type="spellEnd"/>
      <w:r w:rsidRPr="00743DEB">
        <w:rPr>
          <w:rFonts w:eastAsia="Times New Roman" w:cstheme="minorHAnsi"/>
          <w:sz w:val="28"/>
          <w:szCs w:val="28"/>
          <w:lang w:eastAsia="ru-RU"/>
        </w:rPr>
        <w:t xml:space="preserve"> мотовила, срезаются режущим аппаратом и затем поступают к шнеку жатки. Шнек спиралями левого и правого направлений подает срезанные стебли к центру жатки. Пальчиковый механизм шнека захватывает срезанную массу и направляет ее в окно жатки, из которого масса отбирается специальным битером-</w:t>
      </w:r>
      <w:proofErr w:type="spellStart"/>
      <w:r w:rsidRPr="00743DEB">
        <w:rPr>
          <w:rFonts w:eastAsia="Times New Roman" w:cstheme="minorHAnsi"/>
          <w:sz w:val="28"/>
          <w:szCs w:val="28"/>
          <w:lang w:eastAsia="ru-RU"/>
        </w:rPr>
        <w:t>нормализатором</w:t>
      </w:r>
      <w:proofErr w:type="spellEnd"/>
      <w:r w:rsidRPr="00743DEB">
        <w:rPr>
          <w:rFonts w:eastAsia="Times New Roman" w:cstheme="minorHAnsi"/>
          <w:sz w:val="28"/>
          <w:szCs w:val="28"/>
          <w:lang w:eastAsia="ru-RU"/>
        </w:rPr>
        <w:t xml:space="preserve"> и передается в наклонную камеру. Далее цепочно-планчатым транспортером хлебная масса подается непосредственно в молотильный аппарат. Здесь она обмолачивается с выделением большой части </w:t>
      </w:r>
      <w:r w:rsidRPr="00743DEB">
        <w:rPr>
          <w:rFonts w:eastAsia="Times New Roman" w:cstheme="minorHAnsi"/>
          <w:sz w:val="28"/>
          <w:szCs w:val="28"/>
          <w:lang w:eastAsia="ru-RU"/>
        </w:rPr>
        <w:lastRenderedPageBreak/>
        <w:t xml:space="preserve">зерна и мелких </w:t>
      </w:r>
      <w:proofErr w:type="spellStart"/>
      <w:r w:rsidRPr="00743DEB">
        <w:rPr>
          <w:rFonts w:eastAsia="Times New Roman" w:cstheme="minorHAnsi"/>
          <w:sz w:val="28"/>
          <w:szCs w:val="28"/>
          <w:lang w:eastAsia="ru-RU"/>
        </w:rPr>
        <w:t>половенных</w:t>
      </w:r>
      <w:proofErr w:type="spellEnd"/>
      <w:r w:rsidRPr="00743DEB">
        <w:rPr>
          <w:rFonts w:eastAsia="Times New Roman" w:cstheme="minorHAnsi"/>
          <w:sz w:val="28"/>
          <w:szCs w:val="28"/>
          <w:lang w:eastAsia="ru-RU"/>
        </w:rPr>
        <w:t xml:space="preserve"> фракций через решетчатую деку на транспортную доску.</w:t>
      </w:r>
    </w:p>
    <w:p w:rsidR="00743DEB" w:rsidRPr="00743DEB" w:rsidRDefault="00743DEB" w:rsidP="00743DEB">
      <w:pPr>
        <w:shd w:val="clear" w:color="auto" w:fill="FFFFFF"/>
        <w:spacing w:after="15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743DEB">
        <w:rPr>
          <w:rFonts w:eastAsia="Times New Roman" w:cstheme="minorHAnsi"/>
          <w:sz w:val="28"/>
          <w:szCs w:val="28"/>
          <w:lang w:eastAsia="ru-RU"/>
        </w:rPr>
        <w:t>Соломенная фракция, содержащая после обмолота часть зерна, на выходе из молотильного аппарата под острым углом отражается отбойным битером на сепаратор вороха -соломотряс. Здесь она разделяется на две фракции: соломы (выводится из молотилки) и зернового вороха (состоит из свободного зерна и мелких соломистых частиц). Вторая фракция подается на транспортную доску и вместе с зерновым ворохом, выделенным в молотильном аппарате, поступает в сепаратор зернового вороха — очистку.</w:t>
      </w:r>
    </w:p>
    <w:p w:rsidR="00743DEB" w:rsidRPr="00743DEB" w:rsidRDefault="00743DEB" w:rsidP="00743DEB">
      <w:pPr>
        <w:shd w:val="clear" w:color="auto" w:fill="FFFFFF"/>
        <w:spacing w:after="15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743DEB">
        <w:rPr>
          <w:rFonts w:eastAsia="Times New Roman" w:cstheme="minorHAnsi"/>
          <w:sz w:val="28"/>
          <w:szCs w:val="28"/>
          <w:lang w:eastAsia="ru-RU"/>
        </w:rPr>
        <w:t>В процессе движения вороха по решетам очистки, обдуваемым вентилятором, зерно отделяется от соломистых примесей. Далее оно поступает по скатной доске нижнего решетного стана в зерновой шнек и транспортируется элеватором в бункер. Из последнего зерно выгружается в автомобили или прицепы поворотным выгрузным шнеком.</w:t>
      </w:r>
    </w:p>
    <w:p w:rsidR="00743DEB" w:rsidRPr="00743DEB" w:rsidRDefault="00743DEB" w:rsidP="00743DEB">
      <w:pPr>
        <w:shd w:val="clear" w:color="auto" w:fill="FFFFFF"/>
        <w:spacing w:after="15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743DEB">
        <w:rPr>
          <w:rFonts w:eastAsia="Times New Roman" w:cstheme="minorHAnsi"/>
          <w:sz w:val="28"/>
          <w:szCs w:val="28"/>
          <w:lang w:eastAsia="ru-RU"/>
        </w:rPr>
        <w:t xml:space="preserve">Необмолоченные колоски с примесью свободного зерна и половы, сходящие в колосовой шнек с нижнего решета и удлинителя верхнего решета, перемещаются шнеком и элеватором в домолачивающее устройство. Здесь обмолачиваются колоски и ворох подается в горловину распределительного шнека, который равномерно выбрасывает его по ширине молотилки на транспортную доску и затем — на очистку. При этом </w:t>
      </w:r>
      <w:proofErr w:type="spellStart"/>
      <w:r w:rsidRPr="00743DEB">
        <w:rPr>
          <w:rFonts w:eastAsia="Times New Roman" w:cstheme="minorHAnsi"/>
          <w:sz w:val="28"/>
          <w:szCs w:val="28"/>
          <w:lang w:eastAsia="ru-RU"/>
        </w:rPr>
        <w:t>труднообмолачивающиеся</w:t>
      </w:r>
      <w:proofErr w:type="spellEnd"/>
      <w:r w:rsidRPr="00743DEB">
        <w:rPr>
          <w:rFonts w:eastAsia="Times New Roman" w:cstheme="minorHAnsi"/>
          <w:sz w:val="28"/>
          <w:szCs w:val="28"/>
          <w:lang w:eastAsia="ru-RU"/>
        </w:rPr>
        <w:t xml:space="preserve"> колоски могут несколько раз циркулировать по кругу «домолот — очистка», пока не произойдет их полный вымолот.</w:t>
      </w:r>
    </w:p>
    <w:p w:rsidR="00743DEB" w:rsidRPr="00743DEB" w:rsidRDefault="00743DEB" w:rsidP="00743DEB">
      <w:pPr>
        <w:shd w:val="clear" w:color="auto" w:fill="FFFFFF"/>
        <w:spacing w:after="15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EC33F9">
        <w:rPr>
          <w:rFonts w:eastAsia="Times New Roman" w:cstheme="minorHAnsi"/>
          <w:noProof/>
          <w:sz w:val="28"/>
          <w:szCs w:val="28"/>
          <w:lang w:eastAsia="ru-RU"/>
        </w:rPr>
        <w:drawing>
          <wp:inline distT="0" distB="0" distL="0" distR="0" wp14:anchorId="0FE9B57A" wp14:editId="13E3C38B">
            <wp:extent cx="6067425" cy="2345739"/>
            <wp:effectExtent l="0" t="0" r="0" b="0"/>
            <wp:docPr id="12" name="Рисунок 12" descr="http://stroy-technics.ru/gallery/zernouborochnye-kombajny-don/im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stroy-technics.ru/gallery/zernouborochnye-kombajny-don/image_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902" cy="2352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DEB" w:rsidRPr="00743DEB" w:rsidRDefault="00743DEB" w:rsidP="00743DEB">
      <w:pPr>
        <w:shd w:val="clear" w:color="auto" w:fill="FFFFFF"/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743DEB">
        <w:rPr>
          <w:rFonts w:eastAsia="Times New Roman" w:cstheme="minorHAnsi"/>
          <w:sz w:val="28"/>
          <w:szCs w:val="28"/>
          <w:lang w:eastAsia="ru-RU"/>
        </w:rPr>
        <w:t xml:space="preserve">Технологический процесс работы </w:t>
      </w:r>
      <w:proofErr w:type="spellStart"/>
      <w:r w:rsidRPr="00743DEB">
        <w:rPr>
          <w:rFonts w:eastAsia="Times New Roman" w:cstheme="minorHAnsi"/>
          <w:sz w:val="28"/>
          <w:szCs w:val="28"/>
          <w:lang w:eastAsia="ru-RU"/>
        </w:rPr>
        <w:t>зерноуОорочного</w:t>
      </w:r>
      <w:proofErr w:type="spellEnd"/>
      <w:r w:rsidRPr="00743DEB">
        <w:rPr>
          <w:rFonts w:eastAsia="Times New Roman" w:cstheme="minorHAnsi"/>
          <w:sz w:val="28"/>
          <w:szCs w:val="28"/>
          <w:lang w:eastAsia="ru-RU"/>
        </w:rPr>
        <w:t xml:space="preserve"> комбайна: 1 — делитель; 2 — мотовило; 3 — наклонная камера; 4 — молотильный барабан; 5 — бункер; 6 — соломотряс; 7 — копнитель</w:t>
      </w:r>
    </w:p>
    <w:p w:rsidR="00743DEB" w:rsidRPr="00743DEB" w:rsidRDefault="00743DEB" w:rsidP="00743DEB">
      <w:pPr>
        <w:shd w:val="clear" w:color="auto" w:fill="FFFFFF"/>
        <w:spacing w:after="15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743DEB">
        <w:rPr>
          <w:rFonts w:eastAsia="Times New Roman" w:cstheme="minorHAnsi"/>
          <w:sz w:val="28"/>
          <w:szCs w:val="28"/>
          <w:lang w:eastAsia="ru-RU"/>
        </w:rPr>
        <w:t xml:space="preserve">Соломистые сходы очистки воздушным потоком и возвратно-поступательным движением жалюзийных решет выводятся на лоток </w:t>
      </w:r>
      <w:proofErr w:type="spellStart"/>
      <w:r w:rsidRPr="00743DEB">
        <w:rPr>
          <w:rFonts w:eastAsia="Times New Roman" w:cstheme="minorHAnsi"/>
          <w:sz w:val="28"/>
          <w:szCs w:val="28"/>
          <w:lang w:eastAsia="ru-RU"/>
        </w:rPr>
        <w:t>половонабивателя</w:t>
      </w:r>
      <w:proofErr w:type="spellEnd"/>
      <w:r w:rsidRPr="00743DEB">
        <w:rPr>
          <w:rFonts w:eastAsia="Times New Roman" w:cstheme="minorHAnsi"/>
          <w:sz w:val="28"/>
          <w:szCs w:val="28"/>
          <w:lang w:eastAsia="ru-RU"/>
        </w:rPr>
        <w:t xml:space="preserve">, который подает их в камеру копнителя, или в шнек </w:t>
      </w:r>
      <w:proofErr w:type="spellStart"/>
      <w:r w:rsidRPr="00743DEB">
        <w:rPr>
          <w:rFonts w:eastAsia="Times New Roman" w:cstheme="minorHAnsi"/>
          <w:sz w:val="28"/>
          <w:szCs w:val="28"/>
          <w:lang w:eastAsia="ru-RU"/>
        </w:rPr>
        <w:t>половоотборника</w:t>
      </w:r>
      <w:proofErr w:type="spellEnd"/>
      <w:r w:rsidRPr="00743DEB">
        <w:rPr>
          <w:rFonts w:eastAsia="Times New Roman" w:cstheme="minorHAnsi"/>
          <w:sz w:val="28"/>
          <w:szCs w:val="28"/>
          <w:lang w:eastAsia="ru-RU"/>
        </w:rPr>
        <w:t xml:space="preserve"> </w:t>
      </w:r>
      <w:proofErr w:type="spellStart"/>
      <w:r w:rsidRPr="00743DEB">
        <w:rPr>
          <w:rFonts w:eastAsia="Times New Roman" w:cstheme="minorHAnsi"/>
          <w:sz w:val="28"/>
          <w:szCs w:val="28"/>
          <w:lang w:eastAsia="ru-RU"/>
        </w:rPr>
        <w:t>измельчителя</w:t>
      </w:r>
      <w:proofErr w:type="spellEnd"/>
      <w:r w:rsidRPr="00743DEB">
        <w:rPr>
          <w:rFonts w:eastAsia="Times New Roman" w:cstheme="minorHAnsi"/>
          <w:sz w:val="28"/>
          <w:szCs w:val="28"/>
          <w:lang w:eastAsia="ru-RU"/>
        </w:rPr>
        <w:t>.</w:t>
      </w:r>
    </w:p>
    <w:p w:rsidR="00743DEB" w:rsidRPr="00743DEB" w:rsidRDefault="00743DEB" w:rsidP="00743DEB">
      <w:pPr>
        <w:shd w:val="clear" w:color="auto" w:fill="FFFFFF"/>
        <w:spacing w:after="15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743DEB">
        <w:rPr>
          <w:rFonts w:eastAsia="Times New Roman" w:cstheme="minorHAnsi"/>
          <w:sz w:val="28"/>
          <w:szCs w:val="28"/>
          <w:lang w:eastAsia="ru-RU"/>
        </w:rPr>
        <w:lastRenderedPageBreak/>
        <w:t xml:space="preserve">На выходе из соломотряса солому захватывают </w:t>
      </w:r>
      <w:proofErr w:type="spellStart"/>
      <w:r w:rsidRPr="00743DEB">
        <w:rPr>
          <w:rFonts w:eastAsia="Times New Roman" w:cstheme="minorHAnsi"/>
          <w:sz w:val="28"/>
          <w:szCs w:val="28"/>
          <w:lang w:eastAsia="ru-RU"/>
        </w:rPr>
        <w:t>граблины</w:t>
      </w:r>
      <w:proofErr w:type="spellEnd"/>
      <w:r w:rsidRPr="00743DEB">
        <w:rPr>
          <w:rFonts w:eastAsia="Times New Roman" w:cstheme="minorHAnsi"/>
          <w:sz w:val="28"/>
          <w:szCs w:val="28"/>
          <w:lang w:eastAsia="ru-RU"/>
        </w:rPr>
        <w:t xml:space="preserve"> соло-</w:t>
      </w:r>
      <w:proofErr w:type="spellStart"/>
      <w:r w:rsidRPr="00743DEB">
        <w:rPr>
          <w:rFonts w:eastAsia="Times New Roman" w:cstheme="minorHAnsi"/>
          <w:sz w:val="28"/>
          <w:szCs w:val="28"/>
          <w:lang w:eastAsia="ru-RU"/>
        </w:rPr>
        <w:t>монабивателя</w:t>
      </w:r>
      <w:proofErr w:type="spellEnd"/>
      <w:r w:rsidRPr="00743DEB">
        <w:rPr>
          <w:rFonts w:eastAsia="Times New Roman" w:cstheme="minorHAnsi"/>
          <w:sz w:val="28"/>
          <w:szCs w:val="28"/>
          <w:lang w:eastAsia="ru-RU"/>
        </w:rPr>
        <w:t xml:space="preserve">. Они взаимодействуют с </w:t>
      </w:r>
      <w:proofErr w:type="spellStart"/>
      <w:r w:rsidRPr="00743DEB">
        <w:rPr>
          <w:rFonts w:eastAsia="Times New Roman" w:cstheme="minorHAnsi"/>
          <w:sz w:val="28"/>
          <w:szCs w:val="28"/>
          <w:lang w:eastAsia="ru-RU"/>
        </w:rPr>
        <w:t>отсекателем</w:t>
      </w:r>
      <w:proofErr w:type="spellEnd"/>
      <w:r w:rsidRPr="00743DEB">
        <w:rPr>
          <w:rFonts w:eastAsia="Times New Roman" w:cstheme="minorHAnsi"/>
          <w:sz w:val="28"/>
          <w:szCs w:val="28"/>
          <w:lang w:eastAsia="ru-RU"/>
        </w:rPr>
        <w:t xml:space="preserve"> и съемниками и подают ее в камеру копнителя 7. По мере наполнения копнителя растет усилие </w:t>
      </w:r>
      <w:proofErr w:type="spellStart"/>
      <w:r w:rsidRPr="00743DEB">
        <w:rPr>
          <w:rFonts w:eastAsia="Times New Roman" w:cstheme="minorHAnsi"/>
          <w:sz w:val="28"/>
          <w:szCs w:val="28"/>
          <w:lang w:eastAsia="ru-RU"/>
        </w:rPr>
        <w:t>подпрессовки</w:t>
      </w:r>
      <w:proofErr w:type="spellEnd"/>
      <w:r w:rsidRPr="00743DEB">
        <w:rPr>
          <w:rFonts w:eastAsia="Times New Roman" w:cstheme="minorHAnsi"/>
          <w:sz w:val="28"/>
          <w:szCs w:val="28"/>
          <w:lang w:eastAsia="ru-RU"/>
        </w:rPr>
        <w:t>. Солома воздействует на клапан аварийного заполнения и включает сигнал полного заполнения копнителя или автомат сброса копны, если механизатор почему-либо не заметил этого сигнала и не сбросил копну.</w:t>
      </w:r>
    </w:p>
    <w:p w:rsidR="00743DEB" w:rsidRPr="00743DEB" w:rsidRDefault="00743DEB" w:rsidP="00743DEB">
      <w:pPr>
        <w:shd w:val="clear" w:color="auto" w:fill="FFFFFF"/>
        <w:spacing w:after="15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743DEB">
        <w:rPr>
          <w:rFonts w:eastAsia="Times New Roman" w:cstheme="minorHAnsi"/>
          <w:sz w:val="28"/>
          <w:szCs w:val="28"/>
          <w:lang w:eastAsia="ru-RU"/>
        </w:rPr>
        <w:t xml:space="preserve">При навеске </w:t>
      </w:r>
      <w:proofErr w:type="spellStart"/>
      <w:r w:rsidRPr="00743DEB">
        <w:rPr>
          <w:rFonts w:eastAsia="Times New Roman" w:cstheme="minorHAnsi"/>
          <w:sz w:val="28"/>
          <w:szCs w:val="28"/>
          <w:lang w:eastAsia="ru-RU"/>
        </w:rPr>
        <w:t>измельчителя</w:t>
      </w:r>
      <w:proofErr w:type="spellEnd"/>
      <w:r w:rsidRPr="00743DEB">
        <w:rPr>
          <w:rFonts w:eastAsia="Times New Roman" w:cstheme="minorHAnsi"/>
          <w:sz w:val="28"/>
          <w:szCs w:val="28"/>
          <w:lang w:eastAsia="ru-RU"/>
        </w:rPr>
        <w:t xml:space="preserve"> солома поступает непосредственно с клавиш на ротор и после измельчения молотковыми ножами выбрасывается через дефлектор в тележку или на поле. При этом она проходит через нижний люк и лопатки разбрасывателя, которые можно устанавливать в одно из двух положений: для разбрасывания по полю или укладки в валок.</w:t>
      </w:r>
    </w:p>
    <w:p w:rsidR="00B82498" w:rsidRPr="00EC33F9" w:rsidRDefault="00EC33F9" w:rsidP="007C7B67">
      <w:pPr>
        <w:spacing w:line="360" w:lineRule="auto"/>
        <w:rPr>
          <w:rFonts w:cstheme="minorHAnsi"/>
          <w:sz w:val="32"/>
          <w:szCs w:val="32"/>
          <w:shd w:val="clear" w:color="auto" w:fill="FFFFFF"/>
        </w:rPr>
      </w:pPr>
      <w:r w:rsidRPr="00EC33F9">
        <w:rPr>
          <w:rFonts w:cstheme="minorHAnsi"/>
          <w:sz w:val="32"/>
          <w:szCs w:val="32"/>
          <w:shd w:val="clear" w:color="auto" w:fill="FFFFFF"/>
        </w:rPr>
        <w:t>2.4. Подборщик</w:t>
      </w:r>
      <w:r w:rsidRPr="00EC33F9">
        <w:rPr>
          <w:rFonts w:cstheme="minorHAnsi"/>
          <w:sz w:val="32"/>
          <w:szCs w:val="32"/>
          <w:shd w:val="clear" w:color="auto" w:fill="FFFFFF"/>
          <w:lang w:val="en-US"/>
        </w:rPr>
        <w:t>:</w:t>
      </w:r>
    </w:p>
    <w:p w:rsidR="00EC33F9" w:rsidRPr="00EC33F9" w:rsidRDefault="00EC33F9" w:rsidP="00EC33F9">
      <w:pPr>
        <w:pStyle w:val="a4"/>
        <w:rPr>
          <w:rFonts w:asciiTheme="minorHAnsi" w:hAnsiTheme="minorHAnsi" w:cstheme="minorHAnsi"/>
          <w:color w:val="000000"/>
          <w:sz w:val="28"/>
          <w:szCs w:val="28"/>
        </w:rPr>
      </w:pPr>
      <w:r w:rsidRPr="00EC33F9">
        <w:rPr>
          <w:rFonts w:asciiTheme="minorHAnsi" w:hAnsiTheme="minorHAnsi" w:cstheme="minorHAnsi"/>
          <w:color w:val="000000"/>
          <w:sz w:val="28"/>
          <w:szCs w:val="28"/>
        </w:rPr>
        <w:t>Предназначен для подбора хлебной массы из валка и подачи ее на платформу жатки. Его монтируют на жатке, с которой снимают мотовило. Подборщики бывают полотенно-транспортерные и барабанные.</w:t>
      </w:r>
    </w:p>
    <w:p w:rsidR="00EC33F9" w:rsidRPr="00EC33F9" w:rsidRDefault="00EC33F9" w:rsidP="00EC33F9">
      <w:pPr>
        <w:pStyle w:val="a4"/>
        <w:rPr>
          <w:rFonts w:asciiTheme="minorHAnsi" w:hAnsiTheme="minorHAnsi" w:cstheme="minorHAnsi"/>
          <w:color w:val="000000"/>
          <w:sz w:val="28"/>
          <w:szCs w:val="28"/>
        </w:rPr>
      </w:pPr>
      <w:r w:rsidRPr="00EC33F9">
        <w:rPr>
          <w:rFonts w:asciiTheme="minorHAnsi" w:hAnsiTheme="minorHAnsi" w:cstheme="minorHAnsi"/>
          <w:color w:val="000000"/>
          <w:sz w:val="28"/>
          <w:szCs w:val="28"/>
        </w:rPr>
        <w:t xml:space="preserve">Полотенно-транспортерный подборщик комбайна «Дон-1500Б» состоит из бесконечного полотна транспортера, опорных колес, </w:t>
      </w:r>
      <w:proofErr w:type="spellStart"/>
      <w:r w:rsidRPr="00EC33F9">
        <w:rPr>
          <w:rFonts w:asciiTheme="minorHAnsi" w:hAnsiTheme="minorHAnsi" w:cstheme="minorHAnsi"/>
          <w:color w:val="000000"/>
          <w:sz w:val="28"/>
          <w:szCs w:val="28"/>
        </w:rPr>
        <w:t>нормализатора</w:t>
      </w:r>
      <w:proofErr w:type="spellEnd"/>
      <w:r w:rsidRPr="00EC33F9">
        <w:rPr>
          <w:rFonts w:asciiTheme="minorHAnsi" w:hAnsiTheme="minorHAnsi" w:cstheme="minorHAnsi"/>
          <w:color w:val="000000"/>
          <w:sz w:val="28"/>
          <w:szCs w:val="28"/>
        </w:rPr>
        <w:t>, тяги и механизма привода. К ленте транспортера прикреплены снизу две тяговые цепи, а сверху — сдвоенные пружинные пальцы. Тяговыми цепями транспортер устанавливают на звездочки ведущего вала и опорного ролика. Ширина захвата подборщика 3,4 м.</w:t>
      </w:r>
    </w:p>
    <w:p w:rsidR="00EC33F9" w:rsidRPr="00EC33F9" w:rsidRDefault="00EC33F9" w:rsidP="00EC33F9">
      <w:pPr>
        <w:pStyle w:val="a4"/>
        <w:rPr>
          <w:rFonts w:asciiTheme="minorHAnsi" w:hAnsiTheme="minorHAnsi" w:cstheme="minorHAnsi"/>
          <w:color w:val="000000"/>
          <w:sz w:val="28"/>
          <w:szCs w:val="28"/>
        </w:rPr>
      </w:pPr>
      <w:r w:rsidRPr="00EC33F9">
        <w:rPr>
          <w:rFonts w:asciiTheme="minorHAnsi" w:hAnsiTheme="minorHAnsi" w:cstheme="minorHAnsi"/>
          <w:color w:val="000000"/>
          <w:sz w:val="28"/>
          <w:szCs w:val="28"/>
        </w:rPr>
        <w:t xml:space="preserve">Подбирающие пальцы подхватывают валок, прочесывают стерню, поднимая провалившиеся стебли и подавая хлебную массу к шнеку. Пальцы, обегая ролики ведущего вала, входят в скользящий контакт с кромкой </w:t>
      </w:r>
      <w:proofErr w:type="spellStart"/>
      <w:r w:rsidRPr="00EC33F9">
        <w:rPr>
          <w:rFonts w:asciiTheme="minorHAnsi" w:hAnsiTheme="minorHAnsi" w:cstheme="minorHAnsi"/>
          <w:color w:val="000000"/>
          <w:sz w:val="28"/>
          <w:szCs w:val="28"/>
        </w:rPr>
        <w:t>стеблесъемника</w:t>
      </w:r>
      <w:proofErr w:type="spellEnd"/>
      <w:r w:rsidRPr="00EC33F9">
        <w:rPr>
          <w:rFonts w:asciiTheme="minorHAnsi" w:hAnsiTheme="minorHAnsi" w:cstheme="minorHAnsi"/>
          <w:color w:val="000000"/>
          <w:sz w:val="28"/>
          <w:szCs w:val="28"/>
        </w:rPr>
        <w:t xml:space="preserve"> и освобождаются от оставшихся на них стеблей. </w:t>
      </w:r>
      <w:proofErr w:type="spellStart"/>
      <w:r w:rsidRPr="00EC33F9">
        <w:rPr>
          <w:rFonts w:asciiTheme="minorHAnsi" w:hAnsiTheme="minorHAnsi" w:cstheme="minorHAnsi"/>
          <w:color w:val="000000"/>
          <w:sz w:val="28"/>
          <w:szCs w:val="28"/>
        </w:rPr>
        <w:t>Нормализатор</w:t>
      </w:r>
      <w:proofErr w:type="spellEnd"/>
      <w:r w:rsidRPr="00EC33F9">
        <w:rPr>
          <w:rFonts w:asciiTheme="minorHAnsi" w:hAnsiTheme="minorHAnsi" w:cstheme="minorHAnsi"/>
          <w:color w:val="000000"/>
          <w:sz w:val="28"/>
          <w:szCs w:val="28"/>
        </w:rPr>
        <w:t xml:space="preserve">, составленный из длинных пружинных пальцев, поджимая хлебную массу к транспортеру, препятствует раздуванию ее ветром и обеспечивает подачу стеблей снизу под шнек жатки. Давление пальцев </w:t>
      </w:r>
      <w:proofErr w:type="spellStart"/>
      <w:r w:rsidRPr="00EC33F9">
        <w:rPr>
          <w:rFonts w:asciiTheme="minorHAnsi" w:hAnsiTheme="minorHAnsi" w:cstheme="minorHAnsi"/>
          <w:color w:val="000000"/>
          <w:sz w:val="28"/>
          <w:szCs w:val="28"/>
        </w:rPr>
        <w:t>нормализатора</w:t>
      </w:r>
      <w:proofErr w:type="spellEnd"/>
      <w:r w:rsidRPr="00EC33F9">
        <w:rPr>
          <w:rFonts w:asciiTheme="minorHAnsi" w:hAnsiTheme="minorHAnsi" w:cstheme="minorHAnsi"/>
          <w:color w:val="000000"/>
          <w:sz w:val="28"/>
          <w:szCs w:val="28"/>
        </w:rPr>
        <w:t xml:space="preserve"> на хлебную массу изменяют, перемещая рычаг.</w:t>
      </w:r>
    </w:p>
    <w:p w:rsidR="00EC33F9" w:rsidRPr="00EC33F9" w:rsidRDefault="00EC33F9" w:rsidP="00EC33F9">
      <w:pPr>
        <w:pStyle w:val="a4"/>
        <w:rPr>
          <w:rFonts w:asciiTheme="minorHAnsi" w:hAnsiTheme="minorHAnsi" w:cstheme="minorHAnsi"/>
          <w:color w:val="000000"/>
          <w:sz w:val="28"/>
          <w:szCs w:val="28"/>
        </w:rPr>
      </w:pPr>
      <w:r w:rsidRPr="00EC33F9">
        <w:rPr>
          <w:rFonts w:asciiTheme="minorHAnsi" w:hAnsiTheme="minorHAnsi" w:cstheme="minorHAnsi"/>
          <w:color w:val="000000"/>
          <w:sz w:val="28"/>
          <w:szCs w:val="28"/>
        </w:rPr>
        <w:t>Высоту расположения пальцев над поверхностью поля изменяют, переставляя дистанционные втулки на поворотной цапфе стойки опорного колеса. Давление колес на почву регулируют, изменяя натяжение пружин.</w:t>
      </w:r>
    </w:p>
    <w:p w:rsidR="00EC33F9" w:rsidRDefault="00EC33F9" w:rsidP="00EC33F9">
      <w:pPr>
        <w:pStyle w:val="a4"/>
        <w:rPr>
          <w:rFonts w:asciiTheme="minorHAnsi" w:hAnsiTheme="minorHAnsi" w:cstheme="minorHAnsi"/>
          <w:color w:val="000000"/>
          <w:sz w:val="28"/>
          <w:szCs w:val="28"/>
        </w:rPr>
      </w:pPr>
      <w:r w:rsidRPr="00EC33F9">
        <w:rPr>
          <w:rFonts w:asciiTheme="minorHAnsi" w:hAnsiTheme="minorHAnsi" w:cstheme="minorHAnsi"/>
          <w:color w:val="000000"/>
          <w:sz w:val="28"/>
          <w:szCs w:val="28"/>
        </w:rPr>
        <w:t>В зонах с преобладанием раздельного способа уборки на молотилку зерноуборочного комбайна «Дон-1500Б» навешивают платформу-подборщик, состоящую из полотенно-транспортерного подборщика, платформы, снабженной шнеком, приставкой и ме</w:t>
      </w:r>
      <w:r w:rsidRPr="00EC33F9">
        <w:rPr>
          <w:rFonts w:asciiTheme="minorHAnsi" w:hAnsiTheme="minorHAnsi" w:cstheme="minorHAnsi"/>
          <w:color w:val="000000"/>
          <w:sz w:val="28"/>
          <w:szCs w:val="28"/>
        </w:rPr>
        <w:softHyphen/>
        <w:t>ханизмом привода. Ширина захвата платформы 3,4 м.</w:t>
      </w:r>
    </w:p>
    <w:p w:rsidR="00117D63" w:rsidRPr="00EC33F9" w:rsidRDefault="00117D63" w:rsidP="00EC33F9">
      <w:pPr>
        <w:pStyle w:val="a4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3768880" cy="1601239"/>
            <wp:effectExtent l="0" t="0" r="3175" b="0"/>
            <wp:docPr id="13" name="Рисунок 13" descr="http://d-a-a.ru/upload/iblock/287/287a880adccb3ac774b77a4dc939f7f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d-a-a.ru/upload/iblock/287/287a880adccb3ac774b77a4dc939f7f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1984" cy="1623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3F9" w:rsidRPr="00EC33F9" w:rsidRDefault="00EC33F9" w:rsidP="00EC33F9">
      <w:pPr>
        <w:pStyle w:val="a4"/>
        <w:rPr>
          <w:rFonts w:asciiTheme="minorHAnsi" w:hAnsiTheme="minorHAnsi" w:cstheme="minorHAnsi"/>
          <w:color w:val="000000"/>
          <w:sz w:val="28"/>
          <w:szCs w:val="28"/>
        </w:rPr>
      </w:pPr>
      <w:r w:rsidRPr="00EC33F9">
        <w:rPr>
          <w:rFonts w:asciiTheme="minorHAnsi" w:hAnsiTheme="minorHAnsi" w:cstheme="minorHAnsi"/>
          <w:b/>
          <w:bCs/>
          <w:i/>
          <w:iCs/>
          <w:color w:val="000000"/>
          <w:sz w:val="28"/>
          <w:szCs w:val="28"/>
        </w:rPr>
        <w:t>Барабанный подборщик</w:t>
      </w:r>
      <w:r>
        <w:rPr>
          <w:rFonts w:asciiTheme="minorHAnsi" w:hAnsiTheme="minorHAnsi" w:cstheme="minorHAnsi"/>
          <w:b/>
          <w:bCs/>
          <w:i/>
          <w:iCs/>
          <w:color w:val="000000"/>
          <w:sz w:val="28"/>
          <w:szCs w:val="28"/>
        </w:rPr>
        <w:t xml:space="preserve"> </w:t>
      </w:r>
      <w:r w:rsidRPr="00EC33F9">
        <w:rPr>
          <w:rFonts w:asciiTheme="minorHAnsi" w:hAnsiTheme="minorHAnsi" w:cstheme="minorHAnsi"/>
          <w:color w:val="000000"/>
          <w:sz w:val="28"/>
          <w:szCs w:val="28"/>
        </w:rPr>
        <w:t>состоит из барабана, колец-скатов, боковин, опорных башмаков и механизма привода. Барабан имеет два диска, в отверстия которого вставлены четыре оси. На последних установлены парные пружинные; пальцы, вращающиеся между кольцами-скатами. На левых концах труб закреплены кривошипы, ролики которых перекатываются по профилированной дорожке левой боковины. Поэтому пальцы внизу выходят из-за колец-скатов, подхватывают стебли, поднимают их на платформу жатки и уходят под кольца верхней части подборщика.</w:t>
      </w:r>
    </w:p>
    <w:p w:rsidR="00EC33F9" w:rsidRPr="00EC33F9" w:rsidRDefault="00EC33F9" w:rsidP="00EC33F9">
      <w:pPr>
        <w:pStyle w:val="a4"/>
        <w:rPr>
          <w:rFonts w:asciiTheme="minorHAnsi" w:hAnsiTheme="minorHAnsi" w:cstheme="minorHAnsi"/>
          <w:color w:val="000000"/>
          <w:sz w:val="28"/>
          <w:szCs w:val="28"/>
        </w:rPr>
      </w:pPr>
      <w:r w:rsidRPr="00EC33F9">
        <w:rPr>
          <w:rFonts w:asciiTheme="minorHAnsi" w:hAnsiTheme="minorHAnsi" w:cstheme="minorHAnsi"/>
          <w:color w:val="000000"/>
          <w:sz w:val="28"/>
          <w:szCs w:val="28"/>
        </w:rPr>
        <w:t>Скорость движения полотна полотенно-транспортерного подборщика и частоту вращения барабана барабанного подборщика регулируют вариатором мотовила. При большой скорости транспортера или частоте вращения барабана и небольшой скорости комбайна происходят разрыв валка и выбивание зерна из колосьев, при малой частоте и большой скорости комбайна стебли сгружаются перед подборщиком.</w:t>
      </w:r>
    </w:p>
    <w:p w:rsidR="00EC33F9" w:rsidRPr="00EC33F9" w:rsidRDefault="00EC33F9" w:rsidP="00EC33F9">
      <w:pPr>
        <w:pStyle w:val="a4"/>
        <w:rPr>
          <w:rFonts w:asciiTheme="minorHAnsi" w:hAnsiTheme="minorHAnsi" w:cstheme="minorHAnsi"/>
          <w:color w:val="000000"/>
          <w:sz w:val="28"/>
          <w:szCs w:val="28"/>
        </w:rPr>
      </w:pPr>
      <w:r w:rsidRPr="00EC33F9">
        <w:rPr>
          <w:rFonts w:asciiTheme="minorHAnsi" w:hAnsiTheme="minorHAnsi" w:cstheme="minorHAnsi"/>
          <w:color w:val="000000"/>
          <w:sz w:val="28"/>
          <w:szCs w:val="28"/>
        </w:rPr>
        <w:t>По высоте подборщик устанавливают так, чтобы концы пальцев слегка касались поверхности почвы и полностью захватывали стебли, лежащие на земле. Положение пальцев барабанного подборщика по высоте регулируют с помощью копирующих башмаков жатки.</w:t>
      </w:r>
    </w:p>
    <w:p w:rsidR="00EC33F9" w:rsidRPr="00117D63" w:rsidRDefault="00EC33F9" w:rsidP="007C7B67">
      <w:pPr>
        <w:spacing w:line="360" w:lineRule="auto"/>
        <w:rPr>
          <w:rFonts w:cstheme="minorHAnsi"/>
          <w:sz w:val="32"/>
          <w:szCs w:val="32"/>
          <w:shd w:val="clear" w:color="auto" w:fill="FFFFFF"/>
        </w:rPr>
      </w:pPr>
      <w:r w:rsidRPr="00117D63">
        <w:rPr>
          <w:rFonts w:cstheme="minorHAnsi"/>
          <w:sz w:val="32"/>
          <w:szCs w:val="32"/>
          <w:shd w:val="clear" w:color="auto" w:fill="FFFFFF"/>
        </w:rPr>
        <w:t xml:space="preserve">2.5. </w:t>
      </w:r>
      <w:r w:rsidR="00117D63" w:rsidRPr="00117D63">
        <w:rPr>
          <w:rFonts w:cstheme="minorHAnsi"/>
          <w:sz w:val="32"/>
          <w:szCs w:val="32"/>
          <w:shd w:val="clear" w:color="auto" w:fill="FFFFFF"/>
        </w:rPr>
        <w:t>Техобслуживание</w:t>
      </w:r>
      <w:r w:rsidR="00117D63">
        <w:rPr>
          <w:rFonts w:cstheme="minorHAnsi"/>
          <w:sz w:val="32"/>
          <w:szCs w:val="32"/>
          <w:shd w:val="clear" w:color="auto" w:fill="FFFFFF"/>
        </w:rPr>
        <w:t>.</w:t>
      </w:r>
    </w:p>
    <w:p w:rsidR="00117D63" w:rsidRPr="00117D63" w:rsidRDefault="00117D63" w:rsidP="00117D63">
      <w:pPr>
        <w:pStyle w:val="a4"/>
        <w:shd w:val="clear" w:color="auto" w:fill="FFFFFF"/>
        <w:spacing w:before="144" w:beforeAutospacing="0" w:after="288" w:afterAutospacing="0"/>
        <w:rPr>
          <w:rFonts w:asciiTheme="minorHAnsi" w:hAnsiTheme="minorHAnsi" w:cstheme="minorHAnsi"/>
          <w:sz w:val="28"/>
          <w:szCs w:val="28"/>
        </w:rPr>
      </w:pPr>
      <w:r w:rsidRPr="00117D63">
        <w:rPr>
          <w:rFonts w:asciiTheme="minorHAnsi" w:hAnsiTheme="minorHAnsi" w:cstheme="minorHAnsi"/>
          <w:sz w:val="28"/>
          <w:szCs w:val="28"/>
        </w:rPr>
        <w:t>Во время уборочных работ технику обязательно следует проверять, особенно обращая внимание на те узлы и агрегаты, которые будут нести больше нагрузки.</w:t>
      </w:r>
    </w:p>
    <w:p w:rsidR="00117D63" w:rsidRPr="00117D63" w:rsidRDefault="00117D63" w:rsidP="00117D63">
      <w:pPr>
        <w:pStyle w:val="a4"/>
        <w:shd w:val="clear" w:color="auto" w:fill="FFFFFF"/>
        <w:spacing w:before="144" w:beforeAutospacing="0" w:after="288" w:afterAutospacing="0"/>
        <w:rPr>
          <w:rFonts w:asciiTheme="minorHAnsi" w:hAnsiTheme="minorHAnsi" w:cstheme="minorHAnsi"/>
          <w:sz w:val="28"/>
          <w:szCs w:val="28"/>
        </w:rPr>
      </w:pPr>
      <w:r w:rsidRPr="00117D63">
        <w:rPr>
          <w:rFonts w:asciiTheme="minorHAnsi" w:hAnsiTheme="minorHAnsi" w:cstheme="minorHAnsi"/>
          <w:sz w:val="28"/>
          <w:szCs w:val="28"/>
        </w:rPr>
        <w:t xml:space="preserve">В разгар жатвы главным фактором, который влияет на оптимальность проведения хлебоуборки, </w:t>
      </w:r>
      <w:proofErr w:type="spellStart"/>
      <w:r w:rsidRPr="00117D63">
        <w:rPr>
          <w:rFonts w:asciiTheme="minorHAnsi" w:hAnsiTheme="minorHAnsi" w:cstheme="minorHAnsi"/>
          <w:sz w:val="28"/>
          <w:szCs w:val="28"/>
        </w:rPr>
        <w:t>являеться</w:t>
      </w:r>
      <w:proofErr w:type="spellEnd"/>
      <w:r w:rsidRPr="00117D63">
        <w:rPr>
          <w:rFonts w:asciiTheme="minorHAnsi" w:hAnsiTheme="minorHAnsi" w:cstheme="minorHAnsi"/>
          <w:sz w:val="28"/>
          <w:szCs w:val="28"/>
        </w:rPr>
        <w:t xml:space="preserve"> надлежащая подготовка зерноуборочной техники. Комбайны и жатки должны быть отлажены от сегмента до уплотнения.</w:t>
      </w:r>
    </w:p>
    <w:p w:rsidR="00117D63" w:rsidRPr="00117D63" w:rsidRDefault="00117D63" w:rsidP="00117D63">
      <w:pPr>
        <w:pStyle w:val="a4"/>
        <w:shd w:val="clear" w:color="auto" w:fill="FFFFFF"/>
        <w:spacing w:before="144" w:beforeAutospacing="0" w:after="288" w:afterAutospacing="0"/>
        <w:rPr>
          <w:rFonts w:asciiTheme="minorHAnsi" w:hAnsiTheme="minorHAnsi" w:cstheme="minorHAnsi"/>
          <w:sz w:val="28"/>
          <w:szCs w:val="28"/>
        </w:rPr>
      </w:pPr>
      <w:r w:rsidRPr="00117D63">
        <w:rPr>
          <w:rFonts w:asciiTheme="minorHAnsi" w:hAnsiTheme="minorHAnsi" w:cstheme="minorHAnsi"/>
          <w:sz w:val="28"/>
          <w:szCs w:val="28"/>
        </w:rPr>
        <w:t xml:space="preserve">Готовность комбайна определяет то, как он будет работать на жатве: до 80% простоев в поле связаны именно с плохой подготовкой машин. Прежде всего обратите внимание на настройку основных установочных регулировок. Это должны быть регулирование системы очистки зернового вороха, молотильного </w:t>
      </w:r>
      <w:r w:rsidRPr="00117D63">
        <w:rPr>
          <w:rFonts w:asciiTheme="minorHAnsi" w:hAnsiTheme="minorHAnsi" w:cstheme="minorHAnsi"/>
          <w:sz w:val="28"/>
          <w:szCs w:val="28"/>
        </w:rPr>
        <w:lastRenderedPageBreak/>
        <w:t xml:space="preserve">барабана и </w:t>
      </w:r>
      <w:proofErr w:type="spellStart"/>
      <w:r w:rsidRPr="00117D63">
        <w:rPr>
          <w:rFonts w:asciiTheme="minorHAnsi" w:hAnsiTheme="minorHAnsi" w:cstheme="minorHAnsi"/>
          <w:sz w:val="28"/>
          <w:szCs w:val="28"/>
        </w:rPr>
        <w:t>подбарабанья</w:t>
      </w:r>
      <w:proofErr w:type="spellEnd"/>
      <w:r w:rsidRPr="00117D63">
        <w:rPr>
          <w:rFonts w:asciiTheme="minorHAnsi" w:hAnsiTheme="minorHAnsi" w:cstheme="minorHAnsi"/>
          <w:sz w:val="28"/>
          <w:szCs w:val="28"/>
        </w:rPr>
        <w:t>, защитной муфты. Все это напрямую будет влиять на дальнейшую работу техники.</w:t>
      </w:r>
    </w:p>
    <w:p w:rsidR="00117D63" w:rsidRPr="00117D63" w:rsidRDefault="00117D63" w:rsidP="00117D63">
      <w:pPr>
        <w:pStyle w:val="a4"/>
        <w:shd w:val="clear" w:color="auto" w:fill="FFFFFF"/>
        <w:spacing w:before="144" w:beforeAutospacing="0" w:after="288" w:afterAutospacing="0"/>
        <w:rPr>
          <w:rFonts w:asciiTheme="minorHAnsi" w:hAnsiTheme="minorHAnsi" w:cstheme="minorHAnsi"/>
          <w:sz w:val="28"/>
          <w:szCs w:val="28"/>
        </w:rPr>
      </w:pPr>
      <w:r w:rsidRPr="00117D63">
        <w:rPr>
          <w:rFonts w:asciiTheme="minorHAnsi" w:hAnsiTheme="minorHAnsi" w:cstheme="minorHAnsi"/>
          <w:sz w:val="28"/>
          <w:szCs w:val="28"/>
        </w:rPr>
        <w:t xml:space="preserve">Обратите внимание на предохранительную муфту трансмиссионного вала жатки. Она должна быть настроена на 50 кг / м. Если туда попала очень большая часть </w:t>
      </w:r>
      <w:proofErr w:type="spellStart"/>
      <w:r w:rsidRPr="00117D63">
        <w:rPr>
          <w:rFonts w:asciiTheme="minorHAnsi" w:hAnsiTheme="minorHAnsi" w:cstheme="minorHAnsi"/>
          <w:sz w:val="28"/>
          <w:szCs w:val="28"/>
        </w:rPr>
        <w:t>хлебостеблевой</w:t>
      </w:r>
      <w:proofErr w:type="spellEnd"/>
      <w:r w:rsidRPr="00117D63">
        <w:rPr>
          <w:rFonts w:asciiTheme="minorHAnsi" w:hAnsiTheme="minorHAnsi" w:cstheme="minorHAnsi"/>
          <w:sz w:val="28"/>
          <w:szCs w:val="28"/>
        </w:rPr>
        <w:t xml:space="preserve"> массы, то эта муфта должна срабатывать, иначе масса может ее заклинить. Настройка муфты в полевых условиях может растянуться до 2-3 часов.</w:t>
      </w:r>
    </w:p>
    <w:p w:rsidR="00117D63" w:rsidRPr="00117D63" w:rsidRDefault="00117D63" w:rsidP="00117D63">
      <w:pPr>
        <w:pStyle w:val="a4"/>
        <w:shd w:val="clear" w:color="auto" w:fill="FFFFFF"/>
        <w:spacing w:before="144" w:beforeAutospacing="0" w:after="288" w:afterAutospacing="0"/>
        <w:rPr>
          <w:rFonts w:asciiTheme="minorHAnsi" w:hAnsiTheme="minorHAnsi" w:cstheme="minorHAnsi"/>
          <w:sz w:val="28"/>
          <w:szCs w:val="28"/>
        </w:rPr>
      </w:pPr>
      <w:r w:rsidRPr="00117D63">
        <w:rPr>
          <w:rFonts w:asciiTheme="minorHAnsi" w:hAnsiTheme="minorHAnsi" w:cstheme="minorHAnsi"/>
          <w:sz w:val="28"/>
          <w:szCs w:val="28"/>
        </w:rPr>
        <w:t>Также нужно обратить внимание на верхний вал наклонной камеры. Здесь рекомендованная настройка муфты - 60 кг / м. Если она настроена на другой режим, то это может вызвать остановку комбайна и опять же - потеря драгоценного времени. Если муфта долго не работала и заржавела, то она может не работать не потому, что затянута пружинами, а просто слиплись диск и фрикционный круг.</w:t>
      </w:r>
    </w:p>
    <w:p w:rsidR="00117D63" w:rsidRPr="00117D63" w:rsidRDefault="00117D63" w:rsidP="00117D63">
      <w:pPr>
        <w:pStyle w:val="a4"/>
        <w:shd w:val="clear" w:color="auto" w:fill="FFFFFF"/>
        <w:spacing w:before="144" w:beforeAutospacing="0" w:after="288" w:afterAutospacing="0"/>
        <w:rPr>
          <w:rFonts w:asciiTheme="minorHAnsi" w:hAnsiTheme="minorHAnsi" w:cstheme="minorHAnsi"/>
          <w:sz w:val="28"/>
          <w:szCs w:val="28"/>
        </w:rPr>
      </w:pPr>
      <w:r w:rsidRPr="00117D63">
        <w:rPr>
          <w:rFonts w:asciiTheme="minorHAnsi" w:hAnsiTheme="minorHAnsi" w:cstheme="minorHAnsi"/>
          <w:sz w:val="28"/>
          <w:szCs w:val="28"/>
        </w:rPr>
        <w:t xml:space="preserve">Важным элементом подготовки </w:t>
      </w:r>
      <w:proofErr w:type="spellStart"/>
      <w:r w:rsidRPr="00117D63">
        <w:rPr>
          <w:rFonts w:asciiTheme="minorHAnsi" w:hAnsiTheme="minorHAnsi" w:cstheme="minorHAnsi"/>
          <w:sz w:val="28"/>
          <w:szCs w:val="28"/>
        </w:rPr>
        <w:t>являються</w:t>
      </w:r>
      <w:proofErr w:type="spellEnd"/>
      <w:r w:rsidRPr="00117D63">
        <w:rPr>
          <w:rFonts w:asciiTheme="minorHAnsi" w:hAnsiTheme="minorHAnsi" w:cstheme="minorHAnsi"/>
          <w:sz w:val="28"/>
          <w:szCs w:val="28"/>
        </w:rPr>
        <w:t xml:space="preserve"> также следующее настройки. Между гребнями наклонной камеры и днищем комбайна зазор должен быть 5-10 мм. Если зазор будет больше, то это может привести к перегрузке на цепи, пружинах плавающего ролика. Затем могут возникнуть неисправности. Если зазор будет меньше, то возникнет другая проблема: скребки могут скрести по низу наклонной камеры и продырявить ее. Между спиралями шнека и днищем жатки зазор должен составлять 6-16 мм.</w:t>
      </w:r>
    </w:p>
    <w:p w:rsidR="00117D63" w:rsidRPr="00117D63" w:rsidRDefault="00117D63" w:rsidP="00117D63">
      <w:pPr>
        <w:pStyle w:val="a4"/>
        <w:shd w:val="clear" w:color="auto" w:fill="FFFFFF"/>
        <w:spacing w:before="144" w:beforeAutospacing="0" w:after="288" w:afterAutospacing="0"/>
        <w:rPr>
          <w:rFonts w:asciiTheme="minorHAnsi" w:hAnsiTheme="minorHAnsi" w:cstheme="minorHAnsi"/>
          <w:sz w:val="28"/>
          <w:szCs w:val="28"/>
        </w:rPr>
      </w:pPr>
      <w:r w:rsidRPr="00117D63">
        <w:rPr>
          <w:rFonts w:asciiTheme="minorHAnsi" w:hAnsiTheme="minorHAnsi" w:cstheme="minorHAnsi"/>
          <w:sz w:val="28"/>
          <w:szCs w:val="28"/>
        </w:rPr>
        <w:t xml:space="preserve">На барабанах должны быть установочные регулирования. Если подтянуть деку, то молотильный зазор на входе должен равняться 14 мм, а на выходе - 2 мм. Для каждой культуры должны быть свои регулировки зазоров на входе и выходе, а также на верхнем и нижнем решетах. Когда же начнется уборка, то дальше все эти измерения необходимо корректировать в зависимости от многих факторов. Когда зерно будет сухим, то следует увеличить зазоры и </w:t>
      </w:r>
      <w:proofErr w:type="gramStart"/>
      <w:r w:rsidRPr="00117D63">
        <w:rPr>
          <w:rFonts w:asciiTheme="minorHAnsi" w:hAnsiTheme="minorHAnsi" w:cstheme="minorHAnsi"/>
          <w:sz w:val="28"/>
          <w:szCs w:val="28"/>
        </w:rPr>
        <w:t>т.д..</w:t>
      </w:r>
      <w:proofErr w:type="gramEnd"/>
    </w:p>
    <w:p w:rsidR="00117D63" w:rsidRPr="00117D63" w:rsidRDefault="00117D63" w:rsidP="00117D63">
      <w:pPr>
        <w:pStyle w:val="a4"/>
        <w:shd w:val="clear" w:color="auto" w:fill="FFFFFF"/>
        <w:spacing w:before="144" w:beforeAutospacing="0" w:after="288" w:afterAutospacing="0"/>
        <w:rPr>
          <w:rFonts w:asciiTheme="minorHAnsi" w:hAnsiTheme="minorHAnsi" w:cstheme="minorHAnsi"/>
          <w:sz w:val="28"/>
          <w:szCs w:val="28"/>
        </w:rPr>
      </w:pPr>
      <w:r w:rsidRPr="00117D63">
        <w:rPr>
          <w:rFonts w:asciiTheme="minorHAnsi" w:hAnsiTheme="minorHAnsi" w:cstheme="minorHAnsi"/>
          <w:sz w:val="28"/>
          <w:szCs w:val="28"/>
        </w:rPr>
        <w:t>Особое внимание обратите на уплотнение. Если комбайн новый, то нужно тщательно затянуть и должным образом подготовить все имеющиеся уплотнения. В частности, обратите внимание на зазоры между наклонной камерой и хедером. Они не должны превышать 1-1,5 мм. На молотилке, кожухе, зерновом люка тоже проверьте, что и как уплотнено. Тогда уже в поле не будете хвататься, что где-то идут потери зерна.</w:t>
      </w:r>
    </w:p>
    <w:p w:rsidR="00117D63" w:rsidRPr="00117D63" w:rsidRDefault="00117D63" w:rsidP="00117D63">
      <w:pPr>
        <w:pStyle w:val="a4"/>
        <w:shd w:val="clear" w:color="auto" w:fill="FFFFFF"/>
        <w:spacing w:before="144" w:beforeAutospacing="0" w:after="288" w:afterAutospacing="0"/>
        <w:rPr>
          <w:rFonts w:asciiTheme="minorHAnsi" w:hAnsiTheme="minorHAnsi" w:cstheme="minorHAnsi"/>
          <w:sz w:val="28"/>
          <w:szCs w:val="28"/>
        </w:rPr>
      </w:pPr>
      <w:r w:rsidRPr="00117D63">
        <w:rPr>
          <w:rFonts w:asciiTheme="minorHAnsi" w:hAnsiTheme="minorHAnsi" w:cstheme="minorHAnsi"/>
          <w:sz w:val="28"/>
          <w:szCs w:val="28"/>
        </w:rPr>
        <w:t xml:space="preserve">Отдельный разговор о режущих ножах жатки. На классических жатках на механизме </w:t>
      </w:r>
      <w:proofErr w:type="spellStart"/>
      <w:r w:rsidRPr="00117D63">
        <w:rPr>
          <w:rFonts w:asciiTheme="minorHAnsi" w:hAnsiTheme="minorHAnsi" w:cstheme="minorHAnsi"/>
          <w:sz w:val="28"/>
          <w:szCs w:val="28"/>
        </w:rPr>
        <w:t>качательной</w:t>
      </w:r>
      <w:proofErr w:type="spellEnd"/>
      <w:r w:rsidRPr="00117D63">
        <w:rPr>
          <w:rFonts w:asciiTheme="minorHAnsi" w:hAnsiTheme="minorHAnsi" w:cstheme="minorHAnsi"/>
          <w:sz w:val="28"/>
          <w:szCs w:val="28"/>
        </w:rPr>
        <w:t xml:space="preserve"> шайбы не должно быть зазора между двумя щечками. Потому что наличие зазора может вызвать стук и выход из строя всей жатки. Усовершенствованная конструкция жатки имеет планетарный механизм привода ножа, и здесь обязательно нужно следить, чтобы были смазанными шаровые подшипники. Иначе это также приводит к выходу из строя режущего </w:t>
      </w:r>
      <w:r w:rsidRPr="00117D63">
        <w:rPr>
          <w:rFonts w:asciiTheme="minorHAnsi" w:hAnsiTheme="minorHAnsi" w:cstheme="minorHAnsi"/>
          <w:sz w:val="28"/>
          <w:szCs w:val="28"/>
        </w:rPr>
        <w:lastRenderedPageBreak/>
        <w:t>аппарата. Сами режущие сегменты нужно менять раз в 2-3 года, когда ножи отработают примерно по 400-500 тонн зерна.</w:t>
      </w:r>
    </w:p>
    <w:p w:rsidR="00117D63" w:rsidRPr="00117D63" w:rsidRDefault="00117D63" w:rsidP="00117D63">
      <w:pPr>
        <w:pStyle w:val="a4"/>
        <w:shd w:val="clear" w:color="auto" w:fill="FFFFFF"/>
        <w:spacing w:before="144" w:beforeAutospacing="0" w:after="288" w:afterAutospacing="0"/>
        <w:rPr>
          <w:rFonts w:asciiTheme="minorHAnsi" w:hAnsiTheme="minorHAnsi" w:cstheme="minorHAnsi"/>
          <w:sz w:val="28"/>
          <w:szCs w:val="28"/>
        </w:rPr>
      </w:pPr>
      <w:r w:rsidRPr="00117D63">
        <w:rPr>
          <w:rFonts w:asciiTheme="minorHAnsi" w:hAnsiTheme="minorHAnsi" w:cstheme="minorHAnsi"/>
          <w:sz w:val="28"/>
          <w:szCs w:val="28"/>
        </w:rPr>
        <w:t xml:space="preserve">Подготовка к работе зерноуборочных комбайнов зарубежного производства должна соответствовать тем требованиям, которые предъявляются к этой технике. Она должна быть надежной, высокопроизводительной, с </w:t>
      </w:r>
      <w:bookmarkStart w:id="0" w:name="_GoBack"/>
      <w:r w:rsidRPr="00117D63">
        <w:rPr>
          <w:rFonts w:asciiTheme="minorHAnsi" w:hAnsiTheme="minorHAnsi" w:cstheme="minorHAnsi"/>
          <w:sz w:val="28"/>
          <w:szCs w:val="28"/>
        </w:rPr>
        <w:t xml:space="preserve">современным уровнем комфорта. Главное - тщательно обучайте персонал до </w:t>
      </w:r>
      <w:bookmarkEnd w:id="0"/>
      <w:r w:rsidRPr="00117D63">
        <w:rPr>
          <w:rFonts w:asciiTheme="minorHAnsi" w:hAnsiTheme="minorHAnsi" w:cstheme="minorHAnsi"/>
          <w:sz w:val="28"/>
          <w:szCs w:val="28"/>
        </w:rPr>
        <w:t>начала работы. Инженеры и механизаторы просто обязаны хорошо знать, как должен работать каждый узел или агрегат, в которых могут возникать неисправности. Они не должны бояться и хорошо владеть электроникой комбайна, ибо без этого работать на современной технике невозможно.</w:t>
      </w:r>
    </w:p>
    <w:p w:rsidR="00117D63" w:rsidRPr="00117D63" w:rsidRDefault="00117D63" w:rsidP="00117D63">
      <w:pPr>
        <w:pStyle w:val="a4"/>
        <w:shd w:val="clear" w:color="auto" w:fill="FFFFFF"/>
        <w:spacing w:before="144" w:beforeAutospacing="0" w:after="288" w:afterAutospacing="0"/>
        <w:rPr>
          <w:rFonts w:asciiTheme="minorHAnsi" w:hAnsiTheme="minorHAnsi" w:cstheme="minorHAnsi"/>
          <w:sz w:val="28"/>
          <w:szCs w:val="28"/>
        </w:rPr>
      </w:pPr>
      <w:r w:rsidRPr="00117D63">
        <w:rPr>
          <w:rFonts w:asciiTheme="minorHAnsi" w:hAnsiTheme="minorHAnsi" w:cstheme="minorHAnsi"/>
          <w:sz w:val="28"/>
          <w:szCs w:val="28"/>
        </w:rPr>
        <w:t xml:space="preserve">После отработки первых 50 </w:t>
      </w:r>
      <w:proofErr w:type="spellStart"/>
      <w:r w:rsidRPr="00117D63">
        <w:rPr>
          <w:rFonts w:asciiTheme="minorHAnsi" w:hAnsiTheme="minorHAnsi" w:cstheme="minorHAnsi"/>
          <w:sz w:val="28"/>
          <w:szCs w:val="28"/>
        </w:rPr>
        <w:t>моточасов</w:t>
      </w:r>
      <w:proofErr w:type="spellEnd"/>
      <w:r w:rsidRPr="00117D63">
        <w:rPr>
          <w:rFonts w:asciiTheme="minorHAnsi" w:hAnsiTheme="minorHAnsi" w:cstheme="minorHAnsi"/>
          <w:sz w:val="28"/>
          <w:szCs w:val="28"/>
        </w:rPr>
        <w:t xml:space="preserve"> на уборке зерновых культур обязательно нужно проверить все ремни на комбайне. Это связано с тем, что резиновые изделия имеют особенность растягиваться и, если их подтягивать, выходить из строя.</w:t>
      </w:r>
    </w:p>
    <w:p w:rsidR="00117D63" w:rsidRPr="00117D63" w:rsidRDefault="00117D63" w:rsidP="00117D63">
      <w:pPr>
        <w:pStyle w:val="a4"/>
        <w:shd w:val="clear" w:color="auto" w:fill="FFFFFF"/>
        <w:spacing w:before="144" w:beforeAutospacing="0" w:after="288" w:afterAutospacing="0"/>
        <w:rPr>
          <w:rFonts w:asciiTheme="minorHAnsi" w:hAnsiTheme="minorHAnsi" w:cstheme="minorHAnsi"/>
          <w:sz w:val="28"/>
          <w:szCs w:val="28"/>
        </w:rPr>
      </w:pPr>
      <w:r w:rsidRPr="00117D63">
        <w:rPr>
          <w:rFonts w:asciiTheme="minorHAnsi" w:hAnsiTheme="minorHAnsi" w:cstheme="minorHAnsi"/>
          <w:sz w:val="28"/>
          <w:szCs w:val="28"/>
        </w:rPr>
        <w:t>Также желательно делать ежедневное техобслуживание комбайна. Это касается проверки наличия всех масел. На каждом комбайне есть карта смазки, и там четко указано, через сколько и какие точки нужно смазывать.</w:t>
      </w:r>
    </w:p>
    <w:p w:rsidR="00117D63" w:rsidRPr="00117D63" w:rsidRDefault="00117D63" w:rsidP="00117D63">
      <w:pPr>
        <w:pStyle w:val="a4"/>
        <w:shd w:val="clear" w:color="auto" w:fill="FFFFFF"/>
        <w:spacing w:before="144" w:beforeAutospacing="0" w:after="288" w:afterAutospacing="0"/>
        <w:rPr>
          <w:rFonts w:asciiTheme="minorHAnsi" w:hAnsiTheme="minorHAnsi" w:cstheme="minorHAnsi"/>
          <w:sz w:val="28"/>
          <w:szCs w:val="28"/>
        </w:rPr>
      </w:pPr>
      <w:r w:rsidRPr="00117D63">
        <w:rPr>
          <w:rFonts w:asciiTheme="minorHAnsi" w:hAnsiTheme="minorHAnsi" w:cstheme="minorHAnsi"/>
          <w:sz w:val="28"/>
          <w:szCs w:val="28"/>
        </w:rPr>
        <w:t xml:space="preserve">Обзор режущего аппарата </w:t>
      </w:r>
      <w:proofErr w:type="spellStart"/>
      <w:r w:rsidRPr="00117D63">
        <w:rPr>
          <w:rFonts w:asciiTheme="minorHAnsi" w:hAnsiTheme="minorHAnsi" w:cstheme="minorHAnsi"/>
          <w:sz w:val="28"/>
          <w:szCs w:val="28"/>
        </w:rPr>
        <w:t>должнен</w:t>
      </w:r>
      <w:proofErr w:type="spellEnd"/>
      <w:r w:rsidRPr="00117D63">
        <w:rPr>
          <w:rFonts w:asciiTheme="minorHAnsi" w:hAnsiTheme="minorHAnsi" w:cstheme="minorHAnsi"/>
          <w:sz w:val="28"/>
          <w:szCs w:val="28"/>
        </w:rPr>
        <w:t xml:space="preserve"> происходить регулярно - во время работы могут отбиться сегменты, загнуться пальцы. Если не обращать внимание, то это приводит к некачественному срезу стеблестоя и потерь зерна.</w:t>
      </w:r>
    </w:p>
    <w:p w:rsidR="00117D63" w:rsidRPr="00117D63" w:rsidRDefault="00117D63" w:rsidP="00117D63">
      <w:pPr>
        <w:pStyle w:val="a4"/>
        <w:shd w:val="clear" w:color="auto" w:fill="FFFFFF"/>
        <w:spacing w:before="144" w:beforeAutospacing="0" w:after="288" w:afterAutospacing="0"/>
        <w:rPr>
          <w:rFonts w:asciiTheme="minorHAnsi" w:hAnsiTheme="minorHAnsi" w:cstheme="minorHAnsi"/>
          <w:sz w:val="28"/>
          <w:szCs w:val="28"/>
        </w:rPr>
      </w:pPr>
      <w:r w:rsidRPr="00117D63">
        <w:rPr>
          <w:rFonts w:asciiTheme="minorHAnsi" w:hAnsiTheme="minorHAnsi" w:cstheme="minorHAnsi"/>
          <w:sz w:val="28"/>
          <w:szCs w:val="28"/>
        </w:rPr>
        <w:t>Начав обмолот посевов, не забывайте проводить осмотр нижней части комбайна, которая при работе на неровных полях часто зачерпывает грунт. Поэтому возьмите за правило делать такой осмотр и при необходимости очищать рабочие узлы от грунта.</w:t>
      </w:r>
    </w:p>
    <w:p w:rsidR="00117D63" w:rsidRPr="00117D63" w:rsidRDefault="00117D63" w:rsidP="00117D63">
      <w:pPr>
        <w:pStyle w:val="a4"/>
        <w:shd w:val="clear" w:color="auto" w:fill="FFFFFF"/>
        <w:spacing w:before="144" w:beforeAutospacing="0" w:after="288" w:afterAutospacing="0"/>
        <w:rPr>
          <w:rFonts w:asciiTheme="minorHAnsi" w:hAnsiTheme="minorHAnsi" w:cstheme="minorHAnsi"/>
          <w:sz w:val="28"/>
          <w:szCs w:val="28"/>
        </w:rPr>
      </w:pPr>
      <w:r w:rsidRPr="00117D63">
        <w:rPr>
          <w:rFonts w:asciiTheme="minorHAnsi" w:hAnsiTheme="minorHAnsi" w:cstheme="minorHAnsi"/>
          <w:sz w:val="28"/>
          <w:szCs w:val="28"/>
        </w:rPr>
        <w:t>Визуально надо проводить осмотр соломотряса и решетного состояния, потому что туда иногда попадают посторонние предметы. На жатке следите, чтобы были в рабочем состоянии пальцы шнека. Ведь из-за попадания камней они могут выходить из строя. Если у вас жатка типа «</w:t>
      </w:r>
      <w:proofErr w:type="spellStart"/>
      <w:r w:rsidRPr="00117D63">
        <w:rPr>
          <w:rFonts w:asciiTheme="minorHAnsi" w:hAnsiTheme="minorHAnsi" w:cstheme="minorHAnsi"/>
          <w:sz w:val="28"/>
          <w:szCs w:val="28"/>
        </w:rPr>
        <w:t>Пауэр</w:t>
      </w:r>
      <w:proofErr w:type="spellEnd"/>
      <w:r w:rsidRPr="00117D63">
        <w:rPr>
          <w:rFonts w:asciiTheme="minorHAnsi" w:hAnsiTheme="minorHAnsi" w:cstheme="minorHAnsi"/>
          <w:sz w:val="28"/>
          <w:szCs w:val="28"/>
        </w:rPr>
        <w:t xml:space="preserve"> Фло», то следите за степенью шероховатости ленты. Ведь если этого не делать, она выходит из строя всего за один сезон. При правильной эксплуатации эта лента отрабатывает 5 сезонов.</w:t>
      </w:r>
    </w:p>
    <w:p w:rsidR="00117D63" w:rsidRPr="00117D63" w:rsidRDefault="00117D63" w:rsidP="00117D63">
      <w:pPr>
        <w:pStyle w:val="a4"/>
        <w:shd w:val="clear" w:color="auto" w:fill="FFFFFF"/>
        <w:spacing w:before="144" w:beforeAutospacing="0" w:after="288" w:afterAutospacing="0"/>
        <w:rPr>
          <w:rFonts w:asciiTheme="minorHAnsi" w:hAnsiTheme="minorHAnsi" w:cstheme="minorHAnsi"/>
          <w:sz w:val="28"/>
          <w:szCs w:val="28"/>
        </w:rPr>
      </w:pPr>
      <w:r w:rsidRPr="00117D63">
        <w:rPr>
          <w:rFonts w:asciiTheme="minorHAnsi" w:hAnsiTheme="minorHAnsi" w:cstheme="minorHAnsi"/>
          <w:sz w:val="28"/>
          <w:szCs w:val="28"/>
        </w:rPr>
        <w:t>Если комбайн новый, то не забывайте выполнять настройки под конкретную культуру перед началом уборки. Это зависит от засоренности посевов, влажности, фракции зерна, от контура и размера поля, где будет сбор. То есть ориентируйтесь на месте, как лучше наладить технику, чтобы она максимально эффективно сработала.</w:t>
      </w:r>
    </w:p>
    <w:p w:rsidR="00117D63" w:rsidRPr="00117D63" w:rsidRDefault="00117D63" w:rsidP="00117D63">
      <w:pPr>
        <w:pStyle w:val="a4"/>
        <w:shd w:val="clear" w:color="auto" w:fill="FFFFFF"/>
        <w:spacing w:before="144" w:beforeAutospacing="0" w:after="288" w:afterAutospacing="0"/>
        <w:rPr>
          <w:rFonts w:asciiTheme="minorHAnsi" w:hAnsiTheme="minorHAnsi" w:cstheme="minorHAnsi"/>
          <w:sz w:val="28"/>
          <w:szCs w:val="28"/>
        </w:rPr>
      </w:pPr>
      <w:r w:rsidRPr="00117D63">
        <w:rPr>
          <w:rFonts w:asciiTheme="minorHAnsi" w:hAnsiTheme="minorHAnsi" w:cstheme="minorHAnsi"/>
          <w:sz w:val="28"/>
          <w:szCs w:val="28"/>
        </w:rPr>
        <w:lastRenderedPageBreak/>
        <w:t xml:space="preserve">Теперь о подготовке к работе зерноуборочного комбайна, который уже был в эксплуатации. Покупая такую ​​подержанную машину, спросите у продавца о параметрах двигателя - если он отказывается предоставить информацию о компрессии, давлению масла, возможно, лучше вообще отказаться от этой модели. Не исключено, что вам потом придется серьезно </w:t>
      </w:r>
      <w:proofErr w:type="gramStart"/>
      <w:r w:rsidRPr="00117D63">
        <w:rPr>
          <w:rFonts w:asciiTheme="minorHAnsi" w:hAnsiTheme="minorHAnsi" w:cstheme="minorHAnsi"/>
          <w:sz w:val="28"/>
          <w:szCs w:val="28"/>
        </w:rPr>
        <w:t>ремонтировать  двигатель</w:t>
      </w:r>
      <w:proofErr w:type="gramEnd"/>
      <w:r w:rsidRPr="00117D63">
        <w:rPr>
          <w:rFonts w:asciiTheme="minorHAnsi" w:hAnsiTheme="minorHAnsi" w:cstheme="minorHAnsi"/>
          <w:sz w:val="28"/>
          <w:szCs w:val="28"/>
        </w:rPr>
        <w:t>.</w:t>
      </w:r>
    </w:p>
    <w:p w:rsidR="00117D63" w:rsidRPr="00117D63" w:rsidRDefault="00117D63" w:rsidP="00117D63">
      <w:pPr>
        <w:pStyle w:val="a4"/>
        <w:shd w:val="clear" w:color="auto" w:fill="FFFFFF"/>
        <w:spacing w:before="144" w:beforeAutospacing="0" w:after="288" w:afterAutospacing="0"/>
        <w:rPr>
          <w:rFonts w:asciiTheme="minorHAnsi" w:hAnsiTheme="minorHAnsi" w:cstheme="minorHAnsi"/>
          <w:sz w:val="28"/>
          <w:szCs w:val="28"/>
        </w:rPr>
      </w:pPr>
      <w:r w:rsidRPr="00117D63">
        <w:rPr>
          <w:rFonts w:asciiTheme="minorHAnsi" w:hAnsiTheme="minorHAnsi" w:cstheme="minorHAnsi"/>
          <w:sz w:val="28"/>
          <w:szCs w:val="28"/>
        </w:rPr>
        <w:t>Обязательно нужно смазать все узлы и агрегаты - как говорится, возможные и невозможные места. Также нужно проверить натяжение всех цепей и крепления приводных звездочек.</w:t>
      </w:r>
    </w:p>
    <w:p w:rsidR="00117D63" w:rsidRPr="00117D63" w:rsidRDefault="00117D63" w:rsidP="00117D63">
      <w:pPr>
        <w:pStyle w:val="a4"/>
        <w:shd w:val="clear" w:color="auto" w:fill="FFFFFF"/>
        <w:spacing w:before="144" w:beforeAutospacing="0" w:after="288" w:afterAutospacing="0"/>
        <w:rPr>
          <w:rFonts w:asciiTheme="minorHAnsi" w:hAnsiTheme="minorHAnsi" w:cstheme="minorHAnsi"/>
          <w:sz w:val="28"/>
          <w:szCs w:val="28"/>
        </w:rPr>
      </w:pPr>
      <w:r w:rsidRPr="00117D63">
        <w:rPr>
          <w:rFonts w:asciiTheme="minorHAnsi" w:hAnsiTheme="minorHAnsi" w:cstheme="minorHAnsi"/>
          <w:sz w:val="28"/>
          <w:szCs w:val="28"/>
        </w:rPr>
        <w:t>Очень внимательно осмотрите соломотряс и решетчатое состояние. Желательно вытащить сами решета, провести их тщательный осмотр. Тогда будете уверены, что у вас с качественным обмолотом зерна не будет проблем.</w:t>
      </w:r>
    </w:p>
    <w:p w:rsidR="00117D63" w:rsidRPr="00117D63" w:rsidRDefault="00117D63" w:rsidP="00117D63">
      <w:pPr>
        <w:pStyle w:val="a4"/>
        <w:shd w:val="clear" w:color="auto" w:fill="FFFFFF"/>
        <w:spacing w:before="144" w:beforeAutospacing="0" w:after="288" w:afterAutospacing="0"/>
        <w:rPr>
          <w:rFonts w:asciiTheme="minorHAnsi" w:hAnsiTheme="minorHAnsi" w:cstheme="minorHAnsi"/>
          <w:sz w:val="28"/>
          <w:szCs w:val="28"/>
        </w:rPr>
      </w:pPr>
      <w:r w:rsidRPr="00117D63">
        <w:rPr>
          <w:rFonts w:asciiTheme="minorHAnsi" w:hAnsiTheme="minorHAnsi" w:cstheme="minorHAnsi"/>
          <w:sz w:val="28"/>
          <w:szCs w:val="28"/>
        </w:rPr>
        <w:t>Перед началом уборки на комбайне, который отработал минимум два сезона, есть необходимость снять топливную аппаратуру и отвезти ее на стенд для выявления недостатков. Также раз в два сезона необходимо проверять и топливную аппаратуру.</w:t>
      </w:r>
    </w:p>
    <w:p w:rsidR="00117D63" w:rsidRPr="00117D63" w:rsidRDefault="00117D63" w:rsidP="00117D63">
      <w:pPr>
        <w:pStyle w:val="a4"/>
        <w:shd w:val="clear" w:color="auto" w:fill="FFFFFF"/>
        <w:spacing w:before="144" w:beforeAutospacing="0" w:after="288" w:afterAutospacing="0"/>
        <w:rPr>
          <w:rFonts w:asciiTheme="minorHAnsi" w:hAnsiTheme="minorHAnsi" w:cstheme="minorHAnsi"/>
          <w:sz w:val="28"/>
          <w:szCs w:val="28"/>
        </w:rPr>
      </w:pPr>
      <w:r w:rsidRPr="00117D63">
        <w:rPr>
          <w:rFonts w:asciiTheme="minorHAnsi" w:hAnsiTheme="minorHAnsi" w:cstheme="minorHAnsi"/>
          <w:sz w:val="28"/>
          <w:szCs w:val="28"/>
        </w:rPr>
        <w:t xml:space="preserve">На обслуживании двигателя не нужно экономить. Используйте только рекомендованные качественные масла, смазочные материалы. При правильной эксплуатации двигатель отрабатывает примерно 80 тысяч </w:t>
      </w:r>
      <w:proofErr w:type="spellStart"/>
      <w:r w:rsidRPr="00117D63">
        <w:rPr>
          <w:rFonts w:asciiTheme="minorHAnsi" w:hAnsiTheme="minorHAnsi" w:cstheme="minorHAnsi"/>
          <w:sz w:val="28"/>
          <w:szCs w:val="28"/>
        </w:rPr>
        <w:t>моточасов</w:t>
      </w:r>
      <w:proofErr w:type="spellEnd"/>
      <w:r w:rsidRPr="00117D63">
        <w:rPr>
          <w:rFonts w:asciiTheme="minorHAnsi" w:hAnsiTheme="minorHAnsi" w:cstheme="minorHAnsi"/>
          <w:sz w:val="28"/>
          <w:szCs w:val="28"/>
        </w:rPr>
        <w:t xml:space="preserve">. В наших реалиях двигатель комбайна отрабатывает за сезон около 750 </w:t>
      </w:r>
      <w:proofErr w:type="spellStart"/>
      <w:r w:rsidRPr="00117D63">
        <w:rPr>
          <w:rFonts w:asciiTheme="minorHAnsi" w:hAnsiTheme="minorHAnsi" w:cstheme="minorHAnsi"/>
          <w:sz w:val="28"/>
          <w:szCs w:val="28"/>
        </w:rPr>
        <w:t>моточасов</w:t>
      </w:r>
      <w:proofErr w:type="spellEnd"/>
      <w:r w:rsidRPr="00117D63">
        <w:rPr>
          <w:rFonts w:asciiTheme="minorHAnsi" w:hAnsiTheme="minorHAnsi" w:cstheme="minorHAnsi"/>
          <w:sz w:val="28"/>
          <w:szCs w:val="28"/>
        </w:rPr>
        <w:t>, т.е. правильно ухаживайте и эксплуатируйте двигатель, и он будет работать лет 10-12.</w:t>
      </w:r>
    </w:p>
    <w:p w:rsidR="00117D63" w:rsidRPr="00EC33F9" w:rsidRDefault="00117D63" w:rsidP="007C7B67">
      <w:pPr>
        <w:spacing w:line="360" w:lineRule="auto"/>
        <w:rPr>
          <w:rFonts w:cstheme="minorHAnsi"/>
          <w:sz w:val="28"/>
          <w:szCs w:val="28"/>
          <w:shd w:val="clear" w:color="auto" w:fill="FFFFFF"/>
        </w:rPr>
      </w:pPr>
    </w:p>
    <w:sectPr w:rsidR="00117D63" w:rsidRPr="00EC33F9" w:rsidSect="00460E46">
      <w:pgSz w:w="11906" w:h="16838" w:code="9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5A2948"/>
    <w:multiLevelType w:val="hybridMultilevel"/>
    <w:tmpl w:val="9D80A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E46"/>
    <w:rsid w:val="00117D63"/>
    <w:rsid w:val="001F0CF3"/>
    <w:rsid w:val="00313A1B"/>
    <w:rsid w:val="00460E46"/>
    <w:rsid w:val="005B6E64"/>
    <w:rsid w:val="00743DEB"/>
    <w:rsid w:val="007C7B67"/>
    <w:rsid w:val="00917E04"/>
    <w:rsid w:val="00975195"/>
    <w:rsid w:val="00B82498"/>
    <w:rsid w:val="00C969B7"/>
    <w:rsid w:val="00EC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8C043E-6970-44A4-9235-68E0A73C7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E4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751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8">
    <w:name w:val="p18"/>
    <w:basedOn w:val="a"/>
    <w:rsid w:val="00C96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9">
    <w:name w:val="p19"/>
    <w:basedOn w:val="a"/>
    <w:rsid w:val="00C96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969B7"/>
  </w:style>
  <w:style w:type="character" w:customStyle="1" w:styleId="ft12">
    <w:name w:val="ft12"/>
    <w:basedOn w:val="a0"/>
    <w:rsid w:val="00C969B7"/>
  </w:style>
  <w:style w:type="paragraph" w:customStyle="1" w:styleId="p20">
    <w:name w:val="p20"/>
    <w:basedOn w:val="a"/>
    <w:rsid w:val="00C96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1">
    <w:name w:val="p21"/>
    <w:basedOn w:val="a"/>
    <w:rsid w:val="00C96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2">
    <w:name w:val="p22"/>
    <w:basedOn w:val="a"/>
    <w:rsid w:val="00C96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13">
    <w:name w:val="ft13"/>
    <w:basedOn w:val="a0"/>
    <w:rsid w:val="00C969B7"/>
  </w:style>
  <w:style w:type="paragraph" w:customStyle="1" w:styleId="p14">
    <w:name w:val="p14"/>
    <w:basedOn w:val="a"/>
    <w:rsid w:val="00C96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3">
    <w:name w:val="p23"/>
    <w:basedOn w:val="a"/>
    <w:rsid w:val="00C96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15">
    <w:name w:val="ft15"/>
    <w:basedOn w:val="a0"/>
    <w:rsid w:val="00C969B7"/>
  </w:style>
  <w:style w:type="paragraph" w:customStyle="1" w:styleId="wp-caption-text">
    <w:name w:val="wp-caption-text"/>
    <w:basedOn w:val="a"/>
    <w:rsid w:val="00313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13A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6872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  <w:divsChild>
            <w:div w:id="102609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47975">
              <w:marLeft w:val="30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293210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  <w:divsChild>
            <w:div w:id="207959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63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93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9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2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1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8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4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0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ractor-server.ru/wp-content/uploads/2014/06/dvigatel-kombaina.jp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66919-DAEF-4A35-913B-DF84336C1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3593</Words>
  <Characters>20482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2017-03-14T17:13:00Z</dcterms:created>
  <dcterms:modified xsi:type="dcterms:W3CDTF">2017-03-14T17:13:00Z</dcterms:modified>
</cp:coreProperties>
</file>