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Default="00AD4D17" w:rsidP="00AD4D17">
      <w:pPr>
        <w:tabs>
          <w:tab w:val="left" w:pos="582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83.95pt;margin-top:24.3pt;width:69pt;height:71.2pt;flip:x y;z-index:251660288" o:connectortype="straight"/>
        </w:pict>
      </w:r>
      <w:r>
        <w:rPr>
          <w:noProof/>
          <w:lang w:eastAsia="ru-RU"/>
        </w:rPr>
        <w:pict>
          <v:shape id="_x0000_s1026" type="#_x0000_t32" style="position:absolute;margin-left:297.45pt;margin-top:4.8pt;width:0;height:140.25pt;flip:y;z-index:251658240" o:connectortype="straight">
            <v:stroke endarrow="block"/>
          </v:shape>
        </w:pict>
      </w:r>
      <w:r>
        <w:t>У=-х+5</w:t>
      </w:r>
      <w:r>
        <w:tab/>
        <w:t>у</w:t>
      </w:r>
    </w:p>
    <w:p w:rsidR="00AD4D17" w:rsidRDefault="00AD4D17" w:rsidP="00AD4D17">
      <w:pPr>
        <w:tabs>
          <w:tab w:val="left" w:pos="6270"/>
        </w:tabs>
      </w:pPr>
      <w:r>
        <w:t>Х    0     5</w:t>
      </w:r>
      <w:r>
        <w:tab/>
        <w:t>5</w:t>
      </w:r>
    </w:p>
    <w:p w:rsidR="00AD4D17" w:rsidRDefault="00AD4D17">
      <w:r>
        <w:rPr>
          <w:noProof/>
          <w:lang w:eastAsia="ru-RU"/>
        </w:rPr>
        <w:pict>
          <v:shape id="_x0000_s1027" type="#_x0000_t32" style="position:absolute;margin-left:211.95pt;margin-top:38.65pt;width:168pt;height:.05pt;z-index:251659264" o:connectortype="straight">
            <v:stroke endarrow="block"/>
          </v:shape>
        </w:pict>
      </w:r>
      <w:r>
        <w:t>У    5     0</w:t>
      </w:r>
    </w:p>
    <w:p w:rsidR="00AD4D17" w:rsidRDefault="00AD4D17" w:rsidP="00AD4D17">
      <w:pPr>
        <w:tabs>
          <w:tab w:val="left" w:pos="7815"/>
        </w:tabs>
      </w:pPr>
      <w:r>
        <w:tab/>
        <w:t>х</w:t>
      </w:r>
    </w:p>
    <w:p w:rsidR="00AD4D17" w:rsidRDefault="00AD4D17" w:rsidP="00AD4D17">
      <w:pPr>
        <w:tabs>
          <w:tab w:val="left" w:pos="6930"/>
        </w:tabs>
      </w:pPr>
      <w:r>
        <w:t>Убывает на всей области определения (-∞;∞)</w:t>
      </w:r>
      <w:r>
        <w:tab/>
        <w:t>5</w:t>
      </w:r>
    </w:p>
    <w:p w:rsidR="00AD4D17" w:rsidRDefault="00AD4D17" w:rsidP="00AD4D17">
      <w:pPr>
        <w:tabs>
          <w:tab w:val="left" w:pos="6855"/>
        </w:tabs>
      </w:pPr>
      <w:r>
        <w:t>Не ограничена</w:t>
      </w:r>
    </w:p>
    <w:p w:rsidR="00AD4D17" w:rsidRDefault="00AD4D17" w:rsidP="00AD4D17">
      <w:pPr>
        <w:tabs>
          <w:tab w:val="left" w:pos="6855"/>
        </w:tabs>
      </w:pPr>
      <w:r>
        <w:t>Экстремумов не имеет</w:t>
      </w:r>
    </w:p>
    <w:p w:rsidR="00AD4D17" w:rsidRDefault="00AD4D17" w:rsidP="00AD4D17">
      <w:pPr>
        <w:tabs>
          <w:tab w:val="left" w:pos="6855"/>
        </w:tabs>
      </w:pPr>
    </w:p>
    <w:p w:rsidR="00AD4D17" w:rsidRDefault="00AD4D17" w:rsidP="00AD4D17">
      <w:pPr>
        <w:tabs>
          <w:tab w:val="left" w:pos="5685"/>
        </w:tabs>
      </w:pPr>
      <w:r>
        <w:rPr>
          <w:noProof/>
          <w:lang w:eastAsia="ru-RU"/>
        </w:rPr>
        <w:pict>
          <v:shape id="_x0000_s1029" type="#_x0000_t32" style="position:absolute;margin-left:291.45pt;margin-top:11.25pt;width:0;height:140.25pt;flip:y;z-index:251661312" o:connectortype="straight">
            <v:stroke endarrow="block"/>
          </v:shape>
        </w:pict>
      </w:r>
      <w:r>
        <w:t>У=х</w:t>
      </w:r>
      <w:r>
        <w:rPr>
          <w:vertAlign w:val="superscript"/>
        </w:rPr>
        <w:t>2</w:t>
      </w:r>
      <w:r>
        <w:t>-2</w:t>
      </w:r>
      <w:r>
        <w:tab/>
        <w:t>у</w:t>
      </w:r>
    </w:p>
    <w:p w:rsidR="00AD4D17" w:rsidRDefault="00AD4D17" w:rsidP="00AD4D17">
      <w:pPr>
        <w:tabs>
          <w:tab w:val="left" w:pos="6855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2" type="#_x0000_t19" style="position:absolute;margin-left:255.45pt;margin-top:19.55pt;width:36pt;height:86.25pt;flip:x y;z-index:251664384"/>
        </w:pict>
      </w:r>
      <w:r>
        <w:rPr>
          <w:noProof/>
          <w:lang w:eastAsia="ru-RU"/>
        </w:rPr>
        <w:pict>
          <v:shape id="_x0000_s1031" type="#_x0000_t19" style="position:absolute;margin-left:291.45pt;margin-top:19.55pt;width:39pt;height:86.25pt;flip:y;z-index:251663360"/>
        </w:pict>
      </w:r>
      <w:r>
        <w:rPr>
          <w:noProof/>
          <w:lang w:eastAsia="ru-RU"/>
        </w:rPr>
        <w:pict>
          <v:shape id="_x0000_s1030" type="#_x0000_t32" style="position:absolute;margin-left:223.95pt;margin-top:78pt;width:168pt;height:.05pt;z-index:251662336" o:connectortype="straight">
            <v:stroke endarrow="block"/>
          </v:shape>
        </w:pict>
      </w:r>
      <w:r>
        <w:t>Парабола у=х</w:t>
      </w:r>
      <w:r>
        <w:rPr>
          <w:vertAlign w:val="superscript"/>
        </w:rPr>
        <w:t>2</w:t>
      </w:r>
      <w:r>
        <w:t>,вершина в точке (0;-2)</w:t>
      </w:r>
      <w:r>
        <w:tab/>
      </w:r>
    </w:p>
    <w:p w:rsidR="00AD4D17" w:rsidRPr="00AD4D17" w:rsidRDefault="00AD4D17" w:rsidP="00AD4D17"/>
    <w:p w:rsidR="00AD4D17" w:rsidRDefault="00AD4D17" w:rsidP="00AD4D17"/>
    <w:p w:rsidR="00AD4D17" w:rsidRDefault="00AD4D17" w:rsidP="00AD4D17">
      <w:pPr>
        <w:tabs>
          <w:tab w:val="left" w:pos="5070"/>
          <w:tab w:val="left" w:pos="6435"/>
          <w:tab w:val="left" w:pos="7755"/>
        </w:tabs>
      </w:pPr>
      <w:r>
        <w:tab/>
        <w:t>-</w:t>
      </w:r>
      <m:oMath>
        <m:r>
          <w:rPr>
            <w:rFonts w:ascii="Cambria Math" w:hAnsi="Cambria Math"/>
          </w:rPr>
          <m:t>√2</m:t>
        </m:r>
      </m:oMath>
      <w:r>
        <w:tab/>
      </w:r>
      <m:oMath>
        <m:r>
          <w:rPr>
            <w:rFonts w:ascii="Cambria Math" w:hAnsi="Cambria Math"/>
          </w:rPr>
          <m:t>√2</m:t>
        </m:r>
      </m:oMath>
      <w:r>
        <w:tab/>
        <w:t>х</w:t>
      </w:r>
    </w:p>
    <w:p w:rsidR="00AD4D17" w:rsidRDefault="00AD4D17" w:rsidP="00AD4D17">
      <w:pPr>
        <w:tabs>
          <w:tab w:val="left" w:pos="6030"/>
        </w:tabs>
      </w:pPr>
      <w:r>
        <w:tab/>
        <w:t>-2</w:t>
      </w:r>
    </w:p>
    <w:p w:rsidR="00AD4D17" w:rsidRDefault="00AD4D17" w:rsidP="00AD4D17"/>
    <w:p w:rsidR="00AD4D17" w:rsidRDefault="00AD4D17" w:rsidP="00AD4D17">
      <w:r>
        <w:t>Убывает (-∞;0),возрастает (0;∞)</w:t>
      </w:r>
    </w:p>
    <w:p w:rsidR="00AD4D17" w:rsidRDefault="00AD4D17" w:rsidP="00AD4D17">
      <w:r>
        <w:t>Ограничена снизу</w:t>
      </w:r>
    </w:p>
    <w:p w:rsidR="00AD4D17" w:rsidRPr="00AD4D17" w:rsidRDefault="00CD062E" w:rsidP="00AD4D17">
      <w:r>
        <w:t>Минимальное значение у=-2</w:t>
      </w:r>
    </w:p>
    <w:sectPr w:rsidR="00AD4D17" w:rsidRPr="00AD4D17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4D17"/>
    <w:rsid w:val="001536B7"/>
    <w:rsid w:val="00A01F55"/>
    <w:rsid w:val="00AD4D17"/>
    <w:rsid w:val="00CD062E"/>
    <w:rsid w:val="00D322D4"/>
    <w:rsid w:val="00F2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6" type="connector" idref="#_x0000_s1029"/>
        <o:r id="V:Rule7" type="connector" idref="#_x0000_s1030"/>
        <o:r id="V:Rule9" type="arc" idref="#_x0000_s1031"/>
        <o:r id="V:Rule10" type="arc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AD4D1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D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D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2014-09-27T10:02:00Z</dcterms:created>
  <dcterms:modified xsi:type="dcterms:W3CDTF">2014-09-27T10:13:00Z</dcterms:modified>
</cp:coreProperties>
</file>