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F2" w:rsidRDefault="00473AF2" w:rsidP="00473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Назовите по международной номенклатуре следующие соединения:</w:t>
      </w:r>
    </w:p>
    <w:p w:rsidR="00473AF2" w:rsidRDefault="00473AF2" w:rsidP="00473AF2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C6B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C6B74">
        <w:rPr>
          <w:rFonts w:ascii="Times New Roman" w:hAnsi="Times New Roman" w:cs="Times New Roman"/>
          <w:sz w:val="28"/>
          <w:szCs w:val="28"/>
        </w:rPr>
        <w:t xml:space="preserve">    </w:t>
      </w:r>
      <w:r w:rsidR="009C6B74">
        <w:object w:dxaOrig="2195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76.8pt" o:ole="">
            <v:imagedata r:id="rId5" o:title=""/>
          </v:shape>
          <o:OLEObject Type="Embed" ProgID="ChemDraw.Document.6.0" ShapeID="_x0000_i1025" DrawAspect="Content" ObjectID="_1649062581" r:id="rId6"/>
        </w:object>
      </w:r>
      <w:r w:rsidR="009C6B74">
        <w:t xml:space="preserve">                  Б)              </w:t>
      </w:r>
      <w:r w:rsidR="007F276F">
        <w:object w:dxaOrig="3209" w:dyaOrig="1524">
          <v:shape id="_x0000_i1026" type="#_x0000_t75" style="width:160.2pt;height:76.8pt" o:ole="">
            <v:imagedata r:id="rId7" o:title=""/>
          </v:shape>
          <o:OLEObject Type="Embed" ProgID="ChemDraw.Document.6.0" ShapeID="_x0000_i1026" DrawAspect="Content" ObjectID="_1649062582" r:id="rId8"/>
        </w:object>
      </w:r>
    </w:p>
    <w:p w:rsidR="00C76F8E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76F" w:rsidRDefault="007F276F" w:rsidP="00473AF2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object w:dxaOrig="2530" w:dyaOrig="1109">
          <v:shape id="_x0000_i1027" type="#_x0000_t75" style="width:126.6pt;height:55.8pt" o:ole="">
            <v:imagedata r:id="rId9" o:title=""/>
          </v:shape>
          <o:OLEObject Type="Embed" ProgID="ChemDraw.Document.6.0" ShapeID="_x0000_i1027" DrawAspect="Content" ObjectID="_1649062583" r:id="rId10"/>
        </w:object>
      </w:r>
      <w:r>
        <w:t xml:space="preserve">          Г)     </w:t>
      </w:r>
      <w:r w:rsidR="00304611">
        <w:object w:dxaOrig="4393" w:dyaOrig="1658">
          <v:shape id="_x0000_i1028" type="#_x0000_t75" style="width:219.6pt;height:83.4pt" o:ole="">
            <v:imagedata r:id="rId11" o:title=""/>
          </v:shape>
          <o:OLEObject Type="Embed" ProgID="ChemDraw.Document.6.0" ShapeID="_x0000_i1028" DrawAspect="Content" ObjectID="_1649062584" r:id="rId12"/>
        </w:object>
      </w:r>
    </w:p>
    <w:p w:rsidR="00C76F8E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611" w:rsidRDefault="00304611" w:rsidP="00473AF2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Д)   </w:t>
      </w:r>
      <w:proofErr w:type="gramEnd"/>
      <w:r w:rsidR="00A139FB">
        <w:object w:dxaOrig="3894" w:dyaOrig="1524">
          <v:shape id="_x0000_i1029" type="#_x0000_t75" style="width:195pt;height:76.8pt" o:ole="">
            <v:imagedata r:id="rId13" o:title=""/>
          </v:shape>
          <o:OLEObject Type="Embed" ProgID="ChemDraw.Document.6.0" ShapeID="_x0000_i1029" DrawAspect="Content" ObjectID="_1649062585" r:id="rId14"/>
        </w:object>
      </w:r>
      <w:r w:rsidR="001120F9">
        <w:t xml:space="preserve">               </w:t>
      </w:r>
      <w:r w:rsidR="00A139FB">
        <w:t xml:space="preserve">е)       </w:t>
      </w:r>
      <w:r w:rsidR="00A139FB">
        <w:object w:dxaOrig="2840" w:dyaOrig="1524">
          <v:shape id="_x0000_i1030" type="#_x0000_t75" style="width:141.6pt;height:76.8pt" o:ole="">
            <v:imagedata r:id="rId15" o:title=""/>
          </v:shape>
          <o:OLEObject Type="Embed" ProgID="ChemDraw.Document.6.0" ShapeID="_x0000_i1030" DrawAspect="Content" ObjectID="_1649062586" r:id="rId16"/>
        </w:object>
      </w:r>
    </w:p>
    <w:p w:rsidR="00C76F8E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0A6" w:rsidRDefault="000960A6" w:rsidP="00473AF2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object w:dxaOrig="3402" w:dyaOrig="1524">
          <v:shape id="_x0000_i1031" type="#_x0000_t75" style="width:170.4pt;height:76.8pt" o:ole="">
            <v:imagedata r:id="rId17" o:title=""/>
          </v:shape>
          <o:OLEObject Type="Embed" ProgID="ChemDraw.Document.6.0" ShapeID="_x0000_i1031" DrawAspect="Content" ObjectID="_1649062587" r:id="rId18"/>
        </w:object>
      </w:r>
      <w:r>
        <w:t xml:space="preserve">  </w:t>
      </w:r>
      <w:proofErr w:type="gramEnd"/>
      <w:r>
        <w:t xml:space="preserve">            З)</w:t>
      </w:r>
      <w:r w:rsidRPr="000960A6">
        <w:t xml:space="preserve"> </w:t>
      </w:r>
      <w:r>
        <w:object w:dxaOrig="2794" w:dyaOrig="1524">
          <v:shape id="_x0000_i1032" type="#_x0000_t75" style="width:139.8pt;height:76.8pt" o:ole="">
            <v:imagedata r:id="rId19" o:title=""/>
          </v:shape>
          <o:OLEObject Type="Embed" ProgID="ChemDraw.Document.6.0" ShapeID="_x0000_i1032" DrawAspect="Content" ObjectID="_1649062588" r:id="rId20"/>
        </w:object>
      </w:r>
    </w:p>
    <w:p w:rsidR="00C76F8E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0A6" w:rsidRDefault="000960A6" w:rsidP="00473AF2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 </w:t>
      </w:r>
      <w:r w:rsidR="009969E0">
        <w:object w:dxaOrig="3656" w:dyaOrig="1506">
          <v:shape id="_x0000_i1033" type="#_x0000_t75" style="width:183pt;height:75pt" o:ole="">
            <v:imagedata r:id="rId21" o:title=""/>
          </v:shape>
          <o:OLEObject Type="Embed" ProgID="ChemDraw.Document.6.0" ShapeID="_x0000_i1033" DrawAspect="Content" ObjectID="_1649062589" r:id="rId22"/>
        </w:object>
      </w:r>
      <w:r w:rsidR="001120F9">
        <w:t xml:space="preserve"> </w:t>
      </w:r>
      <w:proofErr w:type="gramEnd"/>
      <w:r w:rsidR="001120F9">
        <w:t xml:space="preserve">               </w:t>
      </w:r>
      <w:r w:rsidR="009969E0">
        <w:t>К)</w:t>
      </w:r>
      <w:r w:rsidR="00C76F8E">
        <w:t xml:space="preserve"> </w:t>
      </w:r>
      <w:r w:rsidR="00C76F8E">
        <w:object w:dxaOrig="3821" w:dyaOrig="1506">
          <v:shape id="_x0000_i1034" type="#_x0000_t75" style="width:191.4pt;height:75pt" o:ole="">
            <v:imagedata r:id="rId23" o:title=""/>
          </v:shape>
          <o:OLEObject Type="Embed" ProgID="ChemDraw.Document.6.0" ShapeID="_x0000_i1034" DrawAspect="Content" ObjectID="_1649062590" r:id="rId24"/>
        </w:object>
      </w:r>
    </w:p>
    <w:p w:rsidR="00C76F8E" w:rsidRDefault="00C76F8E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76F" w:rsidRDefault="00C76F8E" w:rsidP="00473AF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Л)  </w:t>
      </w:r>
      <w:proofErr w:type="gramEnd"/>
      <w:r>
        <w:object w:dxaOrig="5683" w:dyaOrig="1745">
          <v:shape id="_x0000_i1035" type="#_x0000_t75" style="width:284.4pt;height:87pt" o:ole="">
            <v:imagedata r:id="rId25" o:title=""/>
          </v:shape>
          <o:OLEObject Type="Embed" ProgID="ChemDraw.Document.6.0" ShapeID="_x0000_i1035" DrawAspect="Content" ObjectID="_1649062591" r:id="rId26"/>
        </w:object>
      </w:r>
    </w:p>
    <w:p w:rsidR="007F276F" w:rsidRDefault="007F276F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76F" w:rsidRDefault="007F276F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0F3" w:rsidRDefault="00A650F3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0F3" w:rsidRDefault="00A650F3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0F3" w:rsidRDefault="00A650F3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0F3" w:rsidRDefault="00A650F3" w:rsidP="00473A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76F" w:rsidRPr="00A650F3" w:rsidRDefault="007F276F" w:rsidP="007F27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Напишите структурные формулы следующих соединений</w:t>
      </w:r>
    </w:p>
    <w:p w:rsidR="007F276F" w:rsidRPr="00A650F3" w:rsidRDefault="007F276F" w:rsidP="007F27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А. 2-метилпропанол-1</w:t>
      </w:r>
    </w:p>
    <w:p w:rsidR="007F276F" w:rsidRPr="00A650F3" w:rsidRDefault="007F276F" w:rsidP="007F27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Б. 2,3-диметилпентанол-3</w:t>
      </w:r>
    </w:p>
    <w:p w:rsidR="007F276F" w:rsidRPr="00A650F3" w:rsidRDefault="007F276F" w:rsidP="007F27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В. 2,4,4 триметилпентанол-3</w:t>
      </w:r>
    </w:p>
    <w:p w:rsidR="007F276F" w:rsidRPr="00A650F3" w:rsidRDefault="007F276F" w:rsidP="007F27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lastRenderedPageBreak/>
        <w:t>Г. 2,3-диметилбутандиол-1,3</w:t>
      </w:r>
    </w:p>
    <w:p w:rsidR="007F276F" w:rsidRPr="00A650F3" w:rsidRDefault="00A139FB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Д. 2,3-диметилбутаналь</w:t>
      </w:r>
    </w:p>
    <w:p w:rsidR="00A139FB" w:rsidRPr="00A650F3" w:rsidRDefault="00A139FB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Е. 2,2,3-триметилпентаналь</w:t>
      </w:r>
    </w:p>
    <w:p w:rsidR="00A139FB" w:rsidRPr="00A650F3" w:rsidRDefault="00A139FB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Ж. 2,4 диметил-3-изопропилпентаналь</w:t>
      </w:r>
    </w:p>
    <w:p w:rsidR="007F276F" w:rsidRPr="00A650F3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З. 2-метилбутановой кислоты</w:t>
      </w:r>
    </w:p>
    <w:p w:rsidR="00C76F8E" w:rsidRPr="00A650F3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И. 2,2-диметилпропановой кислоты</w:t>
      </w:r>
    </w:p>
    <w:p w:rsidR="00C76F8E" w:rsidRPr="00A650F3" w:rsidRDefault="00C76F8E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К. 2,2,4,4-тетраметил-3,5-диэтилгептановой кислоты</w:t>
      </w:r>
    </w:p>
    <w:p w:rsidR="001120F9" w:rsidRPr="00A650F3" w:rsidRDefault="001120F9" w:rsidP="00473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0F3">
        <w:rPr>
          <w:rFonts w:ascii="Times New Roman" w:hAnsi="Times New Roman" w:cs="Times New Roman"/>
          <w:sz w:val="28"/>
          <w:szCs w:val="28"/>
        </w:rPr>
        <w:t>Л. 2,2-диметилбутановый эфир 3-этилгексановой кислоты</w:t>
      </w:r>
    </w:p>
    <w:sectPr w:rsidR="001120F9" w:rsidRPr="00A650F3" w:rsidSect="00112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05DDF"/>
    <w:multiLevelType w:val="hybridMultilevel"/>
    <w:tmpl w:val="6DC4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CE"/>
    <w:rsid w:val="000960A6"/>
    <w:rsid w:val="001120F9"/>
    <w:rsid w:val="002B460B"/>
    <w:rsid w:val="00304611"/>
    <w:rsid w:val="00473AF2"/>
    <w:rsid w:val="007D3ECE"/>
    <w:rsid w:val="007F276F"/>
    <w:rsid w:val="009969E0"/>
    <w:rsid w:val="009C6B74"/>
    <w:rsid w:val="00A139FB"/>
    <w:rsid w:val="00A650F3"/>
    <w:rsid w:val="00C76F8E"/>
    <w:rsid w:val="00D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6ABE7-047D-424B-8581-D514DC7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cp:lastPrinted>2020-04-08T11:27:00Z</cp:lastPrinted>
  <dcterms:created xsi:type="dcterms:W3CDTF">2020-04-06T05:52:00Z</dcterms:created>
  <dcterms:modified xsi:type="dcterms:W3CDTF">2020-04-22T09:10:00Z</dcterms:modified>
</cp:coreProperties>
</file>