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988" w:rsidRPr="00DD5060" w:rsidRDefault="00B805D2" w:rsidP="00DD50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5060">
        <w:rPr>
          <w:rFonts w:ascii="Times New Roman" w:hAnsi="Times New Roman" w:cs="Times New Roman"/>
          <w:b/>
          <w:sz w:val="28"/>
          <w:szCs w:val="28"/>
        </w:rPr>
        <w:t>Стихотворения русских поэтов 20 века о природе.</w:t>
      </w:r>
    </w:p>
    <w:p w:rsidR="00B805D2" w:rsidRDefault="00B80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Задания: </w:t>
      </w:r>
    </w:p>
    <w:p w:rsidR="00B805D2" w:rsidRPr="000642D3" w:rsidRDefault="00B805D2" w:rsidP="00D078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</w:t>
      </w:r>
      <w:r w:rsidR="000642D3">
        <w:rPr>
          <w:rFonts w:ascii="Times New Roman" w:hAnsi="Times New Roman" w:cs="Times New Roman"/>
          <w:sz w:val="28"/>
          <w:szCs w:val="28"/>
        </w:rPr>
        <w:t>читайте ст</w:t>
      </w:r>
      <w:r w:rsidR="00D07820">
        <w:rPr>
          <w:rFonts w:ascii="Times New Roman" w:hAnsi="Times New Roman" w:cs="Times New Roman"/>
          <w:sz w:val="28"/>
          <w:szCs w:val="28"/>
        </w:rPr>
        <w:t xml:space="preserve">ихотворение </w:t>
      </w:r>
      <w:r w:rsidR="000642D3">
        <w:rPr>
          <w:rFonts w:ascii="Times New Roman" w:hAnsi="Times New Roman" w:cs="Times New Roman"/>
          <w:sz w:val="28"/>
          <w:szCs w:val="28"/>
        </w:rPr>
        <w:t xml:space="preserve">  </w:t>
      </w:r>
      <w:r w:rsidR="00936046">
        <w:rPr>
          <w:rFonts w:ascii="Times New Roman" w:hAnsi="Times New Roman" w:cs="Times New Roman"/>
          <w:sz w:val="28"/>
          <w:szCs w:val="28"/>
        </w:rPr>
        <w:t>Н. М. РУБЦОВА  «ЗВЕЗДА ПОЛЕЙ</w:t>
      </w:r>
      <w:r w:rsidR="00D07820" w:rsidRPr="00D07820">
        <w:rPr>
          <w:rFonts w:ascii="Times New Roman" w:hAnsi="Times New Roman" w:cs="Times New Roman"/>
          <w:sz w:val="28"/>
          <w:szCs w:val="28"/>
        </w:rPr>
        <w:t xml:space="preserve">» </w:t>
      </w:r>
      <w:r w:rsidR="00936046">
        <w:rPr>
          <w:rFonts w:ascii="Times New Roman" w:hAnsi="Times New Roman" w:cs="Times New Roman"/>
          <w:sz w:val="28"/>
          <w:szCs w:val="28"/>
        </w:rPr>
        <w:t>(стр. 165-166</w:t>
      </w:r>
      <w:r w:rsidR="000642D3">
        <w:rPr>
          <w:rFonts w:ascii="Times New Roman" w:hAnsi="Times New Roman" w:cs="Times New Roman"/>
          <w:sz w:val="28"/>
          <w:szCs w:val="28"/>
        </w:rPr>
        <w:t>)</w:t>
      </w:r>
    </w:p>
    <w:p w:rsidR="00B805D2" w:rsidRDefault="00D07820" w:rsidP="0093604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стихотворения </w:t>
      </w:r>
      <w:r w:rsidR="00936046" w:rsidRPr="00936046">
        <w:rPr>
          <w:rFonts w:ascii="Times New Roman" w:hAnsi="Times New Roman" w:cs="Times New Roman"/>
          <w:sz w:val="28"/>
          <w:szCs w:val="28"/>
        </w:rPr>
        <w:t xml:space="preserve">Н. М. РУБЦОВА  «ЗВЕЗДА ПОЛЕЙ» </w:t>
      </w:r>
      <w:r w:rsidR="00B805D2">
        <w:rPr>
          <w:rFonts w:ascii="Times New Roman" w:hAnsi="Times New Roman" w:cs="Times New Roman"/>
          <w:sz w:val="28"/>
          <w:szCs w:val="28"/>
        </w:rPr>
        <w:t>выпишите все известные изобразительно выразительные средства</w:t>
      </w:r>
      <w:r w:rsidR="00DD5060">
        <w:rPr>
          <w:rFonts w:ascii="Times New Roman" w:hAnsi="Times New Roman" w:cs="Times New Roman"/>
          <w:sz w:val="28"/>
          <w:szCs w:val="28"/>
        </w:rPr>
        <w:t xml:space="preserve"> (</w:t>
      </w:r>
      <w:r w:rsidR="00B805D2">
        <w:rPr>
          <w:rFonts w:ascii="Times New Roman" w:hAnsi="Times New Roman" w:cs="Times New Roman"/>
          <w:sz w:val="28"/>
          <w:szCs w:val="28"/>
        </w:rPr>
        <w:t>если они есть)</w:t>
      </w:r>
    </w:p>
    <w:p w:rsidR="00DD5060" w:rsidRDefault="000642D3" w:rsidP="00B805D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Продолжите  заполнять таблицу</w:t>
      </w:r>
      <w:r w:rsidR="00B805D2">
        <w:rPr>
          <w:rFonts w:ascii="Times New Roman" w:hAnsi="Times New Roman" w:cs="Times New Roman"/>
          <w:sz w:val="28"/>
          <w:szCs w:val="28"/>
        </w:rPr>
        <w:t>.</w:t>
      </w:r>
      <w:r w:rsidR="00DD506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D5060" w:rsidRDefault="00DD5060" w:rsidP="00B805D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ПИШИТЕ АККУРАТНО, РАЗБОРЧИВО. ТАБЛИЦА ДОЛЖНА БЫТЬ В ТЕТРАДИ  ПО ЛИТЕРАТУРЕ.</w:t>
      </w:r>
    </w:p>
    <w:tbl>
      <w:tblPr>
        <w:tblStyle w:val="a4"/>
        <w:tblW w:w="0" w:type="auto"/>
        <w:tblInd w:w="-1026" w:type="dxa"/>
        <w:tblLook w:val="04A0" w:firstRow="1" w:lastRow="0" w:firstColumn="1" w:lastColumn="0" w:noHBand="0" w:noVBand="1"/>
      </w:tblPr>
      <w:tblGrid>
        <w:gridCol w:w="1379"/>
        <w:gridCol w:w="2355"/>
        <w:gridCol w:w="1467"/>
        <w:gridCol w:w="1877"/>
        <w:gridCol w:w="2008"/>
        <w:gridCol w:w="1511"/>
      </w:tblGrid>
      <w:tr w:rsidR="00B805D2" w:rsidTr="00B805D2">
        <w:tc>
          <w:tcPr>
            <w:tcW w:w="982" w:type="dxa"/>
          </w:tcPr>
          <w:p w:rsidR="00B805D2" w:rsidRDefault="00B805D2" w:rsidP="00B805D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2574" w:type="dxa"/>
          </w:tcPr>
          <w:p w:rsidR="00B805D2" w:rsidRDefault="00B805D2" w:rsidP="00B805D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стихотворения</w:t>
            </w:r>
          </w:p>
        </w:tc>
        <w:tc>
          <w:tcPr>
            <w:tcW w:w="1589" w:type="dxa"/>
          </w:tcPr>
          <w:p w:rsidR="00B805D2" w:rsidRDefault="00B805D2" w:rsidP="00B805D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Эпитеты</w:t>
            </w:r>
          </w:p>
        </w:tc>
        <w:tc>
          <w:tcPr>
            <w:tcW w:w="1877" w:type="dxa"/>
          </w:tcPr>
          <w:p w:rsidR="00B805D2" w:rsidRDefault="00B805D2" w:rsidP="00B805D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Сравнения с союзом и творительные сравнения</w:t>
            </w:r>
          </w:p>
        </w:tc>
        <w:tc>
          <w:tcPr>
            <w:tcW w:w="2008" w:type="dxa"/>
          </w:tcPr>
          <w:p w:rsidR="00B805D2" w:rsidRDefault="00B805D2" w:rsidP="00B805D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олицетворения</w:t>
            </w:r>
          </w:p>
        </w:tc>
        <w:tc>
          <w:tcPr>
            <w:tcW w:w="1567" w:type="dxa"/>
          </w:tcPr>
          <w:p w:rsidR="00B805D2" w:rsidRDefault="00B805D2" w:rsidP="00B805D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метафоры</w:t>
            </w:r>
          </w:p>
        </w:tc>
      </w:tr>
      <w:tr w:rsidR="00B805D2" w:rsidTr="00B805D2">
        <w:tc>
          <w:tcPr>
            <w:tcW w:w="982" w:type="dxa"/>
          </w:tcPr>
          <w:p w:rsidR="00B805D2" w:rsidRDefault="00B805D2" w:rsidP="00B805D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 А Блок</w:t>
            </w:r>
          </w:p>
        </w:tc>
        <w:tc>
          <w:tcPr>
            <w:tcW w:w="2574" w:type="dxa"/>
          </w:tcPr>
          <w:p w:rsidR="00B805D2" w:rsidRDefault="00B805D2" w:rsidP="00B805D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05D2">
              <w:rPr>
                <w:rFonts w:ascii="Times New Roman" w:hAnsi="Times New Roman" w:cs="Times New Roman"/>
                <w:sz w:val="28"/>
                <w:szCs w:val="28"/>
              </w:rPr>
              <w:t>«О, как безумно за окном»</w:t>
            </w:r>
          </w:p>
        </w:tc>
        <w:tc>
          <w:tcPr>
            <w:tcW w:w="1589" w:type="dxa"/>
          </w:tcPr>
          <w:p w:rsidR="00B805D2" w:rsidRDefault="00B805D2" w:rsidP="00B805D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:rsidR="00B805D2" w:rsidRDefault="00B805D2" w:rsidP="00B805D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8" w:type="dxa"/>
          </w:tcPr>
          <w:p w:rsidR="00B805D2" w:rsidRDefault="00B805D2" w:rsidP="00B805D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B805D2" w:rsidRDefault="00B805D2" w:rsidP="00B805D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5D2" w:rsidTr="00B805D2">
        <w:tc>
          <w:tcPr>
            <w:tcW w:w="982" w:type="dxa"/>
          </w:tcPr>
          <w:p w:rsidR="00B805D2" w:rsidRDefault="000642D3" w:rsidP="00B805D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А. Есенин</w:t>
            </w:r>
          </w:p>
        </w:tc>
        <w:tc>
          <w:tcPr>
            <w:tcW w:w="2574" w:type="dxa"/>
          </w:tcPr>
          <w:p w:rsidR="00B805D2" w:rsidRDefault="000642D3" w:rsidP="00B805D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«Пороша»</w:t>
            </w:r>
          </w:p>
        </w:tc>
        <w:tc>
          <w:tcPr>
            <w:tcW w:w="1589" w:type="dxa"/>
          </w:tcPr>
          <w:p w:rsidR="00B805D2" w:rsidRDefault="00B805D2" w:rsidP="00B805D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:rsidR="00B805D2" w:rsidRDefault="00B805D2" w:rsidP="00B805D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8" w:type="dxa"/>
          </w:tcPr>
          <w:p w:rsidR="00B805D2" w:rsidRDefault="00B805D2" w:rsidP="00B805D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B805D2" w:rsidRDefault="00B805D2" w:rsidP="00B805D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5D2" w:rsidTr="00B805D2">
        <w:tc>
          <w:tcPr>
            <w:tcW w:w="982" w:type="dxa"/>
          </w:tcPr>
          <w:p w:rsidR="00B805D2" w:rsidRDefault="00D07820" w:rsidP="00B805D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 А. Ахматова</w:t>
            </w:r>
          </w:p>
        </w:tc>
        <w:tc>
          <w:tcPr>
            <w:tcW w:w="2574" w:type="dxa"/>
          </w:tcPr>
          <w:p w:rsidR="00B805D2" w:rsidRDefault="00D07820" w:rsidP="00B805D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7820">
              <w:rPr>
                <w:rFonts w:ascii="Times New Roman" w:hAnsi="Times New Roman" w:cs="Times New Roman"/>
                <w:sz w:val="28"/>
                <w:szCs w:val="28"/>
              </w:rPr>
              <w:t>«Перед весной бывают дни такие»</w:t>
            </w:r>
          </w:p>
        </w:tc>
        <w:tc>
          <w:tcPr>
            <w:tcW w:w="1589" w:type="dxa"/>
          </w:tcPr>
          <w:p w:rsidR="00B805D2" w:rsidRDefault="00B805D2" w:rsidP="00B805D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:rsidR="00B805D2" w:rsidRDefault="00B805D2" w:rsidP="00B805D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8" w:type="dxa"/>
          </w:tcPr>
          <w:p w:rsidR="00B805D2" w:rsidRDefault="00B805D2" w:rsidP="00B805D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B805D2" w:rsidRDefault="00D07820" w:rsidP="00B805D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805D2" w:rsidTr="00B805D2">
        <w:tc>
          <w:tcPr>
            <w:tcW w:w="982" w:type="dxa"/>
          </w:tcPr>
          <w:p w:rsidR="00B805D2" w:rsidRDefault="00936046" w:rsidP="00B805D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Н.М. Рубцов</w:t>
            </w:r>
            <w:bookmarkStart w:id="0" w:name="_GoBack"/>
            <w:bookmarkEnd w:id="0"/>
          </w:p>
        </w:tc>
        <w:tc>
          <w:tcPr>
            <w:tcW w:w="2574" w:type="dxa"/>
          </w:tcPr>
          <w:p w:rsidR="00B805D2" w:rsidRDefault="00936046" w:rsidP="00B805D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«Звезда полей»</w:t>
            </w:r>
          </w:p>
        </w:tc>
        <w:tc>
          <w:tcPr>
            <w:tcW w:w="1589" w:type="dxa"/>
          </w:tcPr>
          <w:p w:rsidR="00B805D2" w:rsidRDefault="00B805D2" w:rsidP="00B805D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:rsidR="00B805D2" w:rsidRDefault="00B805D2" w:rsidP="00B805D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8" w:type="dxa"/>
          </w:tcPr>
          <w:p w:rsidR="00B805D2" w:rsidRDefault="00B805D2" w:rsidP="00B805D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B805D2" w:rsidRDefault="00B805D2" w:rsidP="00B805D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805D2" w:rsidRDefault="00B805D2" w:rsidP="00B805D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805D2" w:rsidRPr="00B805D2" w:rsidRDefault="00B805D2" w:rsidP="00B805D2">
      <w:pPr>
        <w:ind w:left="360"/>
        <w:rPr>
          <w:rFonts w:ascii="Times New Roman" w:hAnsi="Times New Roman" w:cs="Times New Roman"/>
          <w:sz w:val="28"/>
          <w:szCs w:val="28"/>
        </w:rPr>
      </w:pPr>
    </w:p>
    <w:sectPr w:rsidR="00B805D2" w:rsidRPr="00B805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1D3217"/>
    <w:multiLevelType w:val="hybridMultilevel"/>
    <w:tmpl w:val="8264AD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5D2"/>
    <w:rsid w:val="000642D3"/>
    <w:rsid w:val="003A2988"/>
    <w:rsid w:val="00936046"/>
    <w:rsid w:val="00B805D2"/>
    <w:rsid w:val="00D07820"/>
    <w:rsid w:val="00DD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05D2"/>
    <w:pPr>
      <w:ind w:left="720"/>
      <w:contextualSpacing/>
    </w:pPr>
  </w:style>
  <w:style w:type="table" w:styleId="a4">
    <w:name w:val="Table Grid"/>
    <w:basedOn w:val="a1"/>
    <w:uiPriority w:val="59"/>
    <w:rsid w:val="00B805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05D2"/>
    <w:pPr>
      <w:ind w:left="720"/>
      <w:contextualSpacing/>
    </w:pPr>
  </w:style>
  <w:style w:type="table" w:styleId="a4">
    <w:name w:val="Table Grid"/>
    <w:basedOn w:val="a1"/>
    <w:uiPriority w:val="59"/>
    <w:rsid w:val="00B805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6</cp:revision>
  <dcterms:created xsi:type="dcterms:W3CDTF">2020-04-23T04:27:00Z</dcterms:created>
  <dcterms:modified xsi:type="dcterms:W3CDTF">2020-05-04T04:46:00Z</dcterms:modified>
</cp:coreProperties>
</file>