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32"/>
          <w:shd w:fill="auto" w:val="clear"/>
        </w:rPr>
      </w:pPr>
      <w:r>
        <w:rPr>
          <w:rFonts w:ascii="Arial" w:hAnsi="Arial" w:cs="Arial" w:eastAsia="Arial"/>
          <w:color w:val="333333"/>
          <w:spacing w:val="0"/>
          <w:position w:val="0"/>
          <w:sz w:val="32"/>
          <w:shd w:fill="FFFFFF" w:val="clear"/>
        </w:rPr>
        <w:t xml:space="preserve">My dream trip is an expedition to a distant corner of the globe Chile.  I would like to visit Santiago de Chile, in the San Christobal-hill towering over the city. Then fly to San Perdo where Tatio would like to see geysers, which are located near the Bolivian border, to bathe in hot springs. The next day I would fly to Easter Island, called archeologii largest museum in the world. The next morning I would go on krater Kau, where events have been associated with bird-man cult. In turn, the next day I would like to see a number of positions ahu and moai. I would like to see the show, Chilean and Polynesian dances of Bali Hai.  I hope it's not just my dream, and I strongly believe that to seek to go there sometime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