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58" w:rsidRDefault="00BC1EB6">
      <w:pPr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</w:pP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⌐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⌐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A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Cambria Math" w:hAnsi="Cambria Math" w:cs="Cambria Math"/>
          <w:b/>
          <w:color w:val="000000" w:themeColor="text1"/>
          <w:sz w:val="32"/>
          <w:szCs w:val="32"/>
          <w:shd w:val="clear" w:color="auto" w:fill="FFFFFF"/>
        </w:rPr>
        <w:t>˅</w:t>
      </w:r>
      <w:r w:rsidRPr="00BC1EB6">
        <w:rPr>
          <w:rFonts w:ascii="Cambria Math" w:hAnsi="Cambria Math" w:cs="Cambria Math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(C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Cambria Math" w:hAnsi="Cambria Math" w:cs="Cambria Math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&amp; 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⌐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C1EB6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B)</w:t>
      </w:r>
    </w:p>
    <w:p w:rsidR="00BC1EB6" w:rsidRPr="00BC1EB6" w:rsidRDefault="00BC1EB6" w:rsidP="00BC1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Определить количество строк:</w:t>
      </w:r>
    </w:p>
    <w:p w:rsidR="00BC1EB6" w:rsidRPr="00BC1EB6" w:rsidRDefault="00BC1EB6" w:rsidP="00BC1E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входе три простых высказывания: 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А, В, </w:t>
      </w:r>
      <w:proofErr w:type="gramStart"/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</w:t>
      </w:r>
      <w:proofErr w:type="gramEnd"/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поэтому n=3 и количество строк = 2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  <w:lang w:eastAsia="ru-RU"/>
        </w:rPr>
        <w:t>3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+1 = 9.</w:t>
      </w:r>
    </w:p>
    <w:p w:rsidR="00BC1EB6" w:rsidRPr="00BC1EB6" w:rsidRDefault="00BC1EB6" w:rsidP="00BC1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Определить количество столбцов:</w:t>
      </w:r>
    </w:p>
    <w:p w:rsidR="00BC1EB6" w:rsidRPr="00BC1EB6" w:rsidRDefault="00BC1EB6" w:rsidP="00BC1EB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простые выражения (переменные): 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А, </w:t>
      </w:r>
      <w:proofErr w:type="gramStart"/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</w:t>
      </w:r>
      <w:proofErr w:type="gramEnd"/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, </w:t>
      </w:r>
      <w:proofErr w:type="gramStart"/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</w:t>
      </w:r>
      <w:proofErr w:type="gramEnd"/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71077D" w:rsidRDefault="00BC1EB6" w:rsidP="0071077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промежуточные результаты (логические операции): 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¬</w:t>
      </w:r>
      <w:r w:rsid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B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 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</w:t>
      </w:r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отрицание, 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инверсия (обозначим через 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E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); 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C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="0071077D">
        <w:rPr>
          <w:rFonts w:ascii="Symbol" w:eastAsia="Times New Roman" w:hAnsi="Symbol" w:cs="Times New Roman"/>
          <w:b/>
          <w:bCs/>
          <w:i/>
          <w:iCs/>
          <w:color w:val="000000"/>
          <w:sz w:val="36"/>
          <w:szCs w:val="36"/>
          <w:lang w:val="en-US" w:eastAsia="ru-RU"/>
        </w:rPr>
        <w:t>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="0071077D" w:rsidRP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E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операция </w:t>
      </w:r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ъюнкции (обозначим через </w:t>
      </w:r>
      <w:r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F</w:t>
      </w: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);</w:t>
      </w:r>
    </w:p>
    <w:p w:rsidR="0071077D" w:rsidRPr="0071077D" w:rsidRDefault="00BC1EB6" w:rsidP="0071077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71077D"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¬</w:t>
      </w:r>
      <w:r w:rsid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="0071077D" w:rsidRPr="00BC1EB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¬</w:t>
      </w:r>
      <w:r w:rsidR="0071077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А – </w:t>
      </w:r>
      <w:r w:rsidR="0071077D" w:rsidRP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двойное </w:t>
      </w:r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отрицание</w:t>
      </w:r>
      <w:proofErr w:type="gramStart"/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</w:t>
      </w:r>
      <w:proofErr w:type="gramEnd"/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обозначим через </w:t>
      </w:r>
      <w:r w:rsidR="0071077D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G</w:t>
      </w:r>
      <w:r w:rsidR="0071077D" w:rsidRPr="0071077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;</w:t>
      </w:r>
    </w:p>
    <w:p w:rsidR="00156C53" w:rsidRDefault="00156C53" w:rsidP="0071077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B3BEB" w:rsidRPr="00156C53" w:rsidRDefault="00BC1EB6" w:rsidP="0071077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также искомое окончательное значение арифметического выражения: </w:t>
      </w:r>
    </w:p>
    <w:p w:rsidR="00BC1EB6" w:rsidRPr="00BC1EB6" w:rsidRDefault="002E79F1" w:rsidP="0071077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Z</w:t>
      </w:r>
      <w:r w:rsidRPr="002E79F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=</w:t>
      </w:r>
      <w:r w:rsidR="008B3BEB" w:rsidRPr="008B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G</w:t>
      </w:r>
      <w:r w:rsidR="008B3BEB" w:rsidRPr="008B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="008B3BEB" w:rsidRPr="00BC1EB6">
        <w:rPr>
          <w:rFonts w:ascii="Cambria Math" w:hAnsi="Cambria Math" w:cs="Cambria Math"/>
          <w:b/>
          <w:color w:val="000000" w:themeColor="text1"/>
          <w:sz w:val="32"/>
          <w:szCs w:val="32"/>
          <w:shd w:val="clear" w:color="auto" w:fill="FFFFFF"/>
        </w:rPr>
        <w:t>˅</w:t>
      </w:r>
      <w:r w:rsidR="008B3BEB" w:rsidRPr="008B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="008B3BEB" w:rsidRPr="008B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F</w:t>
      </w:r>
      <w:r w:rsidR="008B3BEB" w:rsidRPr="008B3B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- </w:t>
      </w:r>
      <w:r w:rsidR="00BC1EB6"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это операция </w:t>
      </w:r>
      <w:r w:rsidR="008B3B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диз</w:t>
      </w:r>
      <w:r w:rsidR="00BC1EB6"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ъюнкции.</w:t>
      </w:r>
    </w:p>
    <w:p w:rsidR="00BC1EB6" w:rsidRPr="00BC1EB6" w:rsidRDefault="00BC1EB6" w:rsidP="00BC1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C1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Заполнить столбцы с учетом таблиц истинности логических операций.</w:t>
      </w:r>
    </w:p>
    <w:tbl>
      <w:tblPr>
        <w:tblW w:w="2634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96"/>
        <w:gridCol w:w="796"/>
        <w:gridCol w:w="795"/>
        <w:gridCol w:w="793"/>
        <w:gridCol w:w="793"/>
        <w:gridCol w:w="793"/>
      </w:tblGrid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 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F0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9F0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56C53" w:rsidRPr="00BC1EB6" w:rsidTr="00156C53">
        <w:trPr>
          <w:tblCellSpacing w:w="0" w:type="dxa"/>
          <w:jc w:val="center"/>
        </w:trPr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1EB6" w:rsidRPr="00BC1EB6" w:rsidRDefault="00156C53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71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E26EFB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C1EB6" w:rsidRPr="00BC1EB6" w:rsidRDefault="00E26EFB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713" w:type="pct"/>
            <w:vAlign w:val="center"/>
          </w:tcPr>
          <w:p w:rsidR="00BC1EB6" w:rsidRPr="00BC1EB6" w:rsidRDefault="00156C53" w:rsidP="004847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3" w:type="pct"/>
            <w:vAlign w:val="center"/>
          </w:tcPr>
          <w:p w:rsidR="00156C53" w:rsidRPr="002E79F1" w:rsidRDefault="002E79F1" w:rsidP="00145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BC1EB6" w:rsidRDefault="00BC1EB6" w:rsidP="00BC1EB6"/>
    <w:p w:rsidR="00A47D0B" w:rsidRDefault="00A47D0B">
      <w:pPr>
        <w:rPr>
          <w:lang w:val="en-US"/>
        </w:rPr>
      </w:pPr>
      <w:r>
        <w:rPr>
          <w:lang w:val="en-US"/>
        </w:rPr>
        <w:br w:type="page"/>
      </w:r>
    </w:p>
    <w:p w:rsidR="00A47D0B" w:rsidRPr="00A47D0B" w:rsidRDefault="00A47D0B">
      <w:pPr>
        <w:rPr>
          <w:sz w:val="48"/>
          <w:szCs w:val="48"/>
        </w:rPr>
      </w:pPr>
      <w:r w:rsidRPr="00A47D0B">
        <w:rPr>
          <w:sz w:val="48"/>
          <w:szCs w:val="48"/>
        </w:rPr>
        <w:lastRenderedPageBreak/>
        <w:t>ДЛЯ РАЗЪЯСНЕНИЯ ДОБАВИЛА ИНФОРМАЦИЮ</w:t>
      </w:r>
    </w:p>
    <w:p w:rsidR="00A47D0B" w:rsidRPr="00A47D0B" w:rsidRDefault="00A47D0B" w:rsidP="00A47D0B">
      <w:pPr>
        <w:rPr>
          <w:sz w:val="36"/>
          <w:szCs w:val="36"/>
        </w:rPr>
      </w:pPr>
      <w:r w:rsidRPr="00A47D0B">
        <w:rPr>
          <w:sz w:val="36"/>
          <w:szCs w:val="36"/>
        </w:rPr>
        <w:t>Логические операции.</w:t>
      </w:r>
    </w:p>
    <w:p w:rsidR="00A47D0B" w:rsidRPr="00A47D0B" w:rsidRDefault="00A47D0B" w:rsidP="00A47D0B">
      <w:pPr>
        <w:rPr>
          <w:b/>
          <w:sz w:val="40"/>
          <w:szCs w:val="40"/>
          <w:u w:val="single"/>
        </w:rPr>
      </w:pPr>
      <w:r w:rsidRPr="00A47D0B">
        <w:rPr>
          <w:b/>
          <w:sz w:val="40"/>
          <w:szCs w:val="40"/>
          <w:u w:val="single"/>
        </w:rPr>
        <w:t>Логическая операция НЕ.</w:t>
      </w:r>
    </w:p>
    <w:p w:rsidR="00A47D0B" w:rsidRPr="00A47D0B" w:rsidRDefault="00A47D0B" w:rsidP="00A47D0B">
      <w:pPr>
        <w:spacing w:after="0" w:line="240" w:lineRule="auto"/>
      </w:pPr>
      <w:r w:rsidRPr="00A47D0B">
        <w:t>Логический элемент НЕ - инверсия (отрицание);</w:t>
      </w:r>
    </w:p>
    <w:p w:rsidR="00A47D0B" w:rsidRPr="00A47D0B" w:rsidRDefault="00A47D0B" w:rsidP="00A47D0B">
      <w:pPr>
        <w:spacing w:after="0" w:line="240" w:lineRule="auto"/>
      </w:pPr>
      <w:r w:rsidRPr="00A47D0B">
        <w:t>Обозначается</w:t>
      </w:r>
      <w:proofErr w:type="gramStart"/>
      <w:r w:rsidRPr="00A47D0B">
        <w:t xml:space="preserve"> ¬,</w:t>
      </w:r>
      <w:proofErr w:type="gramEnd"/>
      <w:r w:rsidRPr="00A47D0B">
        <w:t xml:space="preserve"> НЕ;</w:t>
      </w:r>
    </w:p>
    <w:p w:rsidR="00A47D0B" w:rsidRDefault="00A47D0B" w:rsidP="00A47D0B">
      <w:pPr>
        <w:spacing w:after="0" w:line="240" w:lineRule="auto"/>
      </w:pPr>
      <w:r w:rsidRPr="00A47D0B">
        <w:t>Техническая реализация - инвертор на любом транзисторе или логическом элементе или транзисторный ключ;</w:t>
      </w:r>
    </w:p>
    <w:p w:rsidR="00A47D0B" w:rsidRPr="00A47D0B" w:rsidRDefault="00A47D0B" w:rsidP="00A47D0B">
      <w:pPr>
        <w:spacing w:after="0" w:line="240" w:lineRule="auto"/>
      </w:pPr>
    </w:p>
    <w:p w:rsidR="00A47D0B" w:rsidRPr="00A47D0B" w:rsidRDefault="00A47D0B" w:rsidP="00A47D0B">
      <w:pPr>
        <w:spacing w:after="0" w:line="240" w:lineRule="auto"/>
      </w:pPr>
      <w:r w:rsidRPr="00A47D0B">
        <w:t>На схемах обозначается кружком на выходе логического элемента (Х с чертой вверху):</w:t>
      </w:r>
    </w:p>
    <w:p w:rsidR="00A47D0B" w:rsidRPr="00A47D0B" w:rsidRDefault="00A47D0B" w:rsidP="00A47D0B">
      <w:pPr>
        <w:spacing w:after="0" w:line="240" w:lineRule="auto"/>
      </w:pPr>
      <w:r w:rsidRPr="00A47D0B">
        <w:drawing>
          <wp:inline distT="0" distB="0" distL="0" distR="0" wp14:anchorId="598CBA2E" wp14:editId="06CF4AB6">
            <wp:extent cx="1114425" cy="1162050"/>
            <wp:effectExtent l="0" t="0" r="9525" b="0"/>
            <wp:docPr id="3" name="Рисунок 3" descr="http://informatika.ucoz.ua/Log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rmatika.ucoz.ua/LogN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0B" w:rsidRPr="00A47D0B" w:rsidRDefault="00A47D0B" w:rsidP="00A47D0B">
      <w:pPr>
        <w:spacing w:after="0" w:line="240" w:lineRule="auto"/>
      </w:pPr>
      <w:r w:rsidRPr="00A47D0B">
        <w:t>Таблица истинности для элемента НЕ: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470"/>
      </w:tblGrid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НЕ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</w:tr>
    </w:tbl>
    <w:p w:rsidR="00A47D0B" w:rsidRPr="00A47D0B" w:rsidRDefault="00A47D0B" w:rsidP="00A47D0B">
      <w:pPr>
        <w:spacing w:after="0" w:line="240" w:lineRule="auto"/>
        <w:rPr>
          <w:b/>
          <w:sz w:val="32"/>
          <w:szCs w:val="32"/>
        </w:rPr>
      </w:pPr>
      <w:r w:rsidRPr="00A47D0B">
        <w:rPr>
          <w:b/>
          <w:sz w:val="32"/>
          <w:szCs w:val="32"/>
        </w:rPr>
        <w:t>Элемент инвертирует входной сигнал.</w:t>
      </w:r>
    </w:p>
    <w:p w:rsidR="00A47D0B" w:rsidRPr="00A47D0B" w:rsidRDefault="00A47D0B" w:rsidP="00A47D0B">
      <w:pPr>
        <w:spacing w:after="0" w:line="240" w:lineRule="auto"/>
      </w:pPr>
      <w:r w:rsidRPr="00A47D0B">
        <w:t> </w:t>
      </w:r>
    </w:p>
    <w:p w:rsidR="00A47D0B" w:rsidRPr="00A47D0B" w:rsidRDefault="00A47D0B" w:rsidP="003567A9">
      <w:pPr>
        <w:rPr>
          <w:b/>
          <w:sz w:val="36"/>
          <w:szCs w:val="36"/>
          <w:u w:val="single"/>
        </w:rPr>
      </w:pPr>
      <w:r w:rsidRPr="00A47D0B">
        <w:rPr>
          <w:b/>
          <w:sz w:val="36"/>
          <w:szCs w:val="36"/>
          <w:u w:val="single"/>
        </w:rPr>
        <w:t>Логическая операция ИЛИ.</w:t>
      </w:r>
    </w:p>
    <w:p w:rsidR="00A47D0B" w:rsidRPr="00A47D0B" w:rsidRDefault="00A47D0B" w:rsidP="00A47D0B">
      <w:pPr>
        <w:spacing w:after="0" w:line="240" w:lineRule="auto"/>
      </w:pPr>
      <w:r w:rsidRPr="00A47D0B">
        <w:t>Логический элемент ИЛИ - логическое сложение (дизъюнкция);</w:t>
      </w:r>
    </w:p>
    <w:p w:rsidR="00A47D0B" w:rsidRPr="00A47D0B" w:rsidRDefault="00A47D0B" w:rsidP="00A47D0B">
      <w:pPr>
        <w:spacing w:after="0" w:line="240" w:lineRule="auto"/>
      </w:pPr>
      <w:r w:rsidRPr="00A47D0B">
        <w:t>Обозначается V, ИЛИ;</w:t>
      </w:r>
    </w:p>
    <w:p w:rsidR="00A47D0B" w:rsidRPr="00A47D0B" w:rsidRDefault="00A47D0B" w:rsidP="00A47D0B">
      <w:pPr>
        <w:spacing w:after="0" w:line="240" w:lineRule="auto"/>
      </w:pPr>
      <w:r w:rsidRPr="00A47D0B">
        <w:t>Техническая реализация - Два параллельно соединенных ключа;</w:t>
      </w:r>
    </w:p>
    <w:p w:rsidR="00A47D0B" w:rsidRPr="00A47D0B" w:rsidRDefault="00A47D0B" w:rsidP="00A47D0B">
      <w:pPr>
        <w:spacing w:after="0" w:line="240" w:lineRule="auto"/>
      </w:pPr>
      <w:r w:rsidRPr="00A47D0B">
        <w:t>На схеме обозначается:</w:t>
      </w:r>
    </w:p>
    <w:p w:rsidR="00A47D0B" w:rsidRPr="00A47D0B" w:rsidRDefault="00A47D0B" w:rsidP="00A47D0B">
      <w:pPr>
        <w:spacing w:after="0" w:line="240" w:lineRule="auto"/>
      </w:pPr>
      <w:r w:rsidRPr="00A47D0B">
        <w:drawing>
          <wp:inline distT="0" distB="0" distL="0" distR="0" wp14:anchorId="704314AD" wp14:editId="587D1686">
            <wp:extent cx="1743075" cy="1190625"/>
            <wp:effectExtent l="0" t="0" r="9525" b="9525"/>
            <wp:docPr id="2" name="Рисунок 2" descr="http://informatika.ucoz.ua/LogI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rmatika.ucoz.ua/LogILI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0B" w:rsidRPr="00A47D0B" w:rsidRDefault="00A47D0B" w:rsidP="00A47D0B">
      <w:pPr>
        <w:spacing w:after="0" w:line="240" w:lineRule="auto"/>
      </w:pPr>
      <w:r w:rsidRPr="00A47D0B">
        <w:t>Таблица истинности для логического элемента ИЛИ: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333"/>
        <w:gridCol w:w="642"/>
      </w:tblGrid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ИЛИ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0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</w:tbl>
    <w:p w:rsidR="00A47D0B" w:rsidRPr="00A47D0B" w:rsidRDefault="00A47D0B" w:rsidP="00A47D0B">
      <w:pPr>
        <w:spacing w:after="0" w:line="240" w:lineRule="auto"/>
        <w:rPr>
          <w:b/>
          <w:sz w:val="32"/>
          <w:szCs w:val="32"/>
        </w:rPr>
      </w:pPr>
      <w:r w:rsidRPr="00A47D0B">
        <w:rPr>
          <w:b/>
          <w:sz w:val="32"/>
          <w:szCs w:val="32"/>
        </w:rPr>
        <w:t>На выходе будет единица, если хотя бы на одном входе будет единица.</w:t>
      </w:r>
    </w:p>
    <w:p w:rsidR="00A47D0B" w:rsidRPr="00A47D0B" w:rsidRDefault="00A47D0B" w:rsidP="00A47D0B">
      <w:pPr>
        <w:spacing w:after="0" w:line="240" w:lineRule="auto"/>
      </w:pPr>
      <w:r w:rsidRPr="00A47D0B">
        <w:t> </w:t>
      </w:r>
    </w:p>
    <w:p w:rsidR="003567A9" w:rsidRDefault="003567A9" w:rsidP="00A47D0B">
      <w:pPr>
        <w:spacing w:after="0" w:line="240" w:lineRule="auto"/>
      </w:pPr>
    </w:p>
    <w:p w:rsidR="00A47D0B" w:rsidRPr="00A47D0B" w:rsidRDefault="00A47D0B" w:rsidP="003567A9">
      <w:pPr>
        <w:rPr>
          <w:b/>
          <w:sz w:val="36"/>
          <w:szCs w:val="36"/>
          <w:u w:val="single"/>
        </w:rPr>
      </w:pPr>
      <w:r w:rsidRPr="00A47D0B">
        <w:rPr>
          <w:b/>
          <w:sz w:val="36"/>
          <w:szCs w:val="36"/>
          <w:u w:val="single"/>
        </w:rPr>
        <w:lastRenderedPageBreak/>
        <w:t>Логическая операция И.</w:t>
      </w:r>
    </w:p>
    <w:p w:rsidR="00A47D0B" w:rsidRPr="00A47D0B" w:rsidRDefault="00A47D0B" w:rsidP="00A47D0B">
      <w:pPr>
        <w:spacing w:after="0" w:line="240" w:lineRule="auto"/>
      </w:pPr>
      <w:r w:rsidRPr="00A47D0B">
        <w:t>Логический элемент</w:t>
      </w:r>
      <w:proofErr w:type="gramStart"/>
      <w:r w:rsidRPr="00A47D0B">
        <w:t xml:space="preserve"> И</w:t>
      </w:r>
      <w:proofErr w:type="gramEnd"/>
      <w:r w:rsidRPr="00A47D0B">
        <w:t xml:space="preserve"> - логическое умножение (конъюнкция);</w:t>
      </w:r>
    </w:p>
    <w:p w:rsidR="00A47D0B" w:rsidRPr="00A47D0B" w:rsidRDefault="00A47D0B" w:rsidP="00A47D0B">
      <w:pPr>
        <w:spacing w:after="0" w:line="240" w:lineRule="auto"/>
      </w:pPr>
      <w:r w:rsidRPr="00A47D0B">
        <w:t>Обозначается &amp;, И;</w:t>
      </w:r>
    </w:p>
    <w:p w:rsidR="00A47D0B" w:rsidRPr="00A47D0B" w:rsidRDefault="00A47D0B" w:rsidP="00A47D0B">
      <w:pPr>
        <w:spacing w:after="0" w:line="240" w:lineRule="auto"/>
      </w:pPr>
      <w:r w:rsidRPr="00A47D0B">
        <w:t>Техническая реализация - два последовательно соединенных ключа.</w:t>
      </w:r>
    </w:p>
    <w:p w:rsidR="00A47D0B" w:rsidRPr="00A47D0B" w:rsidRDefault="00A47D0B" w:rsidP="00A47D0B">
      <w:pPr>
        <w:spacing w:after="0" w:line="240" w:lineRule="auto"/>
      </w:pPr>
      <w:r w:rsidRPr="00A47D0B">
        <w:t>На схеме обозначается:</w:t>
      </w:r>
    </w:p>
    <w:p w:rsidR="00A47D0B" w:rsidRPr="00A47D0B" w:rsidRDefault="00A47D0B" w:rsidP="00A47D0B">
      <w:pPr>
        <w:spacing w:after="0" w:line="240" w:lineRule="auto"/>
      </w:pPr>
      <w:r w:rsidRPr="00A47D0B">
        <w:drawing>
          <wp:inline distT="0" distB="0" distL="0" distR="0" wp14:anchorId="7E670AA7" wp14:editId="5210AAAB">
            <wp:extent cx="1762125" cy="1152525"/>
            <wp:effectExtent l="0" t="0" r="9525" b="9525"/>
            <wp:docPr id="1" name="Рисунок 1" descr="http://informatika.ucoz.ua/Log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rmatika.ucoz.ua/LogI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D0B" w:rsidRPr="00A47D0B" w:rsidRDefault="00A47D0B" w:rsidP="00A47D0B">
      <w:pPr>
        <w:spacing w:after="0" w:line="240" w:lineRule="auto"/>
      </w:pPr>
      <w:r w:rsidRPr="00A47D0B">
        <w:t>Таблица истинности: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337"/>
        <w:gridCol w:w="367"/>
      </w:tblGrid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И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0</w:t>
            </w:r>
          </w:p>
        </w:tc>
      </w:tr>
      <w:tr w:rsidR="00A47D0B" w:rsidRPr="00A47D0B" w:rsidTr="00A47D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47D0B" w:rsidRPr="00A47D0B" w:rsidRDefault="00A47D0B" w:rsidP="00A47D0B">
            <w:pPr>
              <w:spacing w:after="0" w:line="240" w:lineRule="auto"/>
            </w:pPr>
            <w:r w:rsidRPr="00A47D0B">
              <w:t>1</w:t>
            </w:r>
          </w:p>
        </w:tc>
      </w:tr>
    </w:tbl>
    <w:p w:rsidR="003567A9" w:rsidRDefault="00A47D0B" w:rsidP="00A47D0B">
      <w:pPr>
        <w:spacing w:after="0" w:line="240" w:lineRule="auto"/>
        <w:rPr>
          <w:b/>
          <w:sz w:val="32"/>
          <w:szCs w:val="32"/>
        </w:rPr>
      </w:pPr>
      <w:r w:rsidRPr="00A47D0B">
        <w:rPr>
          <w:b/>
          <w:sz w:val="32"/>
          <w:szCs w:val="32"/>
        </w:rPr>
        <w:t xml:space="preserve">На выходе будет единица, если на оба входа подать единицу. </w:t>
      </w:r>
    </w:p>
    <w:p w:rsidR="00A47D0B" w:rsidRPr="00A47D0B" w:rsidRDefault="00A47D0B" w:rsidP="00A47D0B">
      <w:pPr>
        <w:spacing w:after="0" w:line="240" w:lineRule="auto"/>
        <w:rPr>
          <w:b/>
          <w:sz w:val="32"/>
          <w:szCs w:val="32"/>
        </w:rPr>
      </w:pPr>
      <w:r w:rsidRPr="00A47D0B">
        <w:rPr>
          <w:b/>
          <w:sz w:val="32"/>
          <w:szCs w:val="32"/>
        </w:rPr>
        <w:t>В остальных случаях будет ноль.</w:t>
      </w:r>
    </w:p>
    <w:p w:rsidR="00BC1EB6" w:rsidRPr="00A47D0B" w:rsidRDefault="00BC1EB6" w:rsidP="00A47D0B">
      <w:pPr>
        <w:spacing w:after="0" w:line="240" w:lineRule="auto"/>
      </w:pPr>
    </w:p>
    <w:sectPr w:rsidR="00BC1EB6" w:rsidRPr="00A47D0B" w:rsidSect="003567A9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87" w:rsidRDefault="00942A87" w:rsidP="0071077D">
      <w:pPr>
        <w:spacing w:after="0" w:line="240" w:lineRule="auto"/>
      </w:pPr>
      <w:r>
        <w:separator/>
      </w:r>
    </w:p>
  </w:endnote>
  <w:endnote w:type="continuationSeparator" w:id="0">
    <w:p w:rsidR="00942A87" w:rsidRDefault="00942A87" w:rsidP="0071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87" w:rsidRDefault="00942A87" w:rsidP="0071077D">
      <w:pPr>
        <w:spacing w:after="0" w:line="240" w:lineRule="auto"/>
      </w:pPr>
      <w:r>
        <w:separator/>
      </w:r>
    </w:p>
  </w:footnote>
  <w:footnote w:type="continuationSeparator" w:id="0">
    <w:p w:rsidR="00942A87" w:rsidRDefault="00942A87" w:rsidP="0071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6F01"/>
    <w:multiLevelType w:val="multilevel"/>
    <w:tmpl w:val="8306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225A6"/>
    <w:multiLevelType w:val="multilevel"/>
    <w:tmpl w:val="311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0199D"/>
    <w:multiLevelType w:val="multilevel"/>
    <w:tmpl w:val="A04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F615E"/>
    <w:multiLevelType w:val="multilevel"/>
    <w:tmpl w:val="3110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B63A6"/>
    <w:multiLevelType w:val="multilevel"/>
    <w:tmpl w:val="618E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B6"/>
    <w:rsid w:val="00070703"/>
    <w:rsid w:val="000B279B"/>
    <w:rsid w:val="00111045"/>
    <w:rsid w:val="00156C53"/>
    <w:rsid w:val="00185D23"/>
    <w:rsid w:val="002349E9"/>
    <w:rsid w:val="00260033"/>
    <w:rsid w:val="00262672"/>
    <w:rsid w:val="002725D7"/>
    <w:rsid w:val="002E79F1"/>
    <w:rsid w:val="003567A9"/>
    <w:rsid w:val="00463D2C"/>
    <w:rsid w:val="00497239"/>
    <w:rsid w:val="004C1689"/>
    <w:rsid w:val="005C5298"/>
    <w:rsid w:val="005D2549"/>
    <w:rsid w:val="0071077D"/>
    <w:rsid w:val="007369DA"/>
    <w:rsid w:val="00741DA7"/>
    <w:rsid w:val="007A7784"/>
    <w:rsid w:val="007F51F7"/>
    <w:rsid w:val="008B3BEB"/>
    <w:rsid w:val="00942A87"/>
    <w:rsid w:val="009646D5"/>
    <w:rsid w:val="009F0730"/>
    <w:rsid w:val="00A47D0B"/>
    <w:rsid w:val="00B767B0"/>
    <w:rsid w:val="00BC1EB6"/>
    <w:rsid w:val="00C170A3"/>
    <w:rsid w:val="00C90458"/>
    <w:rsid w:val="00C927DB"/>
    <w:rsid w:val="00CD302A"/>
    <w:rsid w:val="00DC5947"/>
    <w:rsid w:val="00E26EFB"/>
    <w:rsid w:val="00E5460F"/>
    <w:rsid w:val="00E73A45"/>
    <w:rsid w:val="00EF4FEE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1EB6"/>
  </w:style>
  <w:style w:type="paragraph" w:styleId="a4">
    <w:name w:val="footnote text"/>
    <w:basedOn w:val="a"/>
    <w:link w:val="a5"/>
    <w:uiPriority w:val="99"/>
    <w:semiHidden/>
    <w:unhideWhenUsed/>
    <w:rsid w:val="007107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07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077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7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1EB6"/>
  </w:style>
  <w:style w:type="paragraph" w:styleId="a4">
    <w:name w:val="footnote text"/>
    <w:basedOn w:val="a"/>
    <w:link w:val="a5"/>
    <w:uiPriority w:val="99"/>
    <w:semiHidden/>
    <w:unhideWhenUsed/>
    <w:rsid w:val="0071077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077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077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7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F348-1624-4FD2-A12A-BC1F702F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2014-01-16T18:44:00Z</dcterms:created>
  <dcterms:modified xsi:type="dcterms:W3CDTF">2014-01-16T18:54:00Z</dcterms:modified>
</cp:coreProperties>
</file>