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AF0" w:rsidRPr="00EC0D4E" w:rsidRDefault="00EC0D4E" w:rsidP="00EC0D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D4E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EC0D4E" w:rsidRPr="00EC0D4E" w:rsidRDefault="00EC0D4E" w:rsidP="00EC0D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0D4E">
        <w:rPr>
          <w:rFonts w:ascii="Times New Roman" w:hAnsi="Times New Roman" w:cs="Times New Roman"/>
          <w:sz w:val="28"/>
          <w:szCs w:val="28"/>
        </w:rPr>
        <w:t> Около тра</w:t>
      </w:r>
      <w:r w:rsidRPr="00EC0D4E">
        <w:rPr>
          <w:rFonts w:ascii="Times New Roman" w:hAnsi="Times New Roman" w:cs="Times New Roman"/>
          <w:sz w:val="28"/>
          <w:szCs w:val="28"/>
        </w:rPr>
        <w:softHyphen/>
        <w:t>пе</w:t>
      </w:r>
      <w:r w:rsidRPr="00EC0D4E">
        <w:rPr>
          <w:rFonts w:ascii="Times New Roman" w:hAnsi="Times New Roman" w:cs="Times New Roman"/>
          <w:sz w:val="28"/>
          <w:szCs w:val="28"/>
        </w:rPr>
        <w:softHyphen/>
        <w:t>ции, один из углов ко</w:t>
      </w:r>
      <w:r w:rsidRPr="00EC0D4E">
        <w:rPr>
          <w:rFonts w:ascii="Times New Roman" w:hAnsi="Times New Roman" w:cs="Times New Roman"/>
          <w:sz w:val="28"/>
          <w:szCs w:val="28"/>
        </w:rPr>
        <w:softHyphen/>
        <w:t>то</w:t>
      </w:r>
      <w:r w:rsidRPr="00EC0D4E">
        <w:rPr>
          <w:rFonts w:ascii="Times New Roman" w:hAnsi="Times New Roman" w:cs="Times New Roman"/>
          <w:sz w:val="28"/>
          <w:szCs w:val="28"/>
        </w:rPr>
        <w:softHyphen/>
        <w:t>рой равен 49°, опи</w:t>
      </w:r>
      <w:r w:rsidRPr="00EC0D4E">
        <w:rPr>
          <w:rFonts w:ascii="Times New Roman" w:hAnsi="Times New Roman" w:cs="Times New Roman"/>
          <w:sz w:val="28"/>
          <w:szCs w:val="28"/>
        </w:rPr>
        <w:softHyphen/>
        <w:t>са</w:t>
      </w:r>
      <w:r w:rsidRPr="00EC0D4E">
        <w:rPr>
          <w:rFonts w:ascii="Times New Roman" w:hAnsi="Times New Roman" w:cs="Times New Roman"/>
          <w:sz w:val="28"/>
          <w:szCs w:val="28"/>
        </w:rPr>
        <w:softHyphen/>
        <w:t>на окруж</w:t>
      </w:r>
      <w:r w:rsidRPr="00EC0D4E">
        <w:rPr>
          <w:rFonts w:ascii="Times New Roman" w:hAnsi="Times New Roman" w:cs="Times New Roman"/>
          <w:sz w:val="28"/>
          <w:szCs w:val="28"/>
        </w:rPr>
        <w:softHyphen/>
        <w:t>ность. Най</w:t>
      </w:r>
      <w:r w:rsidRPr="00EC0D4E">
        <w:rPr>
          <w:rFonts w:ascii="Times New Roman" w:hAnsi="Times New Roman" w:cs="Times New Roman"/>
          <w:sz w:val="28"/>
          <w:szCs w:val="28"/>
        </w:rPr>
        <w:softHyphen/>
        <w:t>ди</w:t>
      </w:r>
      <w:r w:rsidRPr="00EC0D4E">
        <w:rPr>
          <w:rFonts w:ascii="Times New Roman" w:hAnsi="Times New Roman" w:cs="Times New Roman"/>
          <w:sz w:val="28"/>
          <w:szCs w:val="28"/>
        </w:rPr>
        <w:softHyphen/>
        <w:t>те осталь</w:t>
      </w:r>
      <w:r w:rsidRPr="00EC0D4E">
        <w:rPr>
          <w:rFonts w:ascii="Times New Roman" w:hAnsi="Times New Roman" w:cs="Times New Roman"/>
          <w:sz w:val="28"/>
          <w:szCs w:val="28"/>
        </w:rPr>
        <w:softHyphen/>
        <w:t>ные углы тра</w:t>
      </w:r>
      <w:r w:rsidRPr="00EC0D4E">
        <w:rPr>
          <w:rFonts w:ascii="Times New Roman" w:hAnsi="Times New Roman" w:cs="Times New Roman"/>
          <w:sz w:val="28"/>
          <w:szCs w:val="28"/>
        </w:rPr>
        <w:softHyphen/>
        <w:t>пе</w:t>
      </w:r>
      <w:r w:rsidRPr="00EC0D4E">
        <w:rPr>
          <w:rFonts w:ascii="Times New Roman" w:hAnsi="Times New Roman" w:cs="Times New Roman"/>
          <w:sz w:val="28"/>
          <w:szCs w:val="28"/>
        </w:rPr>
        <w:softHyphen/>
        <w:t>ции.</w:t>
      </w:r>
    </w:p>
    <w:p w:rsidR="00EC0D4E" w:rsidRPr="00EC0D4E" w:rsidRDefault="00EC0D4E" w:rsidP="00EC0D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0D4E">
        <w:rPr>
          <w:rFonts w:ascii="Times New Roman" w:hAnsi="Times New Roman" w:cs="Times New Roman"/>
          <w:sz w:val="28"/>
          <w:szCs w:val="28"/>
        </w:rPr>
        <w:t xml:space="preserve">В угол C величиной 83° вписана окружность, которая касается сторон угла в точках A и B. Найдите угол AOB. Ответ дайте в градусах. </w:t>
      </w:r>
    </w:p>
    <w:p w:rsidR="00EC0D4E" w:rsidRDefault="00EC0D4E" w:rsidP="00EC0D4E">
      <w:pPr>
        <w:pStyle w:val="a3"/>
        <w:jc w:val="both"/>
      </w:pPr>
      <w:r w:rsidRPr="00EC0D4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DB967C1" wp14:editId="4CCE48EE">
            <wp:extent cx="1428750" cy="1419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D4E" w:rsidRPr="00EC0D4E" w:rsidRDefault="00EC0D4E" w:rsidP="00EC0D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0D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Площадь ромба равна 54, а периметр равен 36. Найдите высоту ромба.</w:t>
      </w:r>
    </w:p>
    <w:p w:rsidR="00EC0D4E" w:rsidRPr="00EC0D4E" w:rsidRDefault="00EC0D4E" w:rsidP="00EC0D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0D4E">
        <w:rPr>
          <w:rFonts w:ascii="Times New Roman" w:hAnsi="Times New Roman" w:cs="Times New Roman"/>
          <w:sz w:val="28"/>
          <w:szCs w:val="28"/>
        </w:rPr>
        <w:t>Найдите тангенс угла</w:t>
      </w:r>
      <w:proofErr w:type="gramStart"/>
      <w:r w:rsidRPr="00EC0D4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C0D4E">
        <w:rPr>
          <w:rFonts w:ascii="Times New Roman" w:hAnsi="Times New Roman" w:cs="Times New Roman"/>
          <w:sz w:val="28"/>
          <w:szCs w:val="28"/>
        </w:rPr>
        <w:t xml:space="preserve"> треугольника ABC, изображённого на рисунке.</w:t>
      </w:r>
    </w:p>
    <w:p w:rsidR="00EC0D4E" w:rsidRDefault="00EC0D4E" w:rsidP="00EC0D4E">
      <w:pPr>
        <w:pStyle w:val="a3"/>
        <w:jc w:val="both"/>
      </w:pPr>
      <w:r w:rsidRPr="00EC0D4E">
        <w:rPr>
          <w:rFonts w:ascii="Calibri" w:eastAsia="Calibri" w:hAnsi="Calibri" w:cs="Times New Roman"/>
          <w:noProof/>
          <w:sz w:val="28"/>
          <w:szCs w:val="28"/>
        </w:rPr>
        <w:drawing>
          <wp:inline distT="0" distB="0" distL="0" distR="0" wp14:anchorId="52CF3414" wp14:editId="720DC75E">
            <wp:extent cx="1085850" cy="5143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D4E" w:rsidRDefault="00EC0D4E" w:rsidP="00EC0D4E">
      <w:pPr>
        <w:pStyle w:val="a3"/>
        <w:jc w:val="both"/>
      </w:pPr>
    </w:p>
    <w:p w:rsidR="00EC0D4E" w:rsidRDefault="00EC0D4E" w:rsidP="00EC0D4E">
      <w:pPr>
        <w:pStyle w:val="a3"/>
        <w:jc w:val="both"/>
      </w:pPr>
    </w:p>
    <w:p w:rsidR="00EC0D4E" w:rsidRDefault="00EC0D4E" w:rsidP="00EC0D4E">
      <w:pPr>
        <w:pStyle w:val="a3"/>
        <w:jc w:val="both"/>
      </w:pPr>
    </w:p>
    <w:p w:rsidR="00EC0D4E" w:rsidRDefault="00EC0D4E" w:rsidP="00EC0D4E">
      <w:pPr>
        <w:pStyle w:val="a3"/>
        <w:jc w:val="both"/>
      </w:pPr>
    </w:p>
    <w:p w:rsidR="00EC0D4E" w:rsidRPr="00EC0D4E" w:rsidRDefault="00EC0D4E" w:rsidP="00EC0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D4E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EC0D4E" w:rsidRPr="00EC0D4E" w:rsidRDefault="00EC0D4E" w:rsidP="00EC0D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0D4E">
        <w:rPr>
          <w:rFonts w:ascii="Calibri" w:eastAsia="Calibri" w:hAnsi="Calibri" w:cs="Times New Roman"/>
          <w:color w:val="000000"/>
          <w:sz w:val="28"/>
          <w:szCs w:val="28"/>
        </w:rPr>
        <w:t>Углы вы</w:t>
      </w:r>
      <w:r w:rsidRPr="00EC0D4E">
        <w:rPr>
          <w:rFonts w:ascii="Calibri" w:eastAsia="Calibri" w:hAnsi="Calibri" w:cs="Times New Roman"/>
          <w:color w:val="000000"/>
          <w:sz w:val="28"/>
          <w:szCs w:val="28"/>
        </w:rPr>
        <w:softHyphen/>
        <w:t>пук</w:t>
      </w:r>
      <w:r w:rsidRPr="00EC0D4E">
        <w:rPr>
          <w:rFonts w:ascii="Calibri" w:eastAsia="Calibri" w:hAnsi="Calibri" w:cs="Times New Roman"/>
          <w:color w:val="000000"/>
          <w:sz w:val="28"/>
          <w:szCs w:val="28"/>
        </w:rPr>
        <w:softHyphen/>
        <w:t>ло</w:t>
      </w:r>
      <w:r w:rsidRPr="00EC0D4E">
        <w:rPr>
          <w:rFonts w:ascii="Calibri" w:eastAsia="Calibri" w:hAnsi="Calibri" w:cs="Times New Roman"/>
          <w:color w:val="000000"/>
          <w:sz w:val="28"/>
          <w:szCs w:val="28"/>
        </w:rPr>
        <w:softHyphen/>
        <w:t>го че</w:t>
      </w:r>
      <w:r w:rsidRPr="00EC0D4E">
        <w:rPr>
          <w:rFonts w:ascii="Calibri" w:eastAsia="Calibri" w:hAnsi="Calibri" w:cs="Times New Roman"/>
          <w:color w:val="000000"/>
          <w:sz w:val="28"/>
          <w:szCs w:val="28"/>
        </w:rPr>
        <w:softHyphen/>
        <w:t>ты</w:t>
      </w:r>
      <w:r w:rsidRPr="00EC0D4E">
        <w:rPr>
          <w:rFonts w:ascii="Calibri" w:eastAsia="Calibri" w:hAnsi="Calibri" w:cs="Times New Roman"/>
          <w:color w:val="000000"/>
          <w:sz w:val="28"/>
          <w:szCs w:val="28"/>
        </w:rPr>
        <w:softHyphen/>
        <w:t>рех</w:t>
      </w:r>
      <w:r w:rsidRPr="00EC0D4E">
        <w:rPr>
          <w:rFonts w:ascii="Calibri" w:eastAsia="Calibri" w:hAnsi="Calibri" w:cs="Times New Roman"/>
          <w:color w:val="000000"/>
          <w:sz w:val="28"/>
          <w:szCs w:val="28"/>
        </w:rPr>
        <w:softHyphen/>
        <w:t>уголь</w:t>
      </w:r>
      <w:r w:rsidRPr="00EC0D4E">
        <w:rPr>
          <w:rFonts w:ascii="Calibri" w:eastAsia="Calibri" w:hAnsi="Calibri" w:cs="Times New Roman"/>
          <w:color w:val="000000"/>
          <w:sz w:val="28"/>
          <w:szCs w:val="28"/>
        </w:rPr>
        <w:softHyphen/>
        <w:t>ни</w:t>
      </w:r>
      <w:r w:rsidRPr="00EC0D4E">
        <w:rPr>
          <w:rFonts w:ascii="Calibri" w:eastAsia="Calibri" w:hAnsi="Calibri" w:cs="Times New Roman"/>
          <w:color w:val="000000"/>
          <w:sz w:val="28"/>
          <w:szCs w:val="28"/>
        </w:rPr>
        <w:softHyphen/>
        <w:t>ка от</w:t>
      </w:r>
      <w:r w:rsidRPr="00EC0D4E">
        <w:rPr>
          <w:rFonts w:ascii="Calibri" w:eastAsia="Calibri" w:hAnsi="Calibri" w:cs="Times New Roman"/>
          <w:color w:val="000000"/>
          <w:sz w:val="28"/>
          <w:szCs w:val="28"/>
        </w:rPr>
        <w:softHyphen/>
        <w:t>но</w:t>
      </w:r>
      <w:r w:rsidRPr="00EC0D4E">
        <w:rPr>
          <w:rFonts w:ascii="Calibri" w:eastAsia="Calibri" w:hAnsi="Calibri" w:cs="Times New Roman"/>
          <w:color w:val="000000"/>
          <w:sz w:val="28"/>
          <w:szCs w:val="28"/>
        </w:rPr>
        <w:softHyphen/>
        <w:t>сят</w:t>
      </w:r>
      <w:r w:rsidRPr="00EC0D4E">
        <w:rPr>
          <w:rFonts w:ascii="Calibri" w:eastAsia="Calibri" w:hAnsi="Calibri" w:cs="Times New Roman"/>
          <w:color w:val="000000"/>
          <w:sz w:val="28"/>
          <w:szCs w:val="28"/>
        </w:rPr>
        <w:softHyphen/>
        <w:t>ся как 1:2:3:4. Най</w:t>
      </w:r>
      <w:r w:rsidRPr="00EC0D4E">
        <w:rPr>
          <w:rFonts w:ascii="Calibri" w:eastAsia="Calibri" w:hAnsi="Calibri" w:cs="Times New Roman"/>
          <w:color w:val="000000"/>
          <w:sz w:val="28"/>
          <w:szCs w:val="28"/>
        </w:rPr>
        <w:softHyphen/>
        <w:t>ди</w:t>
      </w:r>
      <w:r w:rsidRPr="00EC0D4E">
        <w:rPr>
          <w:rFonts w:ascii="Calibri" w:eastAsia="Calibri" w:hAnsi="Calibri" w:cs="Times New Roman"/>
          <w:color w:val="000000"/>
          <w:sz w:val="28"/>
          <w:szCs w:val="28"/>
        </w:rPr>
        <w:softHyphen/>
        <w:t>те мень</w:t>
      </w:r>
      <w:r w:rsidRPr="00EC0D4E">
        <w:rPr>
          <w:rFonts w:ascii="Calibri" w:eastAsia="Calibri" w:hAnsi="Calibri" w:cs="Times New Roman"/>
          <w:color w:val="000000"/>
          <w:sz w:val="28"/>
          <w:szCs w:val="28"/>
        </w:rPr>
        <w:softHyphen/>
        <w:t>ший угол. Ответ дайте в градусах.</w:t>
      </w:r>
    </w:p>
    <w:p w:rsidR="00EC0D4E" w:rsidRPr="00EC0D4E" w:rsidRDefault="00EC0D4E" w:rsidP="00EC0D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0D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 окружности с центром </w:t>
      </w:r>
      <w:r w:rsidRPr="00EC0D4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O</w:t>
      </w:r>
      <w:r w:rsidRPr="00EC0D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отмечены точки </w:t>
      </w:r>
      <w:r w:rsidRPr="00EC0D4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A</w:t>
      </w:r>
      <w:r w:rsidRPr="00EC0D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и </w:t>
      </w:r>
      <w:r w:rsidRPr="00EC0D4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B</w:t>
      </w:r>
      <w:r w:rsidRPr="00EC0D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 так, что </w:t>
      </w:r>
      <w:r w:rsidRPr="00EC0D4E">
        <w:rPr>
          <w:rFonts w:ascii="Cambria Math" w:eastAsia="Calibri" w:hAnsi="Cambria Math" w:cs="Cambria Math"/>
          <w:color w:val="000000"/>
          <w:sz w:val="28"/>
          <w:szCs w:val="28"/>
          <w:shd w:val="clear" w:color="auto" w:fill="FFFFFF"/>
        </w:rPr>
        <w:t>∠</w:t>
      </w:r>
      <w:r w:rsidRPr="00EC0D4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AOB</w:t>
      </w:r>
      <w:r w:rsidRPr="00EC0D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= 66°. Длина меньшей дуги </w:t>
      </w:r>
      <w:r w:rsidRPr="00EC0D4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AB</w:t>
      </w:r>
      <w:r w:rsidRPr="00EC0D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равна 99. Найдите длину большей дуги.</w:t>
      </w:r>
      <w:bookmarkStart w:id="0" w:name="_GoBack"/>
      <w:bookmarkEnd w:id="0"/>
    </w:p>
    <w:p w:rsidR="00EC0D4E" w:rsidRPr="00EC0D4E" w:rsidRDefault="00EC0D4E" w:rsidP="00EC0D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0D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Боковая сторона равнобедренного треугольника равна 34, а основание равно 60. Найдите площадь этого треугольника.</w:t>
      </w:r>
    </w:p>
    <w:p w:rsidR="00EC0D4E" w:rsidRPr="00EC0D4E" w:rsidRDefault="00EC0D4E" w:rsidP="00EC0D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0D4E">
        <w:rPr>
          <w:rFonts w:ascii="Times New Roman" w:hAnsi="Times New Roman" w:cs="Times New Roman"/>
          <w:sz w:val="28"/>
          <w:szCs w:val="28"/>
        </w:rPr>
        <w:t>На клетчатой бумаге с размером клетки 1×1 изображён ромб. Найдите длину его большей диагонали.</w:t>
      </w:r>
    </w:p>
    <w:p w:rsidR="00EC0D4E" w:rsidRDefault="00EC0D4E" w:rsidP="00EC0D4E">
      <w:pPr>
        <w:pStyle w:val="a3"/>
        <w:ind w:left="1080"/>
        <w:jc w:val="both"/>
      </w:pPr>
      <w:r w:rsidRPr="00EC0D4E">
        <w:rPr>
          <w:rFonts w:ascii="Calibri" w:eastAsia="Calibri" w:hAnsi="Calibri" w:cs="Times New Roman"/>
          <w:noProof/>
          <w:sz w:val="28"/>
          <w:szCs w:val="28"/>
        </w:rPr>
        <w:drawing>
          <wp:inline distT="0" distB="0" distL="0" distR="0" wp14:anchorId="4ECF2E6E" wp14:editId="7D351FE1">
            <wp:extent cx="1190625" cy="7239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0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4488F"/>
    <w:multiLevelType w:val="hybridMultilevel"/>
    <w:tmpl w:val="CF34B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D087D"/>
    <w:multiLevelType w:val="hybridMultilevel"/>
    <w:tmpl w:val="22C40C1E"/>
    <w:lvl w:ilvl="0" w:tplc="ECAAC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4B2"/>
    <w:rsid w:val="002F3AF0"/>
    <w:rsid w:val="00A764B2"/>
    <w:rsid w:val="00CB7295"/>
    <w:rsid w:val="00EC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D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D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D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2020-05-15T06:01:00Z</dcterms:created>
  <dcterms:modified xsi:type="dcterms:W3CDTF">2020-05-15T06:11:00Z</dcterms:modified>
</cp:coreProperties>
</file>