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1B" w:rsidRDefault="00B2201B" w:rsidP="00B2201B">
      <w:pPr>
        <w:pStyle w:val="3"/>
        <w:jc w:val="both"/>
        <w:rPr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645910" cy="6468212"/>
            <wp:effectExtent l="19050" t="0" r="2540" b="0"/>
            <wp:docPr id="2" name="Рисунок 1" descr="https://ru-static.z-dn.net/files/d74/61574276083554abf646ac051af3a4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74/61574276083554abf646ac051af3a45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46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01B" w:rsidRDefault="00B2201B" w:rsidP="00B2201B">
      <w:pPr>
        <w:pStyle w:val="3"/>
        <w:jc w:val="both"/>
        <w:rPr>
          <w:shd w:val="clear" w:color="auto" w:fill="FFFFFF"/>
        </w:rPr>
      </w:pPr>
      <w:r>
        <w:rPr>
          <w:shd w:val="clear" w:color="auto" w:fill="FFFFFF"/>
        </w:rPr>
        <w:t>1.</w:t>
      </w:r>
    </w:p>
    <w:p w:rsidR="00B2201B" w:rsidRPr="00C5489B" w:rsidRDefault="00B2201B" w:rsidP="00B2201B">
      <w:pPr>
        <w:pStyle w:val="a3"/>
        <w:jc w:val="both"/>
        <w:rPr>
          <w:b/>
          <w:i/>
          <w:sz w:val="24"/>
          <w:szCs w:val="24"/>
          <w:lang w:eastAsia="ru-RU"/>
        </w:rPr>
      </w:pPr>
      <w:r w:rsidRPr="00C5489B">
        <w:rPr>
          <w:b/>
          <w:i/>
          <w:sz w:val="24"/>
          <w:szCs w:val="24"/>
          <w:lang w:eastAsia="ru-RU"/>
        </w:rPr>
        <w:t>Решение:</w:t>
      </w:r>
    </w:p>
    <w:p w:rsidR="00B2201B" w:rsidRDefault="00B2201B" w:rsidP="00B2201B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КПВ</w:t>
      </w:r>
      <w:r w:rsidRPr="00C5489B">
        <w:rPr>
          <w:sz w:val="24"/>
          <w:szCs w:val="24"/>
          <w:lang w:eastAsia="ru-RU"/>
        </w:rPr>
        <w:t xml:space="preserve"> можно представить в табличном виде по точкам перелома:</w:t>
      </w:r>
    </w:p>
    <w:p w:rsidR="00B2201B" w:rsidRPr="00C5489B" w:rsidRDefault="00B2201B" w:rsidP="00B2201B">
      <w:pPr>
        <w:pStyle w:val="a3"/>
        <w:jc w:val="both"/>
        <w:rPr>
          <w:sz w:val="24"/>
          <w:szCs w:val="24"/>
          <w:lang w:eastAsia="ru-RU"/>
        </w:rPr>
      </w:pPr>
    </w:p>
    <w:tbl>
      <w:tblPr>
        <w:tblW w:w="72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1"/>
        <w:gridCol w:w="1105"/>
        <w:gridCol w:w="1089"/>
        <w:gridCol w:w="1105"/>
        <w:gridCol w:w="1089"/>
        <w:gridCol w:w="1121"/>
      </w:tblGrid>
      <w:tr w:rsidR="00B2201B" w:rsidRPr="00C5489B" w:rsidTr="00E271CF">
        <w:trPr>
          <w:trHeight w:val="19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4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2201B" w:rsidRPr="00C5489B" w:rsidTr="00E271CF">
        <w:trPr>
          <w:trHeight w:val="22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4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Пушки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2201B" w:rsidRDefault="00B2201B" w:rsidP="00B2201B">
      <w:pPr>
        <w:rPr>
          <w:lang w:eastAsia="ru-RU"/>
        </w:rPr>
      </w:pPr>
    </w:p>
    <w:p w:rsidR="00B2201B" w:rsidRDefault="00B2201B" w:rsidP="00B2201B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57500" cy="1733550"/>
            <wp:effectExtent l="19050" t="0" r="0" b="0"/>
            <wp:docPr id="10" name="i_0100_1" descr="http://www4b.wolframalpha.com/Calculate/MSP/MSP3069149f7c0ced16fd5000002ih52b28dc81441h?MSPStoreType=image/gif&amp;s=24&amp;w=300.&amp;h=18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100_1" descr="http://www4b.wolframalpha.com/Calculate/MSP/MSP3069149f7c0ced16fd5000002ih52b28dc81441h?MSPStoreType=image/gif&amp;s=24&amp;w=300.&amp;h=18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D23">
        <w:t xml:space="preserve"> </w:t>
      </w:r>
      <w:r w:rsidRPr="009655D8">
        <w:t xml:space="preserve"> </w:t>
      </w:r>
    </w:p>
    <w:p w:rsidR="00B2201B" w:rsidRDefault="00B2201B" w:rsidP="00B2201B">
      <w:pPr>
        <w:pStyle w:val="a3"/>
        <w:jc w:val="both"/>
        <w:rPr>
          <w:sz w:val="24"/>
          <w:szCs w:val="24"/>
          <w:lang w:eastAsia="ru-RU"/>
        </w:rPr>
      </w:pPr>
      <w:r w:rsidRPr="0091426B">
        <w:rPr>
          <w:sz w:val="24"/>
          <w:szCs w:val="24"/>
          <w:lang w:eastAsia="ru-RU"/>
        </w:rPr>
        <w:t xml:space="preserve">В соответствии с </w:t>
      </w:r>
      <w:r>
        <w:rPr>
          <w:sz w:val="24"/>
          <w:szCs w:val="24"/>
          <w:lang w:eastAsia="ru-RU"/>
        </w:rPr>
        <w:t xml:space="preserve">графиком КПВ и </w:t>
      </w:r>
      <w:r w:rsidRPr="0091426B">
        <w:rPr>
          <w:sz w:val="24"/>
          <w:szCs w:val="24"/>
          <w:lang w:eastAsia="ru-RU"/>
        </w:rPr>
        <w:t>законом возрастающих альтернативных затрат</w:t>
      </w:r>
      <w:r>
        <w:rPr>
          <w:sz w:val="24"/>
          <w:szCs w:val="24"/>
          <w:lang w:eastAsia="ru-RU"/>
        </w:rPr>
        <w:t>:</w:t>
      </w:r>
    </w:p>
    <w:p w:rsidR="00B2201B" w:rsidRDefault="00B2201B" w:rsidP="00B2201B">
      <w:pPr>
        <w:pStyle w:val="a3"/>
        <w:jc w:val="both"/>
        <w:rPr>
          <w:sz w:val="24"/>
          <w:szCs w:val="24"/>
          <w:lang w:eastAsia="ru-RU"/>
        </w:rPr>
      </w:pPr>
      <w:r w:rsidRPr="003B2545">
        <w:rPr>
          <w:b/>
          <w:sz w:val="24"/>
          <w:szCs w:val="24"/>
          <w:lang w:eastAsia="ru-RU"/>
        </w:rPr>
        <w:t>альтернативная стоимость производства одной пуш</w:t>
      </w:r>
      <w:r>
        <w:rPr>
          <w:b/>
          <w:sz w:val="24"/>
          <w:szCs w:val="24"/>
          <w:lang w:eastAsia="ru-RU"/>
        </w:rPr>
        <w:t>ки</w:t>
      </w:r>
      <w:r w:rsidRPr="003B2545">
        <w:rPr>
          <w:b/>
          <w:sz w:val="24"/>
          <w:szCs w:val="24"/>
          <w:lang w:eastAsia="ru-RU"/>
        </w:rPr>
        <w:t xml:space="preserve"> </w:t>
      </w:r>
      <w:r w:rsidRPr="0091426B">
        <w:rPr>
          <w:sz w:val="24"/>
          <w:szCs w:val="24"/>
          <w:lang w:eastAsia="ru-RU"/>
        </w:rPr>
        <w:t xml:space="preserve">равна </w:t>
      </w:r>
      <w:r>
        <w:rPr>
          <w:sz w:val="24"/>
          <w:szCs w:val="24"/>
          <w:lang w:eastAsia="ru-RU"/>
        </w:rPr>
        <w:t>8,5</w:t>
      </w:r>
      <w:r w:rsidRPr="0091426B">
        <w:rPr>
          <w:sz w:val="24"/>
          <w:szCs w:val="24"/>
          <w:lang w:eastAsia="ru-RU"/>
        </w:rPr>
        <w:t xml:space="preserve"> тыс. </w:t>
      </w:r>
      <w:proofErr w:type="spellStart"/>
      <w:r w:rsidRPr="0091426B"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н</w:t>
      </w:r>
      <w:proofErr w:type="spellEnd"/>
      <w:r w:rsidRPr="0091426B">
        <w:rPr>
          <w:sz w:val="24"/>
          <w:szCs w:val="24"/>
          <w:lang w:eastAsia="ru-RU"/>
        </w:rPr>
        <w:t xml:space="preserve"> масла, так как увеличение выпуска пушек с </w:t>
      </w:r>
      <w:r>
        <w:rPr>
          <w:sz w:val="24"/>
          <w:szCs w:val="24"/>
          <w:lang w:eastAsia="ru-RU"/>
        </w:rPr>
        <w:t>29</w:t>
      </w:r>
      <w:r w:rsidRPr="0091426B">
        <w:rPr>
          <w:sz w:val="24"/>
          <w:szCs w:val="24"/>
          <w:lang w:eastAsia="ru-RU"/>
        </w:rPr>
        <w:t xml:space="preserve"> до </w:t>
      </w:r>
      <w:r>
        <w:rPr>
          <w:sz w:val="24"/>
          <w:szCs w:val="24"/>
          <w:lang w:eastAsia="ru-RU"/>
        </w:rPr>
        <w:t>30</w:t>
      </w:r>
      <w:r w:rsidRPr="0091426B">
        <w:rPr>
          <w:sz w:val="24"/>
          <w:szCs w:val="24"/>
          <w:lang w:eastAsia="ru-RU"/>
        </w:rPr>
        <w:t xml:space="preserve"> ведет к уменьшению производства масла с </w:t>
      </w:r>
      <w:r>
        <w:rPr>
          <w:sz w:val="24"/>
          <w:szCs w:val="24"/>
          <w:lang w:eastAsia="ru-RU"/>
        </w:rPr>
        <w:t>1</w:t>
      </w:r>
      <w:r w:rsidRPr="0091426B">
        <w:rPr>
          <w:sz w:val="24"/>
          <w:szCs w:val="24"/>
          <w:lang w:eastAsia="ru-RU"/>
        </w:rPr>
        <w:t xml:space="preserve"> тыс. </w:t>
      </w:r>
      <w:proofErr w:type="spellStart"/>
      <w:r w:rsidRPr="0091426B"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н</w:t>
      </w:r>
      <w:proofErr w:type="spellEnd"/>
      <w:r w:rsidRPr="0091426B">
        <w:rPr>
          <w:sz w:val="24"/>
          <w:szCs w:val="24"/>
          <w:lang w:eastAsia="ru-RU"/>
        </w:rPr>
        <w:t xml:space="preserve"> до нуля.</w:t>
      </w:r>
    </w:p>
    <w:p w:rsidR="00B2201B" w:rsidRPr="00B12D23" w:rsidRDefault="00B2201B" w:rsidP="00B2201B">
      <w:pPr>
        <w:pStyle w:val="a3"/>
        <w:jc w:val="both"/>
        <w:rPr>
          <w:sz w:val="24"/>
          <w:szCs w:val="24"/>
          <w:lang w:eastAsia="ru-RU"/>
        </w:rPr>
      </w:pPr>
      <w:r w:rsidRPr="003B2545">
        <w:rPr>
          <w:b/>
          <w:sz w:val="24"/>
          <w:szCs w:val="24"/>
          <w:lang w:eastAsia="ru-RU"/>
        </w:rPr>
        <w:t>альтернативная стоимость производства одной</w:t>
      </w:r>
      <w:r>
        <w:rPr>
          <w:b/>
          <w:sz w:val="24"/>
          <w:szCs w:val="24"/>
          <w:lang w:eastAsia="ru-RU"/>
        </w:rPr>
        <w:t xml:space="preserve"> тыс. </w:t>
      </w:r>
      <w:proofErr w:type="spellStart"/>
      <w:r>
        <w:rPr>
          <w:b/>
          <w:sz w:val="24"/>
          <w:szCs w:val="24"/>
          <w:lang w:eastAsia="ru-RU"/>
        </w:rPr>
        <w:t>тн</w:t>
      </w:r>
      <w:proofErr w:type="spellEnd"/>
      <w:r>
        <w:rPr>
          <w:b/>
          <w:sz w:val="24"/>
          <w:szCs w:val="24"/>
          <w:lang w:eastAsia="ru-RU"/>
        </w:rPr>
        <w:t xml:space="preserve"> масла </w:t>
      </w:r>
      <w:r>
        <w:rPr>
          <w:sz w:val="24"/>
          <w:szCs w:val="24"/>
          <w:lang w:eastAsia="ru-RU"/>
        </w:rPr>
        <w:t>равна 29 пушкам.</w:t>
      </w:r>
    </w:p>
    <w:p w:rsidR="00B2201B" w:rsidRDefault="00B2201B" w:rsidP="00B2201B">
      <w:pPr>
        <w:pStyle w:val="3"/>
        <w:jc w:val="both"/>
        <w:rPr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6468212"/>
            <wp:effectExtent l="19050" t="0" r="2540" b="0"/>
            <wp:docPr id="1" name="Рисунок 1" descr="https://ru-static.z-dn.net/files/d74/61574276083554abf646ac051af3a4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74/61574276083554abf646ac051af3a45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46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01B" w:rsidRDefault="00B2201B" w:rsidP="00B2201B">
      <w:pPr>
        <w:pStyle w:val="3"/>
        <w:jc w:val="both"/>
        <w:rPr>
          <w:shd w:val="clear" w:color="auto" w:fill="FFFFFF"/>
        </w:rPr>
      </w:pPr>
      <w:r>
        <w:rPr>
          <w:shd w:val="clear" w:color="auto" w:fill="FFFFFF"/>
        </w:rPr>
        <w:t>1.</w:t>
      </w:r>
    </w:p>
    <w:p w:rsidR="00B2201B" w:rsidRPr="00C5489B" w:rsidRDefault="00B2201B" w:rsidP="00B2201B">
      <w:pPr>
        <w:pStyle w:val="a3"/>
        <w:jc w:val="both"/>
        <w:rPr>
          <w:b/>
          <w:i/>
          <w:sz w:val="24"/>
          <w:szCs w:val="24"/>
          <w:lang w:eastAsia="ru-RU"/>
        </w:rPr>
      </w:pPr>
      <w:r w:rsidRPr="00C5489B">
        <w:rPr>
          <w:b/>
          <w:i/>
          <w:sz w:val="24"/>
          <w:szCs w:val="24"/>
          <w:lang w:eastAsia="ru-RU"/>
        </w:rPr>
        <w:t>Решение:</w:t>
      </w:r>
    </w:p>
    <w:p w:rsidR="00B2201B" w:rsidRDefault="00B2201B" w:rsidP="00B2201B">
      <w:pPr>
        <w:pStyle w:val="a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КПВ</w:t>
      </w:r>
      <w:r w:rsidRPr="00C5489B">
        <w:rPr>
          <w:sz w:val="24"/>
          <w:szCs w:val="24"/>
          <w:lang w:eastAsia="ru-RU"/>
        </w:rPr>
        <w:t xml:space="preserve"> можно представить в табличном виде по точкам перелома:</w:t>
      </w:r>
    </w:p>
    <w:p w:rsidR="00B2201B" w:rsidRPr="00C5489B" w:rsidRDefault="00B2201B" w:rsidP="00B2201B">
      <w:pPr>
        <w:pStyle w:val="a3"/>
        <w:jc w:val="both"/>
        <w:rPr>
          <w:sz w:val="24"/>
          <w:szCs w:val="24"/>
          <w:lang w:eastAsia="ru-RU"/>
        </w:rPr>
      </w:pPr>
    </w:p>
    <w:tbl>
      <w:tblPr>
        <w:tblW w:w="72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1"/>
        <w:gridCol w:w="1105"/>
        <w:gridCol w:w="1089"/>
        <w:gridCol w:w="1105"/>
        <w:gridCol w:w="1089"/>
        <w:gridCol w:w="1121"/>
      </w:tblGrid>
      <w:tr w:rsidR="00B2201B" w:rsidRPr="00C5489B" w:rsidTr="00E271CF">
        <w:trPr>
          <w:trHeight w:val="19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4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2201B" w:rsidRPr="00C5489B" w:rsidTr="00E271CF">
        <w:trPr>
          <w:trHeight w:val="22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4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Пушки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201B" w:rsidRPr="00C5489B" w:rsidRDefault="00B2201B" w:rsidP="00E271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2201B" w:rsidRDefault="00B2201B" w:rsidP="00B2201B">
      <w:pPr>
        <w:rPr>
          <w:lang w:eastAsia="ru-RU"/>
        </w:rPr>
      </w:pPr>
    </w:p>
    <w:p w:rsidR="00B2201B" w:rsidRDefault="00B2201B" w:rsidP="00B2201B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57500" cy="1733550"/>
            <wp:effectExtent l="19050" t="0" r="0" b="0"/>
            <wp:docPr id="3" name="i_0100_1" descr="http://www4b.wolframalpha.com/Calculate/MSP/MSP3069149f7c0ced16fd5000002ih52b28dc81441h?MSPStoreType=image/gif&amp;s=24&amp;w=300.&amp;h=18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100_1" descr="http://www4b.wolframalpha.com/Calculate/MSP/MSP3069149f7c0ced16fd5000002ih52b28dc81441h?MSPStoreType=image/gif&amp;s=24&amp;w=300.&amp;h=18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D23">
        <w:t xml:space="preserve"> </w:t>
      </w:r>
      <w:r w:rsidRPr="009655D8">
        <w:t xml:space="preserve"> </w:t>
      </w:r>
    </w:p>
    <w:p w:rsidR="00B2201B" w:rsidRDefault="00B2201B" w:rsidP="00B2201B">
      <w:pPr>
        <w:pStyle w:val="a3"/>
        <w:jc w:val="both"/>
        <w:rPr>
          <w:sz w:val="24"/>
          <w:szCs w:val="24"/>
          <w:lang w:eastAsia="ru-RU"/>
        </w:rPr>
      </w:pPr>
      <w:r w:rsidRPr="0091426B">
        <w:rPr>
          <w:sz w:val="24"/>
          <w:szCs w:val="24"/>
          <w:lang w:eastAsia="ru-RU"/>
        </w:rPr>
        <w:t xml:space="preserve">В соответствии с </w:t>
      </w:r>
      <w:r>
        <w:rPr>
          <w:sz w:val="24"/>
          <w:szCs w:val="24"/>
          <w:lang w:eastAsia="ru-RU"/>
        </w:rPr>
        <w:t xml:space="preserve">графиком КПВ и </w:t>
      </w:r>
      <w:r w:rsidRPr="0091426B">
        <w:rPr>
          <w:sz w:val="24"/>
          <w:szCs w:val="24"/>
          <w:lang w:eastAsia="ru-RU"/>
        </w:rPr>
        <w:t>законом возрастающих альтернативных затрат</w:t>
      </w:r>
      <w:r>
        <w:rPr>
          <w:sz w:val="24"/>
          <w:szCs w:val="24"/>
          <w:lang w:eastAsia="ru-RU"/>
        </w:rPr>
        <w:t>:</w:t>
      </w:r>
    </w:p>
    <w:p w:rsidR="00B2201B" w:rsidRDefault="00B2201B" w:rsidP="00B2201B">
      <w:pPr>
        <w:pStyle w:val="a3"/>
        <w:jc w:val="both"/>
        <w:rPr>
          <w:sz w:val="24"/>
          <w:szCs w:val="24"/>
          <w:lang w:eastAsia="ru-RU"/>
        </w:rPr>
      </w:pPr>
      <w:r w:rsidRPr="003B2545">
        <w:rPr>
          <w:b/>
          <w:sz w:val="24"/>
          <w:szCs w:val="24"/>
          <w:lang w:eastAsia="ru-RU"/>
        </w:rPr>
        <w:t>альтернативная стоимость производства одной пуш</w:t>
      </w:r>
      <w:r>
        <w:rPr>
          <w:b/>
          <w:sz w:val="24"/>
          <w:szCs w:val="24"/>
          <w:lang w:eastAsia="ru-RU"/>
        </w:rPr>
        <w:t>ки</w:t>
      </w:r>
      <w:r w:rsidRPr="003B2545">
        <w:rPr>
          <w:b/>
          <w:sz w:val="24"/>
          <w:szCs w:val="24"/>
          <w:lang w:eastAsia="ru-RU"/>
        </w:rPr>
        <w:t xml:space="preserve"> </w:t>
      </w:r>
      <w:r w:rsidRPr="0091426B">
        <w:rPr>
          <w:sz w:val="24"/>
          <w:szCs w:val="24"/>
          <w:lang w:eastAsia="ru-RU"/>
        </w:rPr>
        <w:t xml:space="preserve">равна </w:t>
      </w:r>
      <w:r>
        <w:rPr>
          <w:sz w:val="24"/>
          <w:szCs w:val="24"/>
          <w:lang w:eastAsia="ru-RU"/>
        </w:rPr>
        <w:t>8,5</w:t>
      </w:r>
      <w:r w:rsidRPr="0091426B">
        <w:rPr>
          <w:sz w:val="24"/>
          <w:szCs w:val="24"/>
          <w:lang w:eastAsia="ru-RU"/>
        </w:rPr>
        <w:t xml:space="preserve"> тыс. </w:t>
      </w:r>
      <w:proofErr w:type="spellStart"/>
      <w:r w:rsidRPr="0091426B"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н</w:t>
      </w:r>
      <w:proofErr w:type="spellEnd"/>
      <w:r w:rsidRPr="0091426B">
        <w:rPr>
          <w:sz w:val="24"/>
          <w:szCs w:val="24"/>
          <w:lang w:eastAsia="ru-RU"/>
        </w:rPr>
        <w:t xml:space="preserve"> масла, так как увеличение выпуска пушек с </w:t>
      </w:r>
      <w:r>
        <w:rPr>
          <w:sz w:val="24"/>
          <w:szCs w:val="24"/>
          <w:lang w:eastAsia="ru-RU"/>
        </w:rPr>
        <w:t>29</w:t>
      </w:r>
      <w:r w:rsidRPr="0091426B">
        <w:rPr>
          <w:sz w:val="24"/>
          <w:szCs w:val="24"/>
          <w:lang w:eastAsia="ru-RU"/>
        </w:rPr>
        <w:t xml:space="preserve"> до </w:t>
      </w:r>
      <w:r>
        <w:rPr>
          <w:sz w:val="24"/>
          <w:szCs w:val="24"/>
          <w:lang w:eastAsia="ru-RU"/>
        </w:rPr>
        <w:t>30</w:t>
      </w:r>
      <w:r w:rsidRPr="0091426B">
        <w:rPr>
          <w:sz w:val="24"/>
          <w:szCs w:val="24"/>
          <w:lang w:eastAsia="ru-RU"/>
        </w:rPr>
        <w:t xml:space="preserve"> ведет к уменьшению производства масла с </w:t>
      </w:r>
      <w:r>
        <w:rPr>
          <w:sz w:val="24"/>
          <w:szCs w:val="24"/>
          <w:lang w:eastAsia="ru-RU"/>
        </w:rPr>
        <w:t>1</w:t>
      </w:r>
      <w:r w:rsidRPr="0091426B">
        <w:rPr>
          <w:sz w:val="24"/>
          <w:szCs w:val="24"/>
          <w:lang w:eastAsia="ru-RU"/>
        </w:rPr>
        <w:t xml:space="preserve"> тыс. </w:t>
      </w:r>
      <w:proofErr w:type="spellStart"/>
      <w:r w:rsidRPr="0091426B"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н</w:t>
      </w:r>
      <w:proofErr w:type="spellEnd"/>
      <w:r w:rsidRPr="0091426B">
        <w:rPr>
          <w:sz w:val="24"/>
          <w:szCs w:val="24"/>
          <w:lang w:eastAsia="ru-RU"/>
        </w:rPr>
        <w:t xml:space="preserve"> до нуля.</w:t>
      </w:r>
    </w:p>
    <w:p w:rsidR="00B2201B" w:rsidRPr="00B12D23" w:rsidRDefault="00B2201B" w:rsidP="00B2201B">
      <w:pPr>
        <w:pStyle w:val="a3"/>
        <w:jc w:val="both"/>
        <w:rPr>
          <w:sz w:val="24"/>
          <w:szCs w:val="24"/>
          <w:lang w:eastAsia="ru-RU"/>
        </w:rPr>
      </w:pPr>
      <w:r w:rsidRPr="003B2545">
        <w:rPr>
          <w:b/>
          <w:sz w:val="24"/>
          <w:szCs w:val="24"/>
          <w:lang w:eastAsia="ru-RU"/>
        </w:rPr>
        <w:t>альтернативная стоимость производства одной</w:t>
      </w:r>
      <w:r>
        <w:rPr>
          <w:b/>
          <w:sz w:val="24"/>
          <w:szCs w:val="24"/>
          <w:lang w:eastAsia="ru-RU"/>
        </w:rPr>
        <w:t xml:space="preserve"> тыс. </w:t>
      </w:r>
      <w:proofErr w:type="spellStart"/>
      <w:r>
        <w:rPr>
          <w:b/>
          <w:sz w:val="24"/>
          <w:szCs w:val="24"/>
          <w:lang w:eastAsia="ru-RU"/>
        </w:rPr>
        <w:t>тн</w:t>
      </w:r>
      <w:proofErr w:type="spellEnd"/>
      <w:r>
        <w:rPr>
          <w:b/>
          <w:sz w:val="24"/>
          <w:szCs w:val="24"/>
          <w:lang w:eastAsia="ru-RU"/>
        </w:rPr>
        <w:t xml:space="preserve"> масла </w:t>
      </w:r>
      <w:r>
        <w:rPr>
          <w:sz w:val="24"/>
          <w:szCs w:val="24"/>
          <w:lang w:eastAsia="ru-RU"/>
        </w:rPr>
        <w:t>равна 29 пушкам.</w:t>
      </w:r>
    </w:p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01B"/>
    <w:rsid w:val="00532608"/>
    <w:rsid w:val="00716A21"/>
    <w:rsid w:val="00A6403F"/>
    <w:rsid w:val="00B2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1B"/>
  </w:style>
  <w:style w:type="paragraph" w:styleId="3">
    <w:name w:val="heading 3"/>
    <w:basedOn w:val="a"/>
    <w:next w:val="a"/>
    <w:link w:val="30"/>
    <w:uiPriority w:val="9"/>
    <w:unhideWhenUsed/>
    <w:qFormat/>
    <w:rsid w:val="00B220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220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2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2017-10-02T05:05:00Z</dcterms:created>
  <dcterms:modified xsi:type="dcterms:W3CDTF">2017-10-02T05:05:00Z</dcterms:modified>
</cp:coreProperties>
</file>