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74" w:rsidRDefault="000C6408" w:rsidP="00CE147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C6408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выполнения: до 7 ноября.</w:t>
      </w:r>
      <w:bookmarkStart w:id="0" w:name="_GoBack"/>
      <w:bookmarkEnd w:id="0"/>
    </w:p>
    <w:p w:rsidR="000C6408" w:rsidRPr="000D2F0A" w:rsidRDefault="000C6408">
      <w:pPr>
        <w:rPr>
          <w:rFonts w:ascii="Times New Roman" w:hAnsi="Times New Roman" w:cs="Times New Roman"/>
          <w:b/>
          <w:sz w:val="28"/>
          <w:szCs w:val="28"/>
        </w:rPr>
      </w:pPr>
      <w:r w:rsidRPr="000D2F0A">
        <w:rPr>
          <w:rFonts w:ascii="Times New Roman" w:hAnsi="Times New Roman" w:cs="Times New Roman"/>
          <w:b/>
          <w:sz w:val="28"/>
          <w:szCs w:val="28"/>
        </w:rPr>
        <w:t>Проверка: на первом очном занятии.</w:t>
      </w:r>
    </w:p>
    <w:p w:rsidR="000C6408" w:rsidRDefault="000C6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самостоятельно познакомиться с темой </w:t>
      </w:r>
      <w:r w:rsidRPr="000C6408">
        <w:rPr>
          <w:rFonts w:ascii="Times New Roman" w:hAnsi="Times New Roman" w:cs="Times New Roman"/>
          <w:b/>
          <w:sz w:val="28"/>
          <w:szCs w:val="28"/>
        </w:rPr>
        <w:t>«Графика»</w:t>
      </w:r>
      <w:r>
        <w:rPr>
          <w:rFonts w:ascii="Times New Roman" w:hAnsi="Times New Roman" w:cs="Times New Roman"/>
          <w:sz w:val="28"/>
          <w:szCs w:val="28"/>
        </w:rPr>
        <w:t>, опираясь на приведенный ниже план.</w:t>
      </w:r>
    </w:p>
    <w:p w:rsidR="000C6408" w:rsidRPr="003B58E2" w:rsidRDefault="000C6408" w:rsidP="003B58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8E2">
        <w:rPr>
          <w:rFonts w:ascii="Times New Roman" w:hAnsi="Times New Roman" w:cs="Times New Roman"/>
          <w:sz w:val="28"/>
          <w:szCs w:val="28"/>
        </w:rPr>
        <w:t>Дайте определение графики (записать с тетрадь, как и все остальное). Когда будете искать информацию, пожалуйста, выберете только самое главное, чтобы определение было кратким и понятным (могли бы потом объяснить своими словами). Главное – чем графика отличается от других видов изобразительного искусства.</w:t>
      </w:r>
    </w:p>
    <w:p w:rsidR="003B58E2" w:rsidRPr="003D0CD1" w:rsidRDefault="003B58E2" w:rsidP="003B58E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D0CD1">
        <w:rPr>
          <w:rFonts w:ascii="Times New Roman" w:hAnsi="Times New Roman" w:cs="Times New Roman"/>
          <w:sz w:val="32"/>
          <w:szCs w:val="32"/>
        </w:rPr>
        <w:t>Графика-это вид изобразительного искусства, которая включает в себя рисун</w:t>
      </w:r>
      <w:r w:rsidR="008F2A82" w:rsidRPr="003D0CD1">
        <w:rPr>
          <w:rFonts w:ascii="Times New Roman" w:hAnsi="Times New Roman" w:cs="Times New Roman"/>
          <w:sz w:val="32"/>
          <w:szCs w:val="32"/>
        </w:rPr>
        <w:t>о</w:t>
      </w:r>
      <w:r w:rsidRPr="003D0CD1">
        <w:rPr>
          <w:rFonts w:ascii="Times New Roman" w:hAnsi="Times New Roman" w:cs="Times New Roman"/>
          <w:sz w:val="32"/>
          <w:szCs w:val="32"/>
        </w:rPr>
        <w:t>к и</w:t>
      </w:r>
      <w:r w:rsidR="008F2A82" w:rsidRPr="003D0CD1">
        <w:rPr>
          <w:rFonts w:ascii="Times New Roman" w:hAnsi="Times New Roman" w:cs="Times New Roman"/>
          <w:sz w:val="32"/>
          <w:szCs w:val="32"/>
        </w:rPr>
        <w:t xml:space="preserve"> печатные художественные изображения.</w:t>
      </w:r>
    </w:p>
    <w:p w:rsidR="000C6408" w:rsidRPr="008F2A82" w:rsidRDefault="000C6408" w:rsidP="008F2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A82">
        <w:rPr>
          <w:rFonts w:ascii="Times New Roman" w:hAnsi="Times New Roman" w:cs="Times New Roman"/>
          <w:sz w:val="28"/>
          <w:szCs w:val="28"/>
        </w:rPr>
        <w:t xml:space="preserve">В чем различия между рисунком и печатной графикой? </w:t>
      </w:r>
    </w:p>
    <w:p w:rsidR="008F2A82" w:rsidRPr="003D0CD1" w:rsidRDefault="008F2A82" w:rsidP="008F2A8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D0CD1">
        <w:rPr>
          <w:rFonts w:ascii="Times New Roman" w:hAnsi="Times New Roman" w:cs="Times New Roman"/>
          <w:sz w:val="32"/>
          <w:szCs w:val="32"/>
        </w:rPr>
        <w:t>Печатная графика в отличие от рисунка может выполнятся повторно сколько угодно.</w:t>
      </w:r>
    </w:p>
    <w:p w:rsidR="000C6408" w:rsidRPr="008F2A82" w:rsidRDefault="000C6408" w:rsidP="008F2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A82">
        <w:rPr>
          <w:rFonts w:ascii="Times New Roman" w:hAnsi="Times New Roman" w:cs="Times New Roman"/>
          <w:sz w:val="28"/>
          <w:szCs w:val="28"/>
        </w:rPr>
        <w:t>Какие существуют основные материалы для рисунка?</w:t>
      </w:r>
    </w:p>
    <w:p w:rsidR="008F2A82" w:rsidRPr="003D0CD1" w:rsidRDefault="008F2A82" w:rsidP="008F2A8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D0CD1">
        <w:rPr>
          <w:rFonts w:ascii="Times New Roman" w:hAnsi="Times New Roman" w:cs="Times New Roman"/>
          <w:sz w:val="32"/>
          <w:szCs w:val="32"/>
        </w:rPr>
        <w:t xml:space="preserve">Для выполнения рисунка надо иметь место работы и материал: карандаши, маркеры и т. д. или кисточки с красками. А </w:t>
      </w:r>
      <w:r w:rsidR="00560CFF" w:rsidRPr="003D0CD1">
        <w:rPr>
          <w:rFonts w:ascii="Times New Roman" w:hAnsi="Times New Roman" w:cs="Times New Roman"/>
          <w:sz w:val="32"/>
          <w:szCs w:val="32"/>
        </w:rPr>
        <w:t>так же необходим холст.</w:t>
      </w:r>
    </w:p>
    <w:p w:rsidR="000C6408" w:rsidRPr="00560CFF" w:rsidRDefault="000C6408" w:rsidP="00560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CFF">
        <w:rPr>
          <w:rFonts w:ascii="Times New Roman" w:hAnsi="Times New Roman" w:cs="Times New Roman"/>
          <w:sz w:val="28"/>
          <w:szCs w:val="28"/>
        </w:rPr>
        <w:t>Дайте определение понятию «гравюра».</w:t>
      </w:r>
    </w:p>
    <w:p w:rsidR="00560CFF" w:rsidRPr="003D0CD1" w:rsidRDefault="00560CFF" w:rsidP="00560CF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D0CD1">
        <w:rPr>
          <w:rFonts w:ascii="Times New Roman" w:hAnsi="Times New Roman" w:cs="Times New Roman"/>
          <w:sz w:val="32"/>
          <w:szCs w:val="32"/>
        </w:rPr>
        <w:t>Гравюра-это вид печатной графики подразумевающий собой рисунок в виде доски.</w:t>
      </w:r>
    </w:p>
    <w:p w:rsidR="000C6408" w:rsidRPr="00560CFF" w:rsidRDefault="000C6408" w:rsidP="00560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CFF">
        <w:rPr>
          <w:rFonts w:ascii="Times New Roman" w:hAnsi="Times New Roman" w:cs="Times New Roman"/>
          <w:sz w:val="28"/>
          <w:szCs w:val="28"/>
        </w:rPr>
        <w:t>В чем заключается разница между техниками высокой и глубокой печати?</w:t>
      </w:r>
    </w:p>
    <w:p w:rsidR="00560CFF" w:rsidRPr="003D0CD1" w:rsidRDefault="00B2097F" w:rsidP="00560CF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От </w:t>
      </w:r>
      <w:r w:rsidR="00FD145E"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высокой </w:t>
      </w:r>
      <w:r w:rsidR="00FD145E"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печати</w:t>
      </w:r>
      <w:r w:rsidR="00FD145E"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="00FD145E"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глубокая</w:t>
      </w:r>
      <w:r w:rsidR="00FD145E"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="00FD145E"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печать</w:t>
      </w:r>
      <w:r w:rsidR="00FD145E"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отличается тем, что толщина слоя краски на одном оттиске может меняться от десятков до сотен микрометров, тогда как обычно этот показатель стабильный и составляет около 1 микрометра.</w:t>
      </w:r>
    </w:p>
    <w:p w:rsidR="000C6408" w:rsidRPr="00B2097F" w:rsidRDefault="000C6408" w:rsidP="00B20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97F">
        <w:rPr>
          <w:rFonts w:ascii="Times New Roman" w:hAnsi="Times New Roman" w:cs="Times New Roman"/>
          <w:sz w:val="28"/>
          <w:szCs w:val="28"/>
        </w:rPr>
        <w:t>Что такое ксилография и линогравюра?</w:t>
      </w:r>
    </w:p>
    <w:p w:rsidR="00B2097F" w:rsidRPr="003D0CD1" w:rsidRDefault="00B2097F" w:rsidP="00B2097F">
      <w:pPr>
        <w:ind w:left="36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Ксилография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— </w:t>
      </w: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это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гравюра на дереве, разновидность тиражной графики, техника высокой печати на бумаге посредством оттиска зеркального изображения с гравированной деревянной доски.</w:t>
      </w:r>
    </w:p>
    <w:p w:rsidR="00B2097F" w:rsidRPr="003D0CD1" w:rsidRDefault="00B2097F" w:rsidP="00B2097F">
      <w:pPr>
        <w:ind w:left="36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lastRenderedPageBreak/>
        <w:t>Линогравюра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— </w:t>
      </w: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это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тип блочной печати, которая заключается в использовании линолеума в качестве рельефной поверхности.</w:t>
      </w:r>
    </w:p>
    <w:p w:rsidR="00B2097F" w:rsidRPr="00B2097F" w:rsidRDefault="00B2097F" w:rsidP="00B2097F">
      <w:pPr>
        <w:ind w:left="36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0C6408" w:rsidRPr="00B2097F" w:rsidRDefault="000C6408" w:rsidP="00B20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97F">
        <w:rPr>
          <w:rFonts w:ascii="Times New Roman" w:hAnsi="Times New Roman" w:cs="Times New Roman"/>
          <w:sz w:val="28"/>
          <w:szCs w:val="28"/>
        </w:rPr>
        <w:t>Что такое резцовая гравюра и офорт?</w:t>
      </w:r>
    </w:p>
    <w:p w:rsidR="00B2097F" w:rsidRPr="003D0CD1" w:rsidRDefault="00B2097F" w:rsidP="00B2097F">
      <w:pPr>
        <w:ind w:left="36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Резцовая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гравюра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- старейшая разновидность </w:t>
      </w: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гравюры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на металле (преимущественно меди), в которой углублённые элементы печатной формы создаются с помощью острого резца (штихеля).</w:t>
      </w:r>
    </w:p>
    <w:p w:rsidR="00B2097F" w:rsidRPr="003D0CD1" w:rsidRDefault="00B2097F" w:rsidP="00B2097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Название способа — </w:t>
      </w: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офорт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 — происходит от слов» </w:t>
      </w:r>
      <w:proofErr w:type="spellStart"/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eau</w:t>
      </w:r>
      <w:proofErr w:type="spellEnd"/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forte</w:t>
      </w:r>
      <w:proofErr w:type="spellEnd"/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», что в переводе с французского означает» сильная» или» крепкая вода» — так называлась в те времена азотная кислота.</w:t>
      </w:r>
      <w:r w:rsidRPr="003D0CD1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3D0CD1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Офорт</w:t>
      </w:r>
      <w:r w:rsidRPr="003D0CD1">
        <w:rPr>
          <w:rFonts w:ascii="Arial" w:hAnsi="Arial" w:cs="Arial"/>
          <w:color w:val="333333"/>
          <w:sz w:val="32"/>
          <w:szCs w:val="32"/>
          <w:shd w:val="clear" w:color="auto" w:fill="FFFFFF"/>
        </w:rPr>
        <w:t> представляет собой своеобразный вид гравировки на металле и техники станковой глубоко печатной графики. В процессе изготовления гравюр поверхность металлических пластин протравливается кислотами.</w:t>
      </w:r>
    </w:p>
    <w:p w:rsidR="000C6408" w:rsidRPr="003D0CD1" w:rsidRDefault="000C6408" w:rsidP="003D0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CD1">
        <w:rPr>
          <w:rFonts w:ascii="Times New Roman" w:hAnsi="Times New Roman" w:cs="Times New Roman"/>
          <w:sz w:val="28"/>
          <w:szCs w:val="28"/>
        </w:rPr>
        <w:t>Что такое литография?</w:t>
      </w:r>
    </w:p>
    <w:p w:rsidR="003D0CD1" w:rsidRPr="003D0CD1" w:rsidRDefault="003D0CD1" w:rsidP="003D0CD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Cs/>
          <w:color w:val="202122"/>
          <w:sz w:val="32"/>
          <w:szCs w:val="32"/>
          <w:shd w:val="clear" w:color="auto" w:fill="FFFFFF"/>
        </w:rPr>
        <w:t>Литогра</w:t>
      </w:r>
      <w:r w:rsidRPr="003D0CD1">
        <w:rPr>
          <w:rFonts w:ascii="Arial" w:hAnsi="Arial" w:cs="Arial"/>
          <w:bCs/>
          <w:color w:val="202122"/>
          <w:sz w:val="32"/>
          <w:szCs w:val="32"/>
          <w:shd w:val="clear" w:color="auto" w:fill="FFFFFF"/>
        </w:rPr>
        <w:t>фия</w:t>
      </w:r>
      <w:r w:rsidRPr="003D0CD1">
        <w:rPr>
          <w:rFonts w:ascii="Arial" w:hAnsi="Arial" w:cs="Arial"/>
          <w:color w:val="202122"/>
          <w:sz w:val="32"/>
          <w:szCs w:val="32"/>
          <w:shd w:val="clear" w:color="auto" w:fill="FFFFFF"/>
        </w:rPr>
        <w:t> (от </w:t>
      </w:r>
      <w:hyperlink r:id="rId5" w:tooltip="Древнегреческий язык" w:history="1">
        <w:r w:rsidRPr="003D0CD1">
          <w:rPr>
            <w:rStyle w:val="a4"/>
            <w:rFonts w:ascii="Arial" w:hAnsi="Arial" w:cs="Arial"/>
            <w:color w:val="0645AD"/>
            <w:sz w:val="32"/>
            <w:szCs w:val="32"/>
            <w:shd w:val="clear" w:color="auto" w:fill="FFFFFF"/>
          </w:rPr>
          <w:t>др.-греч.</w:t>
        </w:r>
      </w:hyperlink>
      <w:r w:rsidRPr="003D0CD1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proofErr w:type="spellStart"/>
      <w:r w:rsidRPr="003D0CD1">
        <w:rPr>
          <w:rFonts w:ascii="Palatino Linotype" w:hAnsi="Palatino Linotype" w:cs="Arial"/>
          <w:color w:val="202122"/>
          <w:sz w:val="32"/>
          <w:szCs w:val="32"/>
          <w:shd w:val="clear" w:color="auto" w:fill="FFFFFF"/>
        </w:rPr>
        <w:t>λίθος</w:t>
      </w:r>
      <w:proofErr w:type="spellEnd"/>
      <w:r w:rsidRPr="003D0CD1">
        <w:rPr>
          <w:rFonts w:ascii="Arial" w:hAnsi="Arial" w:cs="Arial"/>
          <w:color w:val="202122"/>
          <w:sz w:val="32"/>
          <w:szCs w:val="32"/>
          <w:shd w:val="clear" w:color="auto" w:fill="FFFFFF"/>
        </w:rPr>
        <w:t> «камень» + </w:t>
      </w:r>
      <w:proofErr w:type="spellStart"/>
      <w:r w:rsidRPr="003D0CD1">
        <w:rPr>
          <w:rFonts w:ascii="Palatino Linotype" w:hAnsi="Palatino Linotype" w:cs="Arial"/>
          <w:color w:val="202122"/>
          <w:sz w:val="32"/>
          <w:szCs w:val="32"/>
          <w:shd w:val="clear" w:color="auto" w:fill="FFFFFF"/>
        </w:rPr>
        <w:t>γράφω</w:t>
      </w:r>
      <w:proofErr w:type="spellEnd"/>
      <w:r w:rsidRPr="003D0CD1">
        <w:rPr>
          <w:rFonts w:ascii="Arial" w:hAnsi="Arial" w:cs="Arial"/>
          <w:color w:val="202122"/>
          <w:sz w:val="32"/>
          <w:szCs w:val="32"/>
          <w:shd w:val="clear" w:color="auto" w:fill="FFFFFF"/>
        </w:rPr>
        <w:t> «пишу, рисую») — разновидность </w:t>
      </w:r>
      <w:hyperlink r:id="rId6" w:tooltip="Графика" w:history="1">
        <w:r w:rsidRPr="003D0CD1">
          <w:rPr>
            <w:rStyle w:val="a4"/>
            <w:rFonts w:ascii="Arial" w:hAnsi="Arial" w:cs="Arial"/>
            <w:color w:val="0645AD"/>
            <w:sz w:val="32"/>
            <w:szCs w:val="32"/>
            <w:shd w:val="clear" w:color="auto" w:fill="FFFFFF"/>
          </w:rPr>
          <w:t>печатной графики</w:t>
        </w:r>
      </w:hyperlink>
      <w:r w:rsidRPr="003D0CD1">
        <w:rPr>
          <w:rFonts w:ascii="Arial" w:hAnsi="Arial" w:cs="Arial"/>
          <w:color w:val="202122"/>
          <w:sz w:val="32"/>
          <w:szCs w:val="32"/>
          <w:shd w:val="clear" w:color="auto" w:fill="FFFFFF"/>
        </w:rPr>
        <w:t>, основанная, в отличие от гравюры, на технике </w:t>
      </w:r>
      <w:hyperlink r:id="rId7" w:tooltip="Плоская печать" w:history="1">
        <w:r w:rsidRPr="003D0CD1">
          <w:rPr>
            <w:rStyle w:val="a4"/>
            <w:rFonts w:ascii="Arial" w:hAnsi="Arial" w:cs="Arial"/>
            <w:color w:val="0645AD"/>
            <w:sz w:val="32"/>
            <w:szCs w:val="32"/>
            <w:shd w:val="clear" w:color="auto" w:fill="FFFFFF"/>
          </w:rPr>
          <w:t>плоской печати</w:t>
        </w:r>
      </w:hyperlink>
      <w:r w:rsidRPr="003D0CD1">
        <w:rPr>
          <w:rFonts w:ascii="Arial" w:hAnsi="Arial" w:cs="Arial"/>
          <w:color w:val="202122"/>
          <w:sz w:val="32"/>
          <w:szCs w:val="32"/>
          <w:shd w:val="clear" w:color="auto" w:fill="FFFFFF"/>
        </w:rPr>
        <w:t>, при которой типографская краска под давлением переносится с плоской печатной формы на бумагу. </w:t>
      </w:r>
    </w:p>
    <w:sectPr w:rsidR="003D0CD1" w:rsidRPr="003D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100AA"/>
    <w:multiLevelType w:val="hybridMultilevel"/>
    <w:tmpl w:val="0014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DC"/>
    <w:rsid w:val="00005D74"/>
    <w:rsid w:val="000C6408"/>
    <w:rsid w:val="000D2F0A"/>
    <w:rsid w:val="003B58E2"/>
    <w:rsid w:val="003D0CD1"/>
    <w:rsid w:val="00560CFF"/>
    <w:rsid w:val="007B14DC"/>
    <w:rsid w:val="008F2A82"/>
    <w:rsid w:val="00B2097F"/>
    <w:rsid w:val="00CE1476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8B9B-6573-484A-8023-FF5D89A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0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B%D0%BE%D1%81%D0%BA%D0%B0%D1%8F_%D0%BF%D0%B5%D1%87%D0%B0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0%D1%84%D0%B8%D0%BA%D0%B0" TargetMode="External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User</cp:lastModifiedBy>
  <cp:revision>10</cp:revision>
  <dcterms:created xsi:type="dcterms:W3CDTF">2021-10-25T11:09:00Z</dcterms:created>
  <dcterms:modified xsi:type="dcterms:W3CDTF">2021-11-30T10:40:00Z</dcterms:modified>
</cp:coreProperties>
</file>