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72" w:rsidRPr="009B5572" w:rsidRDefault="009B5572" w:rsidP="009B5572">
      <w:pPr>
        <w:pStyle w:val="a3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D079C6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079C6">
        <w:rPr>
          <w:rFonts w:ascii="Times New Roman" w:hAnsi="Times New Roman" w:cs="Times New Roman"/>
          <w:sz w:val="24"/>
          <w:szCs w:val="24"/>
        </w:rPr>
        <w:t xml:space="preserve">.  </w:t>
      </w:r>
      <w:r w:rsidRPr="00D079C6">
        <w:rPr>
          <w:rFonts w:ascii="Times New Roman" w:hAnsi="Times New Roman" w:cs="Times New Roman"/>
          <w:spacing w:val="-4"/>
          <w:sz w:val="24"/>
          <w:szCs w:val="24"/>
        </w:rPr>
        <w:t>Р</w:t>
      </w:r>
      <w:r w:rsidRPr="00D079C6">
        <w:rPr>
          <w:rFonts w:ascii="Times New Roman" w:hAnsi="Times New Roman" w:cs="Times New Roman"/>
          <w:sz w:val="24"/>
          <w:szCs w:val="24"/>
        </w:rPr>
        <w:t>есурсы предприятия</w:t>
      </w:r>
      <w:r w:rsidRPr="009B5572">
        <w:rPr>
          <w:rFonts w:eastAsia="MS Mincho"/>
          <w:color w:val="FF0000"/>
        </w:rPr>
        <w:t xml:space="preserve"> </w:t>
      </w:r>
      <w:r w:rsidRPr="009B5572">
        <w:rPr>
          <w:rFonts w:ascii="Times New Roman" w:eastAsia="MS Mincho" w:hAnsi="Times New Roman" w:cs="Times New Roman"/>
          <w:sz w:val="24"/>
          <w:szCs w:val="24"/>
        </w:rPr>
        <w:t>(Оборотные средства)</w:t>
      </w:r>
    </w:p>
    <w:p w:rsidR="009B5572" w:rsidRDefault="009B5572" w:rsidP="009B55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5572" w:rsidRPr="004818CD" w:rsidRDefault="009B5572" w:rsidP="009B5572">
      <w:pPr>
        <w:pStyle w:val="a3"/>
        <w:rPr>
          <w:rFonts w:eastAsia="MS Mincho"/>
        </w:rPr>
      </w:pPr>
      <w:bookmarkStart w:id="0" w:name="_GoBack"/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В состав оборотных производственных фондов предприятия входят материально-вещественные элементы:</w:t>
      </w:r>
    </w:p>
    <w:p w:rsidR="009B5572" w:rsidRPr="004818CD" w:rsidRDefault="009B5572" w:rsidP="00083189">
      <w:pPr>
        <w:pStyle w:val="a3"/>
        <w:numPr>
          <w:ilvl w:val="0"/>
          <w:numId w:val="2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производственные запасы сырья, материалов, полуфабрикатов, покупных изделий, запасных частей, топлива, незавершенное производство, расходы будущих периодов</w:t>
      </w:r>
      <w:proofErr w:type="gramEnd"/>
    </w:p>
    <w:p w:rsidR="009B5572" w:rsidRPr="004818CD" w:rsidRDefault="009B5572" w:rsidP="00083189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станки, агрегаты</w:t>
      </w:r>
    </w:p>
    <w:p w:rsidR="009B5572" w:rsidRPr="004818CD" w:rsidRDefault="009B5572" w:rsidP="00083189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готовая продукция, денежные средства в кассе, на расчетном счету предприятия</w:t>
      </w:r>
    </w:p>
    <w:p w:rsidR="009B5572" w:rsidRPr="004818CD" w:rsidRDefault="009B5572" w:rsidP="00083189">
      <w:pPr>
        <w:pStyle w:val="a3"/>
        <w:numPr>
          <w:ilvl w:val="0"/>
          <w:numId w:val="2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прибыль предприятия, задолженность поставщикам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В состав оборотных сре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дств пр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едприятия входят:</w:t>
      </w:r>
    </w:p>
    <w:p w:rsidR="009B5572" w:rsidRPr="004818CD" w:rsidRDefault="009B5572" w:rsidP="00083189">
      <w:pPr>
        <w:pStyle w:val="a3"/>
        <w:numPr>
          <w:ilvl w:val="0"/>
          <w:numId w:val="3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оборотные фонды и фонды обращения</w:t>
      </w:r>
    </w:p>
    <w:p w:rsidR="009B5572" w:rsidRPr="004818CD" w:rsidRDefault="009B5572" w:rsidP="00083189">
      <w:pPr>
        <w:pStyle w:val="a3"/>
        <w:numPr>
          <w:ilvl w:val="0"/>
          <w:numId w:val="3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запасы материалов, запасных частей, топлива, готовой продукции на складе</w:t>
      </w:r>
    </w:p>
    <w:p w:rsidR="009B5572" w:rsidRPr="004818CD" w:rsidRDefault="009B5572" w:rsidP="00083189">
      <w:pPr>
        <w:pStyle w:val="a3"/>
        <w:numPr>
          <w:ilvl w:val="0"/>
          <w:numId w:val="3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незавершенное производство, готовая продукция на складе</w:t>
      </w:r>
    </w:p>
    <w:p w:rsidR="009B5572" w:rsidRPr="004818CD" w:rsidRDefault="009B5572" w:rsidP="00083189">
      <w:pPr>
        <w:pStyle w:val="a3"/>
        <w:numPr>
          <w:ilvl w:val="0"/>
          <w:numId w:val="3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производственные запасы, незавершенное производство, расходы будущих периодов, фонды обращения</w:t>
      </w:r>
    </w:p>
    <w:p w:rsidR="009B5572" w:rsidRPr="004818CD" w:rsidRDefault="009B5572" w:rsidP="00083189">
      <w:pPr>
        <w:pStyle w:val="a3"/>
        <w:numPr>
          <w:ilvl w:val="0"/>
          <w:numId w:val="3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оборудование цехов, готовая продукция на складе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 фондам обращения относятся:</w:t>
      </w:r>
    </w:p>
    <w:p w:rsidR="009B5572" w:rsidRPr="004818CD" w:rsidRDefault="009B5572" w:rsidP="00083189">
      <w:pPr>
        <w:pStyle w:val="a3"/>
        <w:numPr>
          <w:ilvl w:val="0"/>
          <w:numId w:val="4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готовые изделия на складе предприятия, продукция отгруженная, находящаяся в пути, денежные средства и средства в расчетах (денежные средства в кассе, на расчетном счете, в аккредитивах, все виды задолженности)</w:t>
      </w:r>
    </w:p>
    <w:p w:rsidR="009B5572" w:rsidRPr="004818CD" w:rsidRDefault="009B5572" w:rsidP="00083189">
      <w:pPr>
        <w:pStyle w:val="a3"/>
        <w:numPr>
          <w:ilvl w:val="0"/>
          <w:numId w:val="4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материальные ресурсы предприятия</w:t>
      </w:r>
    </w:p>
    <w:p w:rsidR="009B5572" w:rsidRPr="004818CD" w:rsidRDefault="009B5572" w:rsidP="00083189">
      <w:pPr>
        <w:pStyle w:val="a3"/>
        <w:numPr>
          <w:ilvl w:val="0"/>
          <w:numId w:val="4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транспортные средства предприятия, производственные здания, сооружения</w:t>
      </w:r>
    </w:p>
    <w:p w:rsidR="009B5572" w:rsidRPr="004818CD" w:rsidRDefault="009B5572" w:rsidP="00083189">
      <w:pPr>
        <w:pStyle w:val="a3"/>
        <w:numPr>
          <w:ilvl w:val="0"/>
          <w:numId w:val="4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прибыль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Функция оборотных средств состоит в платежно-расчетном обслуживании кругооборота материальных ценностей:</w:t>
      </w:r>
    </w:p>
    <w:p w:rsidR="009B5572" w:rsidRPr="004818CD" w:rsidRDefault="009B5572" w:rsidP="00083189">
      <w:pPr>
        <w:pStyle w:val="a3"/>
        <w:numPr>
          <w:ilvl w:val="0"/>
          <w:numId w:val="5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на стадиях приобретения, производства и реализации</w:t>
      </w:r>
    </w:p>
    <w:p w:rsidR="009B5572" w:rsidRPr="004818CD" w:rsidRDefault="009B5572" w:rsidP="00083189">
      <w:pPr>
        <w:pStyle w:val="a3"/>
        <w:numPr>
          <w:ilvl w:val="0"/>
          <w:numId w:val="5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только на стадии приобретения</w:t>
      </w:r>
    </w:p>
    <w:p w:rsidR="009B5572" w:rsidRPr="004818CD" w:rsidRDefault="009B5572" w:rsidP="00083189">
      <w:pPr>
        <w:pStyle w:val="a3"/>
        <w:numPr>
          <w:ilvl w:val="0"/>
          <w:numId w:val="5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только на стадии производства</w:t>
      </w:r>
    </w:p>
    <w:p w:rsidR="009B5572" w:rsidRPr="004818CD" w:rsidRDefault="009B5572" w:rsidP="00083189">
      <w:pPr>
        <w:pStyle w:val="a3"/>
        <w:numPr>
          <w:ilvl w:val="0"/>
          <w:numId w:val="5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только на стадии реализации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Оборотные фонды относятся:</w:t>
      </w:r>
    </w:p>
    <w:p w:rsidR="009B5572" w:rsidRPr="004818CD" w:rsidRDefault="009B5572" w:rsidP="00083189">
      <w:pPr>
        <w:pStyle w:val="a3"/>
        <w:numPr>
          <w:ilvl w:val="0"/>
          <w:numId w:val="6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 сфере производства продукции</w:t>
      </w:r>
    </w:p>
    <w:p w:rsidR="009B5572" w:rsidRPr="004818CD" w:rsidRDefault="009B5572" w:rsidP="00083189">
      <w:pPr>
        <w:pStyle w:val="a3"/>
        <w:numPr>
          <w:ilvl w:val="0"/>
          <w:numId w:val="6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 сфере обращения готовой продукции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 xml:space="preserve">В зависимости от места в процессе кругооборота оборотные средства делятся 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на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9B5572" w:rsidRPr="004818CD" w:rsidRDefault="009B5572" w:rsidP="00083189">
      <w:pPr>
        <w:pStyle w:val="a3"/>
        <w:numPr>
          <w:ilvl w:val="0"/>
          <w:numId w:val="7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оборотные производственные фонды и фонды обращения</w:t>
      </w:r>
    </w:p>
    <w:p w:rsidR="009B5572" w:rsidRPr="004818CD" w:rsidRDefault="009B5572" w:rsidP="00083189">
      <w:pPr>
        <w:pStyle w:val="a3"/>
        <w:numPr>
          <w:ilvl w:val="0"/>
          <w:numId w:val="7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фонды непроизводственной и производственной сферы</w:t>
      </w:r>
    </w:p>
    <w:p w:rsidR="009B5572" w:rsidRPr="004818CD" w:rsidRDefault="009B5572" w:rsidP="00083189">
      <w:pPr>
        <w:pStyle w:val="a3"/>
        <w:numPr>
          <w:ilvl w:val="0"/>
          <w:numId w:val="7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активные и пассивные оборотные фонды</w:t>
      </w:r>
    </w:p>
    <w:p w:rsidR="009B5572" w:rsidRPr="004818CD" w:rsidRDefault="009B5572" w:rsidP="00083189">
      <w:pPr>
        <w:pStyle w:val="a3"/>
        <w:numPr>
          <w:ilvl w:val="0"/>
          <w:numId w:val="7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ликвидные и неликвидные оборотные фонды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 xml:space="preserve">В зависимости от источника формирования оборотные средства делятся 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на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9B5572" w:rsidRPr="004818CD" w:rsidRDefault="009B5572" w:rsidP="00083189">
      <w:pPr>
        <w:pStyle w:val="a3"/>
        <w:numPr>
          <w:ilvl w:val="0"/>
          <w:numId w:val="8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собственные и заемные</w:t>
      </w:r>
    </w:p>
    <w:p w:rsidR="009B5572" w:rsidRPr="004818CD" w:rsidRDefault="009B5572" w:rsidP="00083189">
      <w:pPr>
        <w:pStyle w:val="a3"/>
        <w:numPr>
          <w:ilvl w:val="0"/>
          <w:numId w:val="8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фонды, сформированные за счет средств непроизводственной и производственной сферы</w:t>
      </w:r>
    </w:p>
    <w:p w:rsidR="009B5572" w:rsidRPr="004818CD" w:rsidRDefault="009B5572" w:rsidP="00083189">
      <w:pPr>
        <w:pStyle w:val="a3"/>
        <w:numPr>
          <w:ilvl w:val="0"/>
          <w:numId w:val="8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активные и пассивные оборотные фонды</w:t>
      </w:r>
    </w:p>
    <w:p w:rsidR="009B5572" w:rsidRPr="004818CD" w:rsidRDefault="009B5572" w:rsidP="00083189">
      <w:pPr>
        <w:pStyle w:val="a3"/>
        <w:numPr>
          <w:ilvl w:val="0"/>
          <w:numId w:val="8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ликвидные и неликвидные оборотные фонды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Эффективность использования оборотных средств характеризуют:</w:t>
      </w:r>
    </w:p>
    <w:p w:rsidR="009B5572" w:rsidRPr="004818CD" w:rsidRDefault="009B5572" w:rsidP="00083189">
      <w:pPr>
        <w:pStyle w:val="a3"/>
        <w:numPr>
          <w:ilvl w:val="0"/>
          <w:numId w:val="9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lastRenderedPageBreak/>
        <w:t>коэффициент оборачиваемости, продолжительность одного оборота</w:t>
      </w:r>
    </w:p>
    <w:p w:rsidR="009B5572" w:rsidRPr="004818CD" w:rsidRDefault="009B5572" w:rsidP="00083189">
      <w:pPr>
        <w:pStyle w:val="a3"/>
        <w:numPr>
          <w:ilvl w:val="0"/>
          <w:numId w:val="9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прибыль, рентабельность производства</w:t>
      </w:r>
    </w:p>
    <w:p w:rsidR="009B5572" w:rsidRPr="004818CD" w:rsidRDefault="009B5572" w:rsidP="00083189">
      <w:pPr>
        <w:pStyle w:val="a3"/>
        <w:numPr>
          <w:ilvl w:val="0"/>
          <w:numId w:val="9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 xml:space="preserve">фондоотдача, </w:t>
      </w:r>
      <w:proofErr w:type="spellStart"/>
      <w:r w:rsidRPr="004818CD">
        <w:rPr>
          <w:rFonts w:ascii="Times New Roman" w:eastAsia="MS Mincho" w:hAnsi="Times New Roman" w:cs="Times New Roman"/>
          <w:sz w:val="24"/>
          <w:szCs w:val="24"/>
        </w:rPr>
        <w:t>фондоемкость</w:t>
      </w:r>
      <w:proofErr w:type="spellEnd"/>
      <w:r w:rsidRPr="004818CD">
        <w:rPr>
          <w:rFonts w:ascii="Times New Roman" w:eastAsia="MS Mincho" w:hAnsi="Times New Roman" w:cs="Times New Roman"/>
          <w:sz w:val="24"/>
          <w:szCs w:val="24"/>
        </w:rPr>
        <w:t xml:space="preserve"> продукции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Для оценки эффективности использования оборотных фондов в машиностроении применяют показатель:</w:t>
      </w:r>
    </w:p>
    <w:p w:rsidR="009B5572" w:rsidRPr="004818CD" w:rsidRDefault="009B5572" w:rsidP="00083189">
      <w:pPr>
        <w:pStyle w:val="a3"/>
        <w:numPr>
          <w:ilvl w:val="0"/>
          <w:numId w:val="10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коэффициент использования металла</w:t>
      </w:r>
    </w:p>
    <w:p w:rsidR="009B5572" w:rsidRPr="004818CD" w:rsidRDefault="009B5572" w:rsidP="00083189">
      <w:pPr>
        <w:pStyle w:val="a3"/>
        <w:numPr>
          <w:ilvl w:val="0"/>
          <w:numId w:val="10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извлечения полезного компонента из исходного сырья</w:t>
      </w:r>
    </w:p>
    <w:p w:rsidR="009B5572" w:rsidRPr="004818CD" w:rsidRDefault="009B5572" w:rsidP="00083189">
      <w:pPr>
        <w:pStyle w:val="a3"/>
        <w:numPr>
          <w:ilvl w:val="0"/>
          <w:numId w:val="10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выход годного сырья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Коэффициент загрузки оборотных средств – это отношение средних остатков оборотных средств:</w:t>
      </w:r>
    </w:p>
    <w:p w:rsidR="009B5572" w:rsidRPr="004818CD" w:rsidRDefault="009B5572" w:rsidP="00083189">
      <w:pPr>
        <w:pStyle w:val="a3"/>
        <w:numPr>
          <w:ilvl w:val="0"/>
          <w:numId w:val="1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 объему реализованной продукции</w:t>
      </w:r>
    </w:p>
    <w:p w:rsidR="009B5572" w:rsidRPr="004818CD" w:rsidRDefault="009B5572" w:rsidP="00083189">
      <w:pPr>
        <w:pStyle w:val="a3"/>
        <w:numPr>
          <w:ilvl w:val="0"/>
          <w:numId w:val="1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 объему валовой продукции</w:t>
      </w:r>
    </w:p>
    <w:p w:rsidR="009B5572" w:rsidRPr="004818CD" w:rsidRDefault="009B5572" w:rsidP="00083189">
      <w:pPr>
        <w:pStyle w:val="a3"/>
        <w:numPr>
          <w:ilvl w:val="0"/>
          <w:numId w:val="1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 объему товарной продукции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Расположите перечисленные оборотные фонды в порядке убыванию степени их ликвидности:</w:t>
      </w:r>
    </w:p>
    <w:p w:rsidR="009B5572" w:rsidRPr="004818CD" w:rsidRDefault="009B5572" w:rsidP="00083189">
      <w:pPr>
        <w:pStyle w:val="a3"/>
        <w:numPr>
          <w:ilvl w:val="0"/>
          <w:numId w:val="12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денежные средства, краткосрочные финансовые вложения, запасы готовой продукции, сырье и материалы, долгосрочная дебиторская задолженность</w:t>
      </w:r>
    </w:p>
    <w:p w:rsidR="009B5572" w:rsidRPr="004818CD" w:rsidRDefault="009B5572" w:rsidP="00083189">
      <w:pPr>
        <w:pStyle w:val="a3"/>
        <w:numPr>
          <w:ilvl w:val="0"/>
          <w:numId w:val="12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долгосрочная дебиторская задолженность, сырье и материалы, запасы готовой продукции, краткосрочные финансовые вложения, денежные средства</w:t>
      </w:r>
    </w:p>
    <w:p w:rsidR="009B5572" w:rsidRPr="004818CD" w:rsidRDefault="009B5572" w:rsidP="00083189">
      <w:pPr>
        <w:pStyle w:val="a3"/>
        <w:numPr>
          <w:ilvl w:val="0"/>
          <w:numId w:val="12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запасы готовой продукции, сырье и материалы, долгосрочная дебиторская задолженность, денежные средства, краткосрочные финансовые вложения</w:t>
      </w:r>
    </w:p>
    <w:p w:rsidR="009B5572" w:rsidRPr="004818CD" w:rsidRDefault="009B5572" w:rsidP="00083189">
      <w:pPr>
        <w:pStyle w:val="a3"/>
        <w:ind w:firstLine="360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Важнейшими показателями использования оборотных средств на предприятии являются показатели:</w:t>
      </w:r>
    </w:p>
    <w:p w:rsidR="009B5572" w:rsidRPr="004818CD" w:rsidRDefault="009B5572" w:rsidP="00083189">
      <w:pPr>
        <w:pStyle w:val="a3"/>
        <w:numPr>
          <w:ilvl w:val="0"/>
          <w:numId w:val="13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коэффициент оборачиваемости оборотных средств, продолжительность одного оборота в днях, коэффициент загрузки средств в обороте</w:t>
      </w:r>
    </w:p>
    <w:p w:rsidR="009B5572" w:rsidRPr="004818CD" w:rsidRDefault="009B5572" w:rsidP="00083189">
      <w:pPr>
        <w:pStyle w:val="a3"/>
        <w:numPr>
          <w:ilvl w:val="0"/>
          <w:numId w:val="13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коэффициент относительной металлоемкости, коэффициент использования металла</w:t>
      </w:r>
    </w:p>
    <w:p w:rsidR="009B5572" w:rsidRPr="004818CD" w:rsidRDefault="009B5572" w:rsidP="00083189">
      <w:pPr>
        <w:pStyle w:val="a3"/>
        <w:numPr>
          <w:ilvl w:val="0"/>
          <w:numId w:val="13"/>
        </w:numPr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4818CD">
        <w:rPr>
          <w:rFonts w:ascii="Times New Roman" w:eastAsia="MS Mincho" w:hAnsi="Times New Roman" w:cs="Times New Roman"/>
          <w:sz w:val="24"/>
          <w:szCs w:val="24"/>
        </w:rPr>
        <w:t>фондоемкость</w:t>
      </w:r>
      <w:proofErr w:type="spellEnd"/>
      <w:r w:rsidRPr="004818CD">
        <w:rPr>
          <w:rFonts w:ascii="Times New Roman" w:eastAsia="MS Mincho" w:hAnsi="Times New Roman" w:cs="Times New Roman"/>
          <w:sz w:val="24"/>
          <w:szCs w:val="24"/>
        </w:rPr>
        <w:t xml:space="preserve"> и фондоотдача</w:t>
      </w:r>
    </w:p>
    <w:p w:rsidR="009B5572" w:rsidRPr="004818CD" w:rsidRDefault="009B5572" w:rsidP="00083189">
      <w:pPr>
        <w:pStyle w:val="a3"/>
        <w:numPr>
          <w:ilvl w:val="0"/>
          <w:numId w:val="13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 xml:space="preserve">материалоемкость и </w:t>
      </w:r>
      <w:proofErr w:type="spellStart"/>
      <w:r w:rsidRPr="004818CD">
        <w:rPr>
          <w:rFonts w:ascii="Times New Roman" w:eastAsia="MS Mincho" w:hAnsi="Times New Roman" w:cs="Times New Roman"/>
          <w:sz w:val="24"/>
          <w:szCs w:val="24"/>
        </w:rPr>
        <w:t>материалоотдача</w:t>
      </w:r>
      <w:proofErr w:type="spellEnd"/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Под структурой оборотных средств понимается:</w:t>
      </w:r>
    </w:p>
    <w:p w:rsidR="009B5572" w:rsidRPr="004818CD" w:rsidRDefault="009B5572" w:rsidP="00083189">
      <w:pPr>
        <w:pStyle w:val="a3"/>
        <w:numPr>
          <w:ilvl w:val="0"/>
          <w:numId w:val="14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соотношение их отдельных элементов во всей совокупности оборотных средств</w:t>
      </w:r>
    </w:p>
    <w:p w:rsidR="009B5572" w:rsidRPr="004818CD" w:rsidRDefault="009B5572" w:rsidP="00083189">
      <w:pPr>
        <w:pStyle w:val="a3"/>
        <w:numPr>
          <w:ilvl w:val="0"/>
          <w:numId w:val="14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стоимостное выражение элементов оборотных средств</w:t>
      </w:r>
    </w:p>
    <w:p w:rsidR="009B5572" w:rsidRPr="004818CD" w:rsidRDefault="009B5572" w:rsidP="00083189">
      <w:pPr>
        <w:pStyle w:val="a3"/>
        <w:numPr>
          <w:ilvl w:val="0"/>
          <w:numId w:val="14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натуральный состав оборотных фондов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Коэффициент оборачиваемости оборотных средств определяется как:</w:t>
      </w:r>
    </w:p>
    <w:p w:rsidR="009B5572" w:rsidRPr="004818CD" w:rsidRDefault="009B5572" w:rsidP="00083189">
      <w:pPr>
        <w:pStyle w:val="a3"/>
        <w:numPr>
          <w:ilvl w:val="0"/>
          <w:numId w:val="15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стоимости реализованной продукции за определенный период к среднему остатку оборотных средств за тот же период</w:t>
      </w:r>
    </w:p>
    <w:p w:rsidR="009B5572" w:rsidRPr="004818CD" w:rsidRDefault="00083189" w:rsidP="00083189">
      <w:pPr>
        <w:pStyle w:val="a3"/>
        <w:numPr>
          <w:ilvl w:val="0"/>
          <w:numId w:val="15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</w:t>
      </w:r>
      <w:r w:rsidR="009B5572" w:rsidRPr="004818CD">
        <w:rPr>
          <w:rFonts w:ascii="Times New Roman" w:eastAsia="MS Mincho" w:hAnsi="Times New Roman" w:cs="Times New Roman"/>
          <w:sz w:val="24"/>
          <w:szCs w:val="24"/>
        </w:rPr>
        <w:t>тношение стоимости произведенной продукции за определенный период к остатку оборотных средств на конец периода</w:t>
      </w:r>
    </w:p>
    <w:p w:rsidR="009B5572" w:rsidRPr="004818CD" w:rsidRDefault="00083189" w:rsidP="00083189">
      <w:pPr>
        <w:pStyle w:val="a3"/>
        <w:numPr>
          <w:ilvl w:val="0"/>
          <w:numId w:val="15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</w:t>
      </w:r>
      <w:r w:rsidR="009B5572" w:rsidRPr="004818CD">
        <w:rPr>
          <w:rFonts w:ascii="Times New Roman" w:eastAsia="MS Mincho" w:hAnsi="Times New Roman" w:cs="Times New Roman"/>
          <w:sz w:val="24"/>
          <w:szCs w:val="24"/>
        </w:rPr>
        <w:t>тношение стоимости произведенной и реализованной продукции за определенный период к остатку оборотных средств на начало периода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Коэффициент оборачиваемости оборотных средств характеризует:</w:t>
      </w:r>
    </w:p>
    <w:p w:rsidR="009B5572" w:rsidRPr="004818CD" w:rsidRDefault="009B5572" w:rsidP="00083189">
      <w:pPr>
        <w:pStyle w:val="a3"/>
        <w:numPr>
          <w:ilvl w:val="0"/>
          <w:numId w:val="16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количество оборотов, совершаемых оборотными средствами за определенный период</w:t>
      </w:r>
    </w:p>
    <w:p w:rsidR="009B5572" w:rsidRPr="004818CD" w:rsidRDefault="009B5572" w:rsidP="00083189">
      <w:pPr>
        <w:pStyle w:val="a3"/>
        <w:numPr>
          <w:ilvl w:val="0"/>
          <w:numId w:val="16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скорость превращения оборотных сре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дств в д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енежные средства</w:t>
      </w:r>
    </w:p>
    <w:p w:rsidR="009B5572" w:rsidRPr="004818CD" w:rsidRDefault="009B5572" w:rsidP="00083189">
      <w:pPr>
        <w:pStyle w:val="a3"/>
        <w:numPr>
          <w:ilvl w:val="0"/>
          <w:numId w:val="16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скорость обращения наиболее ликвидных оборотных сре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дств в д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енежные средства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Продолжительность одного оборота оборотных средств - это:</w:t>
      </w:r>
    </w:p>
    <w:p w:rsidR="009B5572" w:rsidRPr="004818CD" w:rsidRDefault="009B5572" w:rsidP="00083189">
      <w:pPr>
        <w:pStyle w:val="a3"/>
        <w:numPr>
          <w:ilvl w:val="0"/>
          <w:numId w:val="17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продолжительности периода, за который рассчитываются показатели (в днях) к коэффициенту оборачиваемости оборотных средств</w:t>
      </w:r>
    </w:p>
    <w:p w:rsidR="009B5572" w:rsidRPr="004818CD" w:rsidRDefault="009B5572" w:rsidP="00083189">
      <w:pPr>
        <w:pStyle w:val="a3"/>
        <w:numPr>
          <w:ilvl w:val="0"/>
          <w:numId w:val="17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показатель, обратный коэффициенту оборачиваемости оборотных средств</w:t>
      </w:r>
    </w:p>
    <w:p w:rsidR="009B5572" w:rsidRPr="004818CD" w:rsidRDefault="009B5572" w:rsidP="00083189">
      <w:pPr>
        <w:pStyle w:val="a3"/>
        <w:numPr>
          <w:ilvl w:val="0"/>
          <w:numId w:val="17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коэффициента оборачиваемости оборотных сре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дств к пр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одолжительности периода, за который рассчитываются показатели (в днях)</w:t>
      </w:r>
    </w:p>
    <w:p w:rsidR="009B5572" w:rsidRPr="004818CD" w:rsidRDefault="009B5572" w:rsidP="00083189">
      <w:pPr>
        <w:pStyle w:val="a3"/>
        <w:numPr>
          <w:ilvl w:val="0"/>
          <w:numId w:val="17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скорость обращения наиболее ликвидных оборотных сре</w:t>
      </w:r>
      <w:proofErr w:type="gramStart"/>
      <w:r w:rsidRPr="004818CD">
        <w:rPr>
          <w:rFonts w:ascii="Times New Roman" w:eastAsia="MS Mincho" w:hAnsi="Times New Roman" w:cs="Times New Roman"/>
          <w:sz w:val="24"/>
          <w:szCs w:val="24"/>
        </w:rPr>
        <w:t>дств в д</w:t>
      </w:r>
      <w:proofErr w:type="gramEnd"/>
      <w:r w:rsidRPr="004818CD">
        <w:rPr>
          <w:rFonts w:ascii="Times New Roman" w:eastAsia="MS Mincho" w:hAnsi="Times New Roman" w:cs="Times New Roman"/>
          <w:sz w:val="24"/>
          <w:szCs w:val="24"/>
        </w:rPr>
        <w:t>енежные средства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083189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Длительность одного оборота в днях рассчитывается как:</w:t>
      </w:r>
    </w:p>
    <w:p w:rsidR="009B5572" w:rsidRPr="004818CD" w:rsidRDefault="009B5572" w:rsidP="00083189">
      <w:pPr>
        <w:pStyle w:val="a3"/>
        <w:numPr>
          <w:ilvl w:val="0"/>
          <w:numId w:val="18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числа дней в отчетном периоде к коэффициенту оборачиваемости оборотных средств</w:t>
      </w:r>
    </w:p>
    <w:p w:rsidR="009B5572" w:rsidRPr="004818CD" w:rsidRDefault="009B5572" w:rsidP="00083189">
      <w:pPr>
        <w:pStyle w:val="a3"/>
        <w:numPr>
          <w:ilvl w:val="0"/>
          <w:numId w:val="18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среднего остатка оборотных средств за отчетный период к объему реализации продукции за отчетный период</w:t>
      </w:r>
    </w:p>
    <w:p w:rsidR="009B5572" w:rsidRPr="004818CD" w:rsidRDefault="009B5572" w:rsidP="00083189">
      <w:pPr>
        <w:pStyle w:val="a3"/>
        <w:numPr>
          <w:ilvl w:val="0"/>
          <w:numId w:val="18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объема реализации продукции за отчетный период к среднему остатку оборотных средств за отчетный период</w:t>
      </w:r>
    </w:p>
    <w:p w:rsidR="009B5572" w:rsidRPr="004818CD" w:rsidRDefault="009B5572" w:rsidP="00083189">
      <w:pPr>
        <w:pStyle w:val="a3"/>
        <w:numPr>
          <w:ilvl w:val="0"/>
          <w:numId w:val="18"/>
        </w:numPr>
        <w:ind w:left="0" w:firstLine="360"/>
        <w:rPr>
          <w:rFonts w:ascii="Times New Roman" w:eastAsia="MS Mincho" w:hAnsi="Times New Roman" w:cs="Times New Roman"/>
          <w:sz w:val="24"/>
          <w:szCs w:val="24"/>
        </w:rPr>
      </w:pPr>
      <w:r w:rsidRPr="004818CD">
        <w:rPr>
          <w:rFonts w:ascii="Times New Roman" w:eastAsia="MS Mincho" w:hAnsi="Times New Roman" w:cs="Times New Roman"/>
          <w:sz w:val="24"/>
          <w:szCs w:val="24"/>
        </w:rPr>
        <w:t>отношение числа дней в отчетном периоде к среднему остатку оборотных средств за отчетный период</w:t>
      </w: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9B5572" w:rsidRPr="004818CD" w:rsidRDefault="009B5572" w:rsidP="009B5572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bookmarkEnd w:id="0"/>
    <w:p w:rsidR="002C0324" w:rsidRPr="004818CD" w:rsidRDefault="002C0324">
      <w:pPr>
        <w:rPr>
          <w:rFonts w:ascii="Times New Roman" w:hAnsi="Times New Roman" w:cs="Times New Roman"/>
          <w:sz w:val="24"/>
          <w:szCs w:val="24"/>
        </w:rPr>
      </w:pPr>
    </w:p>
    <w:sectPr w:rsidR="002C0324" w:rsidRPr="004818CD" w:rsidSect="002C0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3952"/>
    <w:multiLevelType w:val="hybridMultilevel"/>
    <w:tmpl w:val="96B056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86AF7"/>
    <w:multiLevelType w:val="hybridMultilevel"/>
    <w:tmpl w:val="9FBA40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658F1"/>
    <w:multiLevelType w:val="hybridMultilevel"/>
    <w:tmpl w:val="DE8C5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D41CE"/>
    <w:multiLevelType w:val="hybridMultilevel"/>
    <w:tmpl w:val="97E848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A73A0"/>
    <w:multiLevelType w:val="hybridMultilevel"/>
    <w:tmpl w:val="03BC7B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C922AD"/>
    <w:multiLevelType w:val="hybridMultilevel"/>
    <w:tmpl w:val="DE5C2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365BC"/>
    <w:multiLevelType w:val="hybridMultilevel"/>
    <w:tmpl w:val="4E988B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90DAC"/>
    <w:multiLevelType w:val="hybridMultilevel"/>
    <w:tmpl w:val="7A6A95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F47543"/>
    <w:multiLevelType w:val="hybridMultilevel"/>
    <w:tmpl w:val="CDF6E0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AD4BBA"/>
    <w:multiLevelType w:val="hybridMultilevel"/>
    <w:tmpl w:val="CCE4E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67CDE"/>
    <w:multiLevelType w:val="hybridMultilevel"/>
    <w:tmpl w:val="340CFC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B45825"/>
    <w:multiLevelType w:val="hybridMultilevel"/>
    <w:tmpl w:val="AE0C94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2E3345"/>
    <w:multiLevelType w:val="hybridMultilevel"/>
    <w:tmpl w:val="4C2A7F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120B8"/>
    <w:multiLevelType w:val="hybridMultilevel"/>
    <w:tmpl w:val="ECEA78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3423B0"/>
    <w:multiLevelType w:val="hybridMultilevel"/>
    <w:tmpl w:val="8E2A7A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914A09"/>
    <w:multiLevelType w:val="hybridMultilevel"/>
    <w:tmpl w:val="22A8E0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AA09C1"/>
    <w:multiLevelType w:val="hybridMultilevel"/>
    <w:tmpl w:val="AADEB1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F7B7D"/>
    <w:multiLevelType w:val="hybridMultilevel"/>
    <w:tmpl w:val="647A19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5"/>
  </w:num>
  <w:num w:numId="5">
    <w:abstractNumId w:val="11"/>
  </w:num>
  <w:num w:numId="6">
    <w:abstractNumId w:val="15"/>
  </w:num>
  <w:num w:numId="7">
    <w:abstractNumId w:val="6"/>
  </w:num>
  <w:num w:numId="8">
    <w:abstractNumId w:val="3"/>
  </w:num>
  <w:num w:numId="9">
    <w:abstractNumId w:val="0"/>
  </w:num>
  <w:num w:numId="10">
    <w:abstractNumId w:val="14"/>
  </w:num>
  <w:num w:numId="11">
    <w:abstractNumId w:val="8"/>
  </w:num>
  <w:num w:numId="12">
    <w:abstractNumId w:val="7"/>
  </w:num>
  <w:num w:numId="13">
    <w:abstractNumId w:val="4"/>
  </w:num>
  <w:num w:numId="14">
    <w:abstractNumId w:val="10"/>
  </w:num>
  <w:num w:numId="15">
    <w:abstractNumId w:val="17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5572"/>
    <w:rsid w:val="00083189"/>
    <w:rsid w:val="002C0324"/>
    <w:rsid w:val="003B30E1"/>
    <w:rsid w:val="004818CD"/>
    <w:rsid w:val="009B5572"/>
    <w:rsid w:val="00F8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B557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B557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789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Александра</cp:lastModifiedBy>
  <cp:revision>5</cp:revision>
  <dcterms:created xsi:type="dcterms:W3CDTF">2017-10-24T13:39:00Z</dcterms:created>
  <dcterms:modified xsi:type="dcterms:W3CDTF">2020-04-01T09:04:00Z</dcterms:modified>
</cp:coreProperties>
</file>