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92083" cy="485029"/>
            <wp:effectExtent l="19050" t="0" r="8117" b="0"/>
            <wp:docPr id="6" name="Рисунок 5" descr="http://www5b.wolframalpha.com/Calculate/MSP/MSP14112306f61620a71ba4000040dg99ec6374fbb7?MSPStoreType=image/gif&amp;s=31&amp;w=225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14112306f61620a71ba4000040dg99ec6374fbb7?MSPStoreType=image/gif&amp;s=31&amp;w=225.&amp;h=51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83" cy="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4325" cy="1725295"/>
            <wp:effectExtent l="19050" t="0" r="3175" b="0"/>
            <wp:docPr id="3" name="Рисунок 2" descr="http://www5b.wolframalpha.com/Calculate/MSP/MSP42882306f179i98hf10b0000212662c8i669h797?MSPStoreType=image/gif&amp;s=31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42882306f179i98hf10b0000212662c8i669h797?MSPStoreType=image/gif&amp;s=31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4345" cy="358445"/>
            <wp:effectExtent l="19050" t="0" r="0" b="0"/>
            <wp:docPr id="2" name="Рисунок 1" descr="http://www4c.wolframalpha.com/Calculate/MSP/MSP48991fcbhg1a92630a020000149ig8e5af7h9796?MSPStoreType=image/gif&amp;s=60&amp;w=33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48991fcbhg1a92630a020000149ig8e5af7h9796?MSPStoreType=image/gif&amp;s=60&amp;w=331.&amp;h=3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45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89679" cy="2397882"/>
            <wp:effectExtent l="19050" t="0" r="0" b="0"/>
            <wp:docPr id="4" name="Рисунок 4" descr="http://www4c.wolframalpha.com/Calculate/MSP/MSP81041fcbhd0c907a586200001ib4hdb8a99158c9?MSPStoreType=image/gif&amp;s=60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81041fcbhd0c907a586200001ib4hdb8a99158c9?MSPStoreType=image/gif&amp;s=60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78" cy="239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84220" cy="636270"/>
            <wp:effectExtent l="19050" t="0" r="0" b="0"/>
            <wp:docPr id="7" name="Рисунок 7" descr="http://www4c.wolframalpha.com/Calculate/MSP/MSP262820576e2ibb4a381a000022c62dagdhb0e72i?MSPStoreType=image/gif&amp;s=55&amp;w=345.&amp;h=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262820576e2ibb4a381a000022c62dagdhb0e72i?MSPStoreType=image/gif&amp;s=55&amp;w=345.&amp;h=67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935291" cy="2011680"/>
            <wp:effectExtent l="19050" t="0" r="0" b="0"/>
            <wp:docPr id="10" name="Рисунок 10" descr="http://www4c.wolframalpha.com/Calculate/MSP/MSP263920576e2ibb4a381a000027gg90db648f1i4i?MSPStoreType=image/gif&amp;s=55&amp;w=424.&amp;h=17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263920576e2ibb4a381a000027gg90db648f1i4i?MSPStoreType=image/gif&amp;s=55&amp;w=424.&amp;h=17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91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t>Точки пересечения с осью х:</w:t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9880" cy="205105"/>
            <wp:effectExtent l="19050" t="0" r="1270" b="0"/>
            <wp:docPr id="13" name="Рисунок 13" descr="http://www4f.wolframalpha.com/Calculate/MSP/MSP22320895aa05dh5e01700005g6f77f96842c36f?MSPStoreType=image/gif&amp;s=36&amp;w=166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22320895aa05dh5e01700005g6f77f96842c36f?MSPStoreType=image/gif&amp;s=36&amp;w=166.&amp;h=22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1799590"/>
            <wp:effectExtent l="19050" t="0" r="0" b="0"/>
            <wp:docPr id="16" name="Рисунок 16" descr="http://www4f.wolframalpha.com/Calculate/MSP/MSP23220895aa05dh5e017000059c8ciac4828i530?MSPStoreType=image/gif&amp;s=36&amp;w=300.&amp;h=18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23220895aa05dh5e017000059c8ciac4828i530?MSPStoreType=image/gif&amp;s=36&amp;w=300.&amp;h=18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right"/>
      </w:pPr>
      <w:r>
        <w:rPr>
          <w:noProof/>
          <w:lang w:eastAsia="ru-RU"/>
        </w:rPr>
        <w:drawing>
          <wp:inline distT="0" distB="0" distL="0" distR="0">
            <wp:extent cx="4593946" cy="336499"/>
            <wp:effectExtent l="19050" t="0" r="0" b="0"/>
            <wp:docPr id="19" name="Рисунок 19" descr="http://www4f.wolframalpha.com/Calculate/MSP/MSP1309208959bd26h8eb7e00005hh91g08e71aafhf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309208959bd26h8eb7e00005hh91g08e71aafhf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42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right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3230" cy="336550"/>
            <wp:effectExtent l="19050" t="0" r="1270" b="0"/>
            <wp:docPr id="22" name="Рисунок 22" descr="http://www4f.wolframalpha.com/Calculate/MSP/MSP1312208959bd26h8eb7e000062f89029d1179g6i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312208959bd26h8eb7e000062f89029d1179g6i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8305" cy="343535"/>
            <wp:effectExtent l="19050" t="0" r="4445" b="0"/>
            <wp:docPr id="25" name="Рисунок 25" descr="http://www4f.wolframalpha.com/Calculate/MSP/MSP38062089578i3a15age400003ibf4i304gi4h11h?MSPStoreType=image/gif&amp;s=36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4f.wolframalpha.com/Calculate/MSP/MSP38062089578i3a15age400003ibf4i304gi4h11h?MSPStoreType=image/gif&amp;s=36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345F38">
      <w:pPr>
        <w:jc w:val="center"/>
      </w:pPr>
      <w:r>
        <w:t>Цифровое значение точек пересечения с осью х:</w:t>
      </w:r>
    </w:p>
    <w:tbl>
      <w:tblPr>
        <w:tblW w:w="1120" w:type="dxa"/>
        <w:jc w:val="center"/>
        <w:tblInd w:w="95" w:type="dxa"/>
        <w:tblLook w:val="04A0"/>
      </w:tblPr>
      <w:tblGrid>
        <w:gridCol w:w="1276"/>
      </w:tblGrid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1.05277819</w:t>
            </w:r>
          </w:p>
        </w:tc>
      </w:tr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19.9472218</w:t>
            </w:r>
          </w:p>
        </w:tc>
      </w:tr>
    </w:tbl>
    <w:p w:rsidR="00D5259F" w:rsidRDefault="00D5259F" w:rsidP="00345F38">
      <w:pPr>
        <w:jc w:val="center"/>
      </w:pPr>
    </w:p>
    <w:p w:rsidR="00345F38" w:rsidRPr="006B69ED" w:rsidRDefault="00345F38" w:rsidP="00345F38">
      <w:pPr>
        <w:jc w:val="center"/>
      </w:pPr>
      <w:r>
        <w:t>Нахождение производной функции</w:t>
      </w:r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/ 2            \  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>(-21 + 2*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>)*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 - \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- 21*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+ 21/*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</w:p>
    <w:p w:rsidR="00345F38" w:rsidRDefault="00345F38" w:rsidP="00345F38"/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Применяем правило производной умножения: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=f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)+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почленно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x2−21x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почленно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силу правила, применим: x2получим 2x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5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360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21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spacing w:beforeAutospacing="1" w:afterAutospacing="1" w:line="196" w:lineRule="atLeast"/>
        <w:ind w:left="144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)=e−x+21;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Заменим u=−x+21.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eu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само оно.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−x+21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почленно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 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288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−1</w:t>
      </w:r>
    </w:p>
    <w:p w:rsidR="00345F38" w:rsidRPr="006B69ED" w:rsidRDefault="00345F38" w:rsidP="00345F38">
      <w:pPr>
        <w:numPr>
          <w:ilvl w:val="1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 последовательности правил: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(2x−21)*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(−x+21)−(x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</w:t>
      </w:r>
    </w:p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Теперь упростим: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973486" w:rsidP="00345F3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3486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345F38" w:rsidRPr="006B69ED" w:rsidRDefault="00345F38" w:rsidP="00345F38">
      <w:p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Ответ:</w:t>
      </w:r>
    </w:p>
    <w:p w:rsidR="00345F38" w:rsidRDefault="00345F38" w:rsidP="00345F38">
      <w:p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^</w:t>
      </w:r>
      <w:proofErr w:type="spellEnd"/>
      <w:r w:rsidRPr="00D5259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Приравниваем производную нулю: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22595" cy="2011680"/>
            <wp:effectExtent l="19050" t="0" r="1655" b="0"/>
            <wp:docPr id="1" name="Рисунок 2" descr="http://www4f.wolframalpha.com/Calculate/MSP/MSP36071iee108cbd4ghf2c00005fb957hc4hif4e00?MSPStoreType=image/gif&amp;s=54&amp;w=300.&amp;h=17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f.wolframalpha.com/Calculate/MSP/MSP36071iee108cbd4ghf2c00005fb957hc4hif4e00?MSPStoreType=image/gif&amp;s=54&amp;w=300.&amp;h=17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56" cy="201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5" name="Рисунок 5" descr="http://www4f.wolframalpha.com/Calculate/MSP/MSP18041iee1218c3ficbhb000060d15h6hh0ei968a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f.wolframalpha.com/Calculate/MSP/MSP18041iee1218c3ficbhb000060d15h6hh0ei968a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8" name="Рисунок 8" descr="http://www4f.wolframalpha.com/Calculate/MSP/MSP18071iee1218c3ficbhb000056352fa09dei34d9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f.wolframalpha.com/Calculate/MSP/MSP18071iee1218c3ficbhb000056352fa09dei34d9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P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0210" cy="341630"/>
            <wp:effectExtent l="19050" t="0" r="2540" b="0"/>
            <wp:docPr id="11" name="Рисунок 11" descr="http://www4f.wolframalpha.com/Calculate/MSP/MSP10641iee12a87e04d2fi000022ic0hei9154bg04?MSPStoreType=image/gif&amp;s=54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f.wolframalpha.com/Calculate/MSP/MSP10641iee12a87e04d2fi000022ic0hei9154bg04?MSPStoreType=image/gif&amp;s=54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/>
    <w:p w:rsidR="00295619" w:rsidRDefault="00295619"/>
    <w:sectPr w:rsidR="00295619" w:rsidSect="00E70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6F22"/>
    <w:multiLevelType w:val="multilevel"/>
    <w:tmpl w:val="EDF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24C"/>
    <w:rsid w:val="0010223C"/>
    <w:rsid w:val="00295619"/>
    <w:rsid w:val="002C2FCE"/>
    <w:rsid w:val="00345F38"/>
    <w:rsid w:val="00463C5B"/>
    <w:rsid w:val="007E6AE9"/>
    <w:rsid w:val="008C3E90"/>
    <w:rsid w:val="00973486"/>
    <w:rsid w:val="00D5259F"/>
    <w:rsid w:val="00E7024C"/>
    <w:rsid w:val="00F3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219</Words>
  <Characters>1253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2014-10-24T21:42:00Z</dcterms:created>
  <dcterms:modified xsi:type="dcterms:W3CDTF">2015-03-07T20:13:00Z</dcterms:modified>
</cp:coreProperties>
</file>