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B6E" w:rsidRDefault="00E07B6E">
      <w:pPr>
        <w:rPr>
          <w:rFonts w:ascii="Segoe UI" w:hAnsi="Segoe UI" w:cs="Segoe UI"/>
          <w:color w:val="000000"/>
          <w:shd w:val="clear" w:color="auto" w:fill="F8F9FA"/>
        </w:rPr>
      </w:pPr>
      <w:r>
        <w:rPr>
          <w:rFonts w:ascii="Segoe UI" w:hAnsi="Segoe UI" w:cs="Segoe UI"/>
          <w:color w:val="000000"/>
          <w:shd w:val="clear" w:color="auto" w:fill="F8F9FA"/>
        </w:rPr>
        <w:t>Вступление:</w:t>
      </w:r>
    </w:p>
    <w:p w:rsidR="0050523C" w:rsidRDefault="00E07B6E">
      <w:pPr>
        <w:rPr>
          <w:rFonts w:ascii="Arial Narrow" w:hAnsi="Arial Narrow" w:cs="Segoe UI"/>
          <w:b/>
          <w:color w:val="000000"/>
          <w:sz w:val="28"/>
          <w:szCs w:val="28"/>
          <w:shd w:val="clear" w:color="auto" w:fill="F8F9FA"/>
        </w:rPr>
      </w:pPr>
      <w:r w:rsidRPr="00E07B6E">
        <w:rPr>
          <w:rFonts w:ascii="Arial Narrow" w:hAnsi="Arial Narrow" w:cs="Segoe UI"/>
          <w:b/>
          <w:color w:val="000000"/>
          <w:sz w:val="28"/>
          <w:szCs w:val="28"/>
          <w:shd w:val="clear" w:color="auto" w:fill="F8F9FA"/>
        </w:rPr>
        <w:t>В </w:t>
      </w:r>
      <w:proofErr w:type="gramStart"/>
      <w:r w:rsidRPr="00E07B6E">
        <w:rPr>
          <w:rFonts w:ascii="Arial Narrow" w:hAnsi="Arial Narrow" w:cs="Segoe UI"/>
          <w:b/>
          <w:color w:val="000000"/>
          <w:sz w:val="28"/>
          <w:szCs w:val="28"/>
          <w:shd w:val="clear" w:color="auto" w:fill="F8F9FA"/>
        </w:rPr>
        <w:t>результате  практической</w:t>
      </w:r>
      <w:proofErr w:type="gramEnd"/>
      <w:r w:rsidRPr="00E07B6E">
        <w:rPr>
          <w:rFonts w:ascii="Arial Narrow" w:hAnsi="Arial Narrow" w:cs="Segoe UI"/>
          <w:b/>
          <w:color w:val="000000"/>
          <w:sz w:val="28"/>
          <w:szCs w:val="28"/>
          <w:shd w:val="clear" w:color="auto" w:fill="F8F9FA"/>
        </w:rPr>
        <w:t> реализации ценно</w:t>
      </w:r>
      <w:r>
        <w:rPr>
          <w:rFonts w:ascii="Arial Narrow" w:hAnsi="Arial Narrow" w:cs="Segoe UI"/>
          <w:b/>
          <w:color w:val="000000"/>
          <w:sz w:val="28"/>
          <w:szCs w:val="28"/>
          <w:shd w:val="clear" w:color="auto" w:fill="F8F9FA"/>
        </w:rPr>
        <w:t xml:space="preserve">стного  отношения с участием во </w:t>
      </w:r>
      <w:proofErr w:type="spellStart"/>
      <w:r>
        <w:rPr>
          <w:rFonts w:ascii="Arial Narrow" w:hAnsi="Arial Narrow" w:cs="Segoe UI"/>
          <w:b/>
          <w:color w:val="000000"/>
          <w:sz w:val="28"/>
          <w:szCs w:val="28"/>
          <w:shd w:val="clear" w:color="auto" w:fill="F8F9FA"/>
        </w:rPr>
        <w:t>и,</w:t>
      </w:r>
      <w:r w:rsidRPr="00E07B6E">
        <w:rPr>
          <w:rFonts w:ascii="Arial Narrow" w:hAnsi="Arial Narrow" w:cs="Segoe UI"/>
          <w:b/>
          <w:color w:val="000000"/>
          <w:sz w:val="28"/>
          <w:szCs w:val="28"/>
          <w:shd w:val="clear" w:color="auto" w:fill="F8F9FA"/>
        </w:rPr>
        <w:t>выполняющей</w:t>
      </w:r>
      <w:proofErr w:type="spellEnd"/>
      <w:r w:rsidRPr="00E07B6E">
        <w:rPr>
          <w:rFonts w:ascii="Arial Narrow" w:hAnsi="Arial Narrow" w:cs="Segoe UI"/>
          <w:b/>
          <w:color w:val="000000"/>
          <w:sz w:val="28"/>
          <w:szCs w:val="28"/>
          <w:shd w:val="clear" w:color="auto" w:fill="F8F9FA"/>
        </w:rPr>
        <w:t>  роль энергетического двигателя,  возникает новое образование  - интеллектуально-эмоционально-волевое, именуемое правовой установкой. Существует предрасположенность личности (или тенденция) определенным образом воспринимать и оценивать информацию, процессы, явления и готовность действовать в отношении их в соответствии с этой оценкой. В своей совокупности установки организуются в систему ценностных ориентации, основанных на системе убеждений. Доминирующие установки определяют направленность личности, ее жизненную позицию и характеризуют содержательную сторону ценностных ориентации. Соответственно правовая ориентация - это совокупность правовых установок индивида или общности (группы, коллектива), непосредственно формирующих внутренний план, программу деятельности в юридически значимых ситуациях.</w:t>
      </w:r>
    </w:p>
    <w:p w:rsidR="00E07B6E" w:rsidRDefault="00E07B6E" w:rsidP="00E07B6E">
      <w:pPr>
        <w:pStyle w:val="a3"/>
        <w:shd w:val="clear" w:color="auto" w:fill="F8F9FA"/>
        <w:spacing w:before="0" w:beforeAutospacing="0"/>
        <w:jc w:val="both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Исследование  уровней</w:t>
      </w:r>
      <w:proofErr w:type="gramEnd"/>
      <w:r>
        <w:rPr>
          <w:rFonts w:ascii="Segoe UI" w:hAnsi="Segoe UI" w:cs="Segoe UI"/>
          <w:color w:val="000000"/>
        </w:rPr>
        <w:t> профессионального правового  сознания весьма актуально, поскольку именно от уровня зависит, насколько осмысленно и инициативно будут участвовать все социальные группы в процессе осуществления юридической деятельности.</w:t>
      </w:r>
      <w:r>
        <w:rPr>
          <w:rFonts w:ascii="Segoe UI" w:hAnsi="Segoe UI" w:cs="Segoe UI"/>
          <w:color w:val="000000"/>
        </w:rPr>
        <w:t xml:space="preserve"> Одни </w:t>
      </w:r>
      <w:proofErr w:type="gramStart"/>
      <w:r>
        <w:rPr>
          <w:rFonts w:ascii="Segoe UI" w:hAnsi="Segoe UI" w:cs="Segoe UI"/>
          <w:color w:val="000000"/>
        </w:rPr>
        <w:t>исследователи  выделяют</w:t>
      </w:r>
      <w:proofErr w:type="gramEnd"/>
      <w:r>
        <w:rPr>
          <w:rFonts w:ascii="Segoe UI" w:hAnsi="Segoe UI" w:cs="Segoe UI"/>
          <w:color w:val="000000"/>
        </w:rPr>
        <w:t xml:space="preserve"> активный, обычный, пассивный  уровень профессионального правового сознания. Другие выделяют не уровни, а слои, которые включают в себя:</w:t>
      </w:r>
    </w:p>
    <w:p w:rsidR="00E07B6E" w:rsidRDefault="00E07B6E" w:rsidP="00E07B6E">
      <w:pPr>
        <w:pStyle w:val="a3"/>
        <w:shd w:val="clear" w:color="auto" w:fill="F8F9FA"/>
        <w:spacing w:before="0" w:beforeAutospacing="0"/>
        <w:jc w:val="both"/>
        <w:rPr>
          <w:rFonts w:ascii="Segoe UI" w:hAnsi="Segoe UI" w:cs="Segoe UI"/>
          <w:color w:val="000000"/>
          <w:shd w:val="clear" w:color="auto" w:fill="F8F9FA"/>
        </w:rPr>
      </w:pPr>
      <w:r>
        <w:rPr>
          <w:rFonts w:ascii="Segoe UI" w:hAnsi="Segoe UI" w:cs="Segoe UI"/>
          <w:color w:val="000000"/>
        </w:rPr>
        <w:t xml:space="preserve">Пункт1) </w:t>
      </w:r>
      <w:r>
        <w:rPr>
          <w:rFonts w:ascii="Segoe UI" w:hAnsi="Segoe UI" w:cs="Segoe UI"/>
          <w:color w:val="000000"/>
          <w:shd w:val="clear" w:color="auto" w:fill="F8F9FA"/>
        </w:rPr>
        <w:t>П</w:t>
      </w:r>
      <w:r>
        <w:rPr>
          <w:rFonts w:ascii="Segoe UI" w:hAnsi="Segoe UI" w:cs="Segoe UI"/>
          <w:color w:val="000000"/>
          <w:shd w:val="clear" w:color="auto" w:fill="F8F9FA"/>
        </w:rPr>
        <w:t>ервый </w:t>
      </w:r>
      <w:proofErr w:type="gramStart"/>
      <w:r>
        <w:rPr>
          <w:rFonts w:ascii="Segoe UI" w:hAnsi="Segoe UI" w:cs="Segoe UI"/>
          <w:color w:val="000000"/>
          <w:shd w:val="clear" w:color="auto" w:fill="F8F9FA"/>
        </w:rPr>
        <w:t>слой  –</w:t>
      </w:r>
      <w:proofErr w:type="gramEnd"/>
      <w:r>
        <w:rPr>
          <w:rFonts w:ascii="Segoe UI" w:hAnsi="Segoe UI" w:cs="Segoe UI"/>
          <w:color w:val="000000"/>
          <w:shd w:val="clear" w:color="auto" w:fill="F8F9FA"/>
        </w:rPr>
        <w:t> представления о должном  в праве, т.е. что должно быть  в правовой действительности  с точки зрения требований  общества, этноса, класса;</w:t>
      </w:r>
    </w:p>
    <w:p w:rsidR="00E07B6E" w:rsidRDefault="00E07B6E" w:rsidP="00E07B6E">
      <w:pPr>
        <w:pStyle w:val="a3"/>
        <w:shd w:val="clear" w:color="auto" w:fill="F8F9FA"/>
        <w:spacing w:before="0" w:beforeAutospacing="0"/>
        <w:jc w:val="both"/>
        <w:rPr>
          <w:rFonts w:ascii="Segoe UI" w:hAnsi="Segoe UI" w:cs="Segoe UI"/>
          <w:color w:val="000000"/>
          <w:shd w:val="clear" w:color="auto" w:fill="F8F9FA"/>
        </w:rPr>
      </w:pPr>
      <w:r>
        <w:rPr>
          <w:rFonts w:ascii="Segoe UI" w:hAnsi="Segoe UI" w:cs="Segoe UI"/>
          <w:color w:val="000000"/>
          <w:shd w:val="clear" w:color="auto" w:fill="F8F9FA"/>
        </w:rPr>
        <w:t>Пункт</w:t>
      </w:r>
      <w:proofErr w:type="gramStart"/>
      <w:r>
        <w:rPr>
          <w:rFonts w:ascii="Segoe UI" w:hAnsi="Segoe UI" w:cs="Segoe UI"/>
          <w:color w:val="000000"/>
          <w:shd w:val="clear" w:color="auto" w:fill="F8F9FA"/>
        </w:rPr>
        <w:t>2)</w:t>
      </w:r>
      <w:r>
        <w:rPr>
          <w:rFonts w:ascii="Segoe UI" w:hAnsi="Segoe UI" w:cs="Segoe UI"/>
          <w:color w:val="000000"/>
          <w:shd w:val="clear" w:color="auto" w:fill="F8F9FA"/>
        </w:rPr>
        <w:t>Второй</w:t>
      </w:r>
      <w:proofErr w:type="gramEnd"/>
      <w:r>
        <w:rPr>
          <w:rFonts w:ascii="Segoe UI" w:hAnsi="Segoe UI" w:cs="Segoe UI"/>
          <w:color w:val="000000"/>
          <w:shd w:val="clear" w:color="auto" w:fill="F8F9FA"/>
        </w:rPr>
        <w:t> слой  – представления о сущем в праве, т.е. отражение существующих на данный момент элементов правовой действительности;</w:t>
      </w:r>
    </w:p>
    <w:p w:rsidR="00E07B6E" w:rsidRDefault="00E07B6E" w:rsidP="00E07B6E">
      <w:pPr>
        <w:pStyle w:val="a3"/>
        <w:shd w:val="clear" w:color="auto" w:fill="F8F9FA"/>
        <w:spacing w:before="0" w:beforeAutospacing="0"/>
        <w:jc w:val="both"/>
        <w:rPr>
          <w:rFonts w:ascii="Segoe UI" w:hAnsi="Segoe UI" w:cs="Segoe UI"/>
          <w:color w:val="000000"/>
          <w:shd w:val="clear" w:color="auto" w:fill="F8F9FA"/>
        </w:rPr>
      </w:pPr>
      <w:r>
        <w:rPr>
          <w:rFonts w:ascii="Segoe UI" w:hAnsi="Segoe UI" w:cs="Segoe UI"/>
          <w:color w:val="000000"/>
          <w:shd w:val="clear" w:color="auto" w:fill="F8F9FA"/>
        </w:rPr>
        <w:t>Пункт3)</w:t>
      </w:r>
      <w:r w:rsidRPr="00E07B6E">
        <w:rPr>
          <w:rFonts w:ascii="Segoe UI" w:hAnsi="Segoe UI" w:cs="Segoe UI"/>
          <w:color w:val="000000"/>
          <w:shd w:val="clear" w:color="auto" w:fill="F8F9FA"/>
        </w:rPr>
        <w:t xml:space="preserve"> </w:t>
      </w:r>
      <w:r>
        <w:rPr>
          <w:rFonts w:ascii="Segoe UI" w:hAnsi="Segoe UI" w:cs="Segoe UI"/>
          <w:color w:val="000000"/>
          <w:shd w:val="clear" w:color="auto" w:fill="F8F9FA"/>
        </w:rPr>
        <w:t>Третий </w:t>
      </w:r>
      <w:proofErr w:type="gramStart"/>
      <w:r>
        <w:rPr>
          <w:rFonts w:ascii="Segoe UI" w:hAnsi="Segoe UI" w:cs="Segoe UI"/>
          <w:color w:val="000000"/>
          <w:shd w:val="clear" w:color="auto" w:fill="F8F9FA"/>
        </w:rPr>
        <w:t>слой  –</w:t>
      </w:r>
      <w:proofErr w:type="gramEnd"/>
      <w:r>
        <w:rPr>
          <w:rFonts w:ascii="Segoe UI" w:hAnsi="Segoe UI" w:cs="Segoe UI"/>
          <w:color w:val="000000"/>
          <w:shd w:val="clear" w:color="auto" w:fill="F8F9FA"/>
        </w:rPr>
        <w:t> представления о желаемом  в праве и иных элементах.</w:t>
      </w:r>
    </w:p>
    <w:p w:rsidR="00E07B6E" w:rsidRDefault="00E07B6E" w:rsidP="00E07B6E">
      <w:pPr>
        <w:pStyle w:val="a3"/>
        <w:shd w:val="clear" w:color="auto" w:fill="F8F9FA"/>
        <w:spacing w:before="0" w:beforeAutospacing="0"/>
        <w:jc w:val="both"/>
        <w:rPr>
          <w:rFonts w:ascii="Segoe UI" w:hAnsi="Segoe UI" w:cs="Segoe UI"/>
          <w:color w:val="000000"/>
          <w:shd w:val="clear" w:color="auto" w:fill="F8F9FA"/>
        </w:rPr>
      </w:pPr>
      <w:r>
        <w:rPr>
          <w:rFonts w:ascii="Segoe UI" w:hAnsi="Segoe UI" w:cs="Segoe UI"/>
          <w:color w:val="000000"/>
          <w:shd w:val="clear" w:color="auto" w:fill="F8F9FA"/>
        </w:rPr>
        <w:t> </w:t>
      </w:r>
      <w:r>
        <w:rPr>
          <w:rFonts w:ascii="Arial" w:hAnsi="Arial" w:cs="Arial"/>
          <w:color w:val="000000"/>
          <w:sz w:val="22"/>
          <w:szCs w:val="22"/>
          <w:shd w:val="clear" w:color="auto" w:fill="F9F9F9"/>
        </w:rPr>
        <w:t xml:space="preserve">Идеи, получающие закрепление в общественном сознании — это не просто отражение действительности, это еще и реорганизация действительности, практическое приспособление человека к миру. Такое приспособление осуществляется за счет того, что вырабатываются новые формы социальной связи, утверждаются новые социальные нормы и те идеи, которые оказываются необходимыми для их воспроизводства. Общественное сознание представлена в различных формах, в которых выражается конкретно направленных отражение действительности. Это зависит от отражения объекта и его целей. Среди форм общественного сознания можно выделить: - Экономическое сознание; - Политическое сознание; - Правовое сознание; - Нравственное сознание; - Эстетическое сознание; - Религиозное сознание; - Научное сознание; - Философское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  <w:shd w:val="clear" w:color="auto" w:fill="F9F9F9"/>
        </w:rPr>
        <w:t>сознание;</w:t>
      </w:r>
      <w:r>
        <w:rPr>
          <w:rFonts w:ascii="Segoe UI" w:hAnsi="Segoe UI" w:cs="Segoe UI"/>
          <w:color w:val="000000"/>
          <w:shd w:val="clear" w:color="auto" w:fill="F8F9FA"/>
        </w:rPr>
        <w:t>Большое</w:t>
      </w:r>
      <w:proofErr w:type="spellEnd"/>
      <w:proofErr w:type="gramEnd"/>
      <w:r>
        <w:rPr>
          <w:rFonts w:ascii="Segoe UI" w:hAnsi="Segoe UI" w:cs="Segoe UI"/>
          <w:color w:val="000000"/>
          <w:shd w:val="clear" w:color="auto" w:fill="F8F9FA"/>
        </w:rPr>
        <w:t xml:space="preserve"> влияние </w:t>
      </w:r>
      <w:r>
        <w:rPr>
          <w:rFonts w:ascii="Segoe UI" w:hAnsi="Segoe UI" w:cs="Segoe UI"/>
          <w:color w:val="000000"/>
          <w:shd w:val="clear" w:color="auto" w:fill="F8F9FA"/>
        </w:rPr>
        <w:t xml:space="preserve">на формирование юридической этики  оказывают корпоративные и профессиональные организации юристов, в частности  Совет судей России и субъектов РФ, федеральные и региональные адвокатские палаты. Все большую роль в настоящее время играют общественные объединения юристов, которые помогают минимизировать </w:t>
      </w:r>
      <w:r>
        <w:rPr>
          <w:rFonts w:ascii="Segoe UI" w:hAnsi="Segoe UI" w:cs="Segoe UI"/>
          <w:color w:val="000000"/>
          <w:shd w:val="clear" w:color="auto" w:fill="F8F9FA"/>
        </w:rPr>
        <w:lastRenderedPageBreak/>
        <w:t>профессиональную деформацию любого специалиста; научно доказано, что профессиональной деформации подвергается любой специалист, занимающийся своим делом всю жизнь. Прокурор – это всегда прокурор, и его постоянная настороженность может превратиться в болезненную подозрительность. У адвоката свои особенности, у судьи – свои. Сближение представителей разных специализаций под флагом общественной организации, безусловно, помогает подняться над негативными явлениями, присущими изнутри тому или иному ведомству.</w:t>
      </w:r>
    </w:p>
    <w:p w:rsidR="00E07B6E" w:rsidRDefault="00E07B6E" w:rsidP="00E07B6E">
      <w:pPr>
        <w:pStyle w:val="a3"/>
        <w:shd w:val="clear" w:color="auto" w:fill="F8F9FA"/>
        <w:spacing w:before="0" w:beforeAutospacing="0"/>
        <w:jc w:val="both"/>
        <w:rPr>
          <w:rFonts w:ascii="Segoe UI" w:hAnsi="Segoe UI" w:cs="Segoe UI"/>
          <w:color w:val="000000"/>
          <w:shd w:val="clear" w:color="auto" w:fill="F8F9FA"/>
        </w:rPr>
      </w:pPr>
    </w:p>
    <w:p w:rsidR="00E07B6E" w:rsidRDefault="00E07B6E" w:rsidP="00E07B6E">
      <w:pPr>
        <w:pStyle w:val="a3"/>
        <w:shd w:val="clear" w:color="auto" w:fill="F8F9FA"/>
        <w:spacing w:before="0" w:beforeAutospacing="0"/>
        <w:jc w:val="both"/>
        <w:rPr>
          <w:rFonts w:ascii="Segoe UI" w:hAnsi="Segoe UI" w:cs="Segoe UI"/>
          <w:color w:val="000000"/>
          <w:shd w:val="clear" w:color="auto" w:fill="F8F9FA"/>
        </w:rPr>
      </w:pPr>
    </w:p>
    <w:p w:rsidR="00E07B6E" w:rsidRDefault="00E07B6E" w:rsidP="00E07B6E">
      <w:pPr>
        <w:pStyle w:val="a3"/>
        <w:shd w:val="clear" w:color="auto" w:fill="F8F9FA"/>
        <w:spacing w:before="0" w:beforeAutospacing="0"/>
        <w:jc w:val="both"/>
        <w:rPr>
          <w:rFonts w:ascii="Segoe UI" w:hAnsi="Segoe UI" w:cs="Segoe UI"/>
          <w:color w:val="000000"/>
          <w:shd w:val="clear" w:color="auto" w:fill="F8F9FA"/>
        </w:rPr>
      </w:pPr>
    </w:p>
    <w:p w:rsidR="00E07B6E" w:rsidRDefault="00E07B6E" w:rsidP="00E07B6E">
      <w:pPr>
        <w:pStyle w:val="a3"/>
        <w:shd w:val="clear" w:color="auto" w:fill="F8F9FA"/>
        <w:spacing w:before="0" w:beforeAutospacing="0"/>
        <w:jc w:val="both"/>
        <w:rPr>
          <w:rFonts w:ascii="Segoe UI" w:hAnsi="Segoe UI" w:cs="Segoe UI"/>
          <w:color w:val="000000"/>
          <w:shd w:val="clear" w:color="auto" w:fill="F8F9FA"/>
        </w:rPr>
      </w:pPr>
    </w:p>
    <w:p w:rsidR="00E07B6E" w:rsidRDefault="00E07B6E" w:rsidP="00E07B6E">
      <w:pPr>
        <w:pStyle w:val="a3"/>
        <w:shd w:val="clear" w:color="auto" w:fill="F8F9FA"/>
        <w:spacing w:before="0" w:beforeAutospacing="0"/>
        <w:jc w:val="both"/>
        <w:rPr>
          <w:rFonts w:ascii="Segoe UI" w:hAnsi="Segoe UI" w:cs="Segoe UI"/>
          <w:color w:val="000000"/>
          <w:shd w:val="clear" w:color="auto" w:fill="F8F9FA"/>
        </w:rPr>
      </w:pPr>
    </w:p>
    <w:p w:rsidR="00E07B6E" w:rsidRDefault="00E07B6E" w:rsidP="00E07B6E">
      <w:pPr>
        <w:pStyle w:val="a3"/>
        <w:shd w:val="clear" w:color="auto" w:fill="F8F9FA"/>
        <w:spacing w:before="0" w:beforeAutospacing="0"/>
        <w:jc w:val="both"/>
        <w:rPr>
          <w:rFonts w:ascii="Segoe UI" w:hAnsi="Segoe UI" w:cs="Segoe UI"/>
          <w:color w:val="000000"/>
          <w:shd w:val="clear" w:color="auto" w:fill="F8F9FA"/>
        </w:rPr>
      </w:pPr>
    </w:p>
    <w:p w:rsidR="00E07B6E" w:rsidRDefault="00E07B6E" w:rsidP="00E07B6E">
      <w:pPr>
        <w:pStyle w:val="a3"/>
        <w:shd w:val="clear" w:color="auto" w:fill="F8F9FA"/>
        <w:spacing w:before="0" w:beforeAutospacing="0"/>
        <w:jc w:val="both"/>
        <w:rPr>
          <w:rFonts w:ascii="Segoe UI" w:hAnsi="Segoe UI" w:cs="Segoe UI"/>
          <w:color w:val="000000"/>
          <w:shd w:val="clear" w:color="auto" w:fill="F8F9FA"/>
        </w:rPr>
      </w:pPr>
      <w:r>
        <w:rPr>
          <w:rFonts w:ascii="Segoe UI" w:hAnsi="Segoe UI" w:cs="Segoe UI"/>
          <w:color w:val="000000"/>
          <w:shd w:val="clear" w:color="auto" w:fill="F8F9FA"/>
        </w:rPr>
        <w:t> Понятие и виды профессиональной деформации юриста</w:t>
      </w:r>
    </w:p>
    <w:p w:rsidR="00E07B6E" w:rsidRDefault="00E07B6E" w:rsidP="00E07B6E">
      <w:pPr>
        <w:pStyle w:val="a3"/>
        <w:shd w:val="clear" w:color="auto" w:fill="F8F9FA"/>
        <w:spacing w:before="0" w:beforeAutospacing="0"/>
        <w:jc w:val="both"/>
        <w:rPr>
          <w:rFonts w:ascii="Segoe UI" w:hAnsi="Segoe UI" w:cs="Segoe UI"/>
          <w:color w:val="000000"/>
          <w:shd w:val="clear" w:color="auto" w:fill="F8F9FA"/>
        </w:rPr>
      </w:pPr>
    </w:p>
    <w:p w:rsidR="00E07B6E" w:rsidRDefault="00E07B6E" w:rsidP="00E07B6E">
      <w:pPr>
        <w:pStyle w:val="a3"/>
        <w:shd w:val="clear" w:color="auto" w:fill="F8F9FA"/>
        <w:spacing w:before="0" w:before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По данным психологии считается, что в наибольшей </w:t>
      </w:r>
      <w:proofErr w:type="gramStart"/>
      <w:r>
        <w:rPr>
          <w:rFonts w:ascii="Segoe UI" w:hAnsi="Segoe UI" w:cs="Segoe UI"/>
          <w:color w:val="000000"/>
        </w:rPr>
        <w:t>степени  профессиональные</w:t>
      </w:r>
      <w:proofErr w:type="gramEnd"/>
      <w:r>
        <w:rPr>
          <w:rFonts w:ascii="Segoe UI" w:hAnsi="Segoe UI" w:cs="Segoe UI"/>
          <w:color w:val="000000"/>
        </w:rPr>
        <w:t xml:space="preserve"> деформации развиваются у представителей профессий, постоянно взаимодействующих с людьми.</w:t>
      </w:r>
      <w:r>
        <w:rPr>
          <w:rFonts w:ascii="Segoe UI" w:hAnsi="Segoe UI" w:cs="Segoe UI"/>
          <w:color w:val="000000"/>
          <w:vertAlign w:val="superscript"/>
        </w:rPr>
        <w:t>1</w:t>
      </w:r>
      <w:r>
        <w:rPr>
          <w:rFonts w:ascii="Segoe UI" w:hAnsi="Segoe UI" w:cs="Segoe UI"/>
          <w:color w:val="000000"/>
        </w:rPr>
        <w:t> Весьма интересным представляется одно наблюдение, сделанное при ознакомлении со специальной литературой по данному вопросу. Значительное, если не большее, число примеров профессиональных деформаций, приводимых авторами, касается профессии юриста и сотрудников правоохранительных органов. Думается, это наблюдение подчеркивает актуальность изучения профессиональных деформаций именно у этой категории работников.</w:t>
      </w:r>
    </w:p>
    <w:p w:rsidR="00E07B6E" w:rsidRDefault="00E07B6E" w:rsidP="00E07B6E">
      <w:pPr>
        <w:pStyle w:val="a3"/>
        <w:shd w:val="clear" w:color="auto" w:fill="F8F9FA"/>
        <w:spacing w:before="0" w:before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Профессиональная деятельность – это социально-значимая деятельность, выполнение которой требует специальных знаний, умений и навыков, а также профессионально обусловленных качеств личности.</w:t>
      </w:r>
      <w:r>
        <w:rPr>
          <w:rFonts w:ascii="Segoe UI" w:hAnsi="Segoe UI" w:cs="Segoe UI"/>
          <w:color w:val="000000"/>
          <w:vertAlign w:val="superscript"/>
        </w:rPr>
        <w:t>2</w:t>
      </w:r>
    </w:p>
    <w:p w:rsidR="00E07B6E" w:rsidRDefault="00E07B6E" w:rsidP="00E07B6E">
      <w:pPr>
        <w:pStyle w:val="a3"/>
        <w:shd w:val="clear" w:color="auto" w:fill="F8F9FA"/>
        <w:spacing w:before="0" w:before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Каждая </w:t>
      </w:r>
      <w:proofErr w:type="gramStart"/>
      <w:r>
        <w:rPr>
          <w:rFonts w:ascii="Segoe UI" w:hAnsi="Segoe UI" w:cs="Segoe UI"/>
          <w:color w:val="000000"/>
        </w:rPr>
        <w:t>разновидность  профессиональной</w:t>
      </w:r>
      <w:proofErr w:type="gramEnd"/>
      <w:r>
        <w:rPr>
          <w:rFonts w:ascii="Segoe UI" w:hAnsi="Segoe UI" w:cs="Segoe UI"/>
          <w:color w:val="000000"/>
        </w:rPr>
        <w:t xml:space="preserve"> деятельности имеет  свои факторы профессиональной пригодности и профессионально важные качества специалиста. Профессионально важные (профессионально значимые) качества в психологии профессий обычно </w:t>
      </w:r>
      <w:proofErr w:type="gramStart"/>
      <w:r>
        <w:rPr>
          <w:rFonts w:ascii="Segoe UI" w:hAnsi="Segoe UI" w:cs="Segoe UI"/>
          <w:color w:val="000000"/>
        </w:rPr>
        <w:t>определяют</w:t>
      </w:r>
      <w:proofErr w:type="gramEnd"/>
      <w:r>
        <w:rPr>
          <w:rFonts w:ascii="Segoe UI" w:hAnsi="Segoe UI" w:cs="Segoe UI"/>
          <w:color w:val="000000"/>
        </w:rPr>
        <w:t xml:space="preserve"> как качества личности, которые влияют на результативность деятельности.</w:t>
      </w:r>
      <w:r>
        <w:rPr>
          <w:rFonts w:ascii="Segoe UI" w:hAnsi="Segoe UI" w:cs="Segoe UI"/>
          <w:color w:val="000000"/>
          <w:vertAlign w:val="superscript"/>
        </w:rPr>
        <w:t>3</w:t>
      </w:r>
    </w:p>
    <w:p w:rsidR="00E07B6E" w:rsidRDefault="00E07B6E" w:rsidP="00E07B6E">
      <w:pPr>
        <w:pStyle w:val="a3"/>
        <w:shd w:val="clear" w:color="auto" w:fill="F8F9FA"/>
        <w:spacing w:before="0" w:before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Комплексные </w:t>
      </w:r>
      <w:proofErr w:type="gramStart"/>
      <w:r>
        <w:rPr>
          <w:rFonts w:ascii="Segoe UI" w:hAnsi="Segoe UI" w:cs="Segoe UI"/>
          <w:color w:val="000000"/>
        </w:rPr>
        <w:t>профессионально  важные</w:t>
      </w:r>
      <w:proofErr w:type="gramEnd"/>
      <w:r>
        <w:rPr>
          <w:rFonts w:ascii="Segoe UI" w:hAnsi="Segoe UI" w:cs="Segoe UI"/>
          <w:color w:val="000000"/>
        </w:rPr>
        <w:t xml:space="preserve"> качества включают в себя две  характеристики личности: зрелость личности и положительная социальная </w:t>
      </w:r>
      <w:r>
        <w:rPr>
          <w:rFonts w:ascii="Segoe UI" w:hAnsi="Segoe UI" w:cs="Segoe UI"/>
          <w:color w:val="000000"/>
        </w:rPr>
        <w:lastRenderedPageBreak/>
        <w:t>ориентация. Положительная социальная ориентация как комплексное качество личности юриста включает в себя: а) сознательное следование нормам морали и нравственности; б) осознание своего гражданского долга, отношение к служебной деятельности как к социально значимой, направленной на решение важных государственных и общественных задач.</w:t>
      </w:r>
    </w:p>
    <w:p w:rsidR="00E07B6E" w:rsidRDefault="00E07B6E" w:rsidP="00E07B6E">
      <w:pPr>
        <w:pStyle w:val="a3"/>
        <w:shd w:val="clear" w:color="auto" w:fill="F8F9FA"/>
        <w:spacing w:before="0" w:before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Мотивационные качества предполагают сформированную и устойчивую мотивацию к </w:t>
      </w:r>
      <w:proofErr w:type="gramStart"/>
      <w:r>
        <w:rPr>
          <w:rFonts w:ascii="Segoe UI" w:hAnsi="Segoe UI" w:cs="Segoe UI"/>
          <w:color w:val="000000"/>
        </w:rPr>
        <w:t>служебной  деятельности</w:t>
      </w:r>
      <w:proofErr w:type="gramEnd"/>
      <w:r>
        <w:rPr>
          <w:rFonts w:ascii="Segoe UI" w:hAnsi="Segoe UI" w:cs="Segoe UI"/>
          <w:color w:val="000000"/>
        </w:rPr>
        <w:t>, профессиональным достижениям, основанную на положительных социальных ценностях.</w:t>
      </w:r>
    </w:p>
    <w:p w:rsidR="00E07B6E" w:rsidRDefault="00E07B6E" w:rsidP="00E07B6E">
      <w:pPr>
        <w:pStyle w:val="a3"/>
        <w:shd w:val="clear" w:color="auto" w:fill="F8F9FA"/>
        <w:spacing w:before="0" w:beforeAutospacing="0"/>
        <w:jc w:val="both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9F9F9"/>
        </w:rPr>
        <w:t xml:space="preserve">Заключение. Таким образом, можно сделать вывод что сознание юриста – это как юрист осознает и делает вывод опираясь на правовые нормы и мнение общества. Сознание юриста такое </w:t>
      </w:r>
      <w:proofErr w:type="gramStart"/>
      <w:r>
        <w:rPr>
          <w:rFonts w:ascii="Arial" w:hAnsi="Arial" w:cs="Arial"/>
          <w:color w:val="000000"/>
          <w:sz w:val="22"/>
          <w:szCs w:val="22"/>
          <w:shd w:val="clear" w:color="auto" w:fill="F9F9F9"/>
        </w:rPr>
        <w:t>же</w:t>
      </w:r>
      <w:proofErr w:type="gramEnd"/>
      <w:r>
        <w:rPr>
          <w:rFonts w:ascii="Arial" w:hAnsi="Arial" w:cs="Arial"/>
          <w:color w:val="000000"/>
          <w:sz w:val="22"/>
          <w:szCs w:val="22"/>
          <w:shd w:val="clear" w:color="auto" w:fill="F9F9F9"/>
        </w:rPr>
        <w:t xml:space="preserve"> как и общество, но есть один достаток. Что юрист обладает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9F9F9"/>
        </w:rPr>
        <w:t>правоприменение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9F9F9"/>
        </w:rPr>
        <w:t xml:space="preserve"> и осознавать каком он обществе живет какое у них сознание и другие качества. Какая должна быть культура и воспитание юриста, и самооценка конечно же. И на сегодняшний время индивидуальные качества для своего общества должны присутствовать у юристов и уметь соотнести право и сознание самих горожан.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bookmarkStart w:id="0" w:name="_GoBack"/>
      <w:bookmarkEnd w:id="0"/>
    </w:p>
    <w:p w:rsidR="00E07B6E" w:rsidRDefault="00E07B6E">
      <w:pPr>
        <w:rPr>
          <w:rFonts w:ascii="Arial Narrow" w:hAnsi="Arial Narrow" w:cs="Segoe UI"/>
          <w:b/>
          <w:color w:val="000000"/>
          <w:sz w:val="28"/>
          <w:szCs w:val="28"/>
          <w:shd w:val="clear" w:color="auto" w:fill="F8F9FA"/>
        </w:rPr>
      </w:pPr>
    </w:p>
    <w:p w:rsidR="00E07B6E" w:rsidRPr="00E07B6E" w:rsidRDefault="00E07B6E">
      <w:pPr>
        <w:rPr>
          <w:rFonts w:ascii="Arial Narrow" w:hAnsi="Arial Narrow"/>
          <w:b/>
          <w:sz w:val="28"/>
          <w:szCs w:val="28"/>
        </w:rPr>
      </w:pPr>
    </w:p>
    <w:sectPr w:rsidR="00E07B6E" w:rsidRPr="00E07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EF"/>
    <w:rsid w:val="0050523C"/>
    <w:rsid w:val="00960EEF"/>
    <w:rsid w:val="00E0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03574-57C7-438F-BD1D-FC0BCB5B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7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845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2021-03-11T02:45:00Z</dcterms:created>
  <dcterms:modified xsi:type="dcterms:W3CDTF">2021-03-11T02:51:00Z</dcterms:modified>
</cp:coreProperties>
</file>