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2E6D" w:rsidRPr="00D33DD7" w:rsidRDefault="00382E6D" w:rsidP="00382E6D">
      <w:pPr>
        <w:pStyle w:val="2"/>
        <w:spacing w:before="0" w:beforeAutospacing="0" w:after="0" w:afterAutospacing="0"/>
        <w:jc w:val="center"/>
        <w:rPr>
          <w:rFonts w:eastAsia="Times New Roman"/>
          <w:bCs w:val="0"/>
          <w:sz w:val="24"/>
          <w:szCs w:val="24"/>
        </w:rPr>
      </w:pPr>
      <w:bookmarkStart w:id="0" w:name="_Toc511115790"/>
      <w:r w:rsidRPr="008146A8">
        <w:rPr>
          <w:rFonts w:eastAsia="Times New Roman"/>
          <w:bCs w:val="0"/>
          <w:sz w:val="24"/>
          <w:szCs w:val="24"/>
        </w:rPr>
        <w:t>ЗАДАНИЯ</w:t>
      </w:r>
      <w:r>
        <w:rPr>
          <w:rFonts w:eastAsia="Times New Roman"/>
          <w:bCs w:val="0"/>
          <w:sz w:val="24"/>
          <w:szCs w:val="24"/>
        </w:rPr>
        <w:t xml:space="preserve"> ПО СУММАТИВНОМУ ОЦЕНИВАНИЮ ЗА I</w:t>
      </w:r>
      <w:r w:rsidRPr="008146A8">
        <w:rPr>
          <w:rFonts w:eastAsia="Times New Roman"/>
          <w:bCs w:val="0"/>
          <w:sz w:val="24"/>
          <w:szCs w:val="24"/>
        </w:rPr>
        <w:t xml:space="preserve"> ЧЕТВЕРТЬ</w:t>
      </w:r>
      <w:bookmarkEnd w:id="0"/>
    </w:p>
    <w:p w:rsidR="00382E6D" w:rsidRDefault="00382E6D" w:rsidP="00382E6D">
      <w:pPr>
        <w:pStyle w:val="2"/>
        <w:spacing w:before="0" w:beforeAutospacing="0" w:after="0" w:afterAutospacing="0"/>
        <w:rPr>
          <w:sz w:val="20"/>
          <w:szCs w:val="20"/>
        </w:rPr>
      </w:pPr>
      <w:r>
        <w:rPr>
          <w:rFonts w:eastAsia="Times New Roman"/>
          <w:sz w:val="24"/>
          <w:szCs w:val="24"/>
          <w:lang w:val="kk-KZ"/>
        </w:rPr>
        <w:t xml:space="preserve">                      </w:t>
      </w:r>
      <w:bookmarkStart w:id="1" w:name="_Toc511115791"/>
      <w:r>
        <w:rPr>
          <w:rFonts w:eastAsia="Times New Roman"/>
          <w:sz w:val="24"/>
          <w:szCs w:val="24"/>
        </w:rPr>
        <w:t>Суммативное оценивание за раздел «Казахстан в VI – IX веках»</w:t>
      </w:r>
      <w:bookmarkEnd w:id="1"/>
    </w:p>
    <w:p w:rsidR="00382E6D" w:rsidRDefault="00382E6D" w:rsidP="00382E6D">
      <w:pPr>
        <w:rPr>
          <w:sz w:val="20"/>
          <w:szCs w:val="20"/>
        </w:rPr>
      </w:pPr>
    </w:p>
    <w:p w:rsidR="00382E6D" w:rsidRDefault="00382E6D" w:rsidP="00382E6D">
      <w:pPr>
        <w:rPr>
          <w:rFonts w:eastAsia="Times New Roman"/>
          <w:b/>
          <w:bCs/>
          <w:sz w:val="24"/>
          <w:szCs w:val="24"/>
        </w:rPr>
      </w:pPr>
    </w:p>
    <w:p w:rsidR="00382E6D" w:rsidRDefault="00382E6D" w:rsidP="00382E6D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Задания</w:t>
      </w:r>
    </w:p>
    <w:p w:rsidR="00382E6D" w:rsidRPr="006336AF" w:rsidRDefault="00382E6D" w:rsidP="00382E6D">
      <w:pPr>
        <w:numPr>
          <w:ilvl w:val="0"/>
          <w:numId w:val="1"/>
        </w:numPr>
        <w:tabs>
          <w:tab w:val="left" w:pos="426"/>
        </w:tabs>
        <w:ind w:left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Заполните таблицу </w:t>
      </w:r>
    </w:p>
    <w:p w:rsidR="00382E6D" w:rsidRDefault="00382E6D" w:rsidP="00382E6D">
      <w:pPr>
        <w:rPr>
          <w:sz w:val="20"/>
          <w:szCs w:val="20"/>
        </w:rPr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5"/>
        <w:gridCol w:w="1713"/>
        <w:gridCol w:w="1487"/>
        <w:gridCol w:w="1560"/>
        <w:gridCol w:w="1775"/>
      </w:tblGrid>
      <w:tr w:rsidR="00382E6D" w:rsidRPr="005D7432" w:rsidTr="00D842E3">
        <w:trPr>
          <w:trHeight w:val="636"/>
          <w:jc w:val="center"/>
        </w:trPr>
        <w:tc>
          <w:tcPr>
            <w:tcW w:w="2465" w:type="dxa"/>
            <w:vAlign w:val="bottom"/>
          </w:tcPr>
          <w:p w:rsidR="00382E6D" w:rsidRPr="00A87ABA" w:rsidRDefault="00382E6D" w:rsidP="00D842E3">
            <w:pPr>
              <w:spacing w:line="240" w:lineRule="exact"/>
              <w:ind w:left="220"/>
              <w:jc w:val="center"/>
              <w:rPr>
                <w:i/>
                <w:sz w:val="20"/>
                <w:szCs w:val="20"/>
              </w:rPr>
            </w:pPr>
            <w:r w:rsidRPr="00A87ABA">
              <w:rPr>
                <w:rFonts w:eastAsia="Times New Roman"/>
                <w:i/>
                <w:sz w:val="24"/>
                <w:szCs w:val="24"/>
              </w:rPr>
              <w:t>Название каганата</w:t>
            </w:r>
          </w:p>
        </w:tc>
        <w:tc>
          <w:tcPr>
            <w:tcW w:w="1713" w:type="dxa"/>
            <w:vAlign w:val="bottom"/>
          </w:tcPr>
          <w:p w:rsidR="00382E6D" w:rsidRPr="00A87ABA" w:rsidRDefault="00382E6D" w:rsidP="00D842E3">
            <w:pPr>
              <w:spacing w:line="240" w:lineRule="exact"/>
              <w:ind w:left="100"/>
              <w:jc w:val="center"/>
              <w:rPr>
                <w:i/>
                <w:sz w:val="20"/>
                <w:szCs w:val="20"/>
              </w:rPr>
            </w:pPr>
            <w:r w:rsidRPr="00A87ABA">
              <w:rPr>
                <w:rFonts w:eastAsia="Times New Roman"/>
                <w:i/>
                <w:sz w:val="24"/>
                <w:szCs w:val="24"/>
              </w:rPr>
              <w:t>Хронология</w:t>
            </w:r>
          </w:p>
        </w:tc>
        <w:tc>
          <w:tcPr>
            <w:tcW w:w="1487" w:type="dxa"/>
            <w:vAlign w:val="bottom"/>
          </w:tcPr>
          <w:p w:rsidR="00382E6D" w:rsidRPr="00A87ABA" w:rsidRDefault="00382E6D" w:rsidP="00D842E3">
            <w:pPr>
              <w:spacing w:line="240" w:lineRule="exact"/>
              <w:ind w:left="220"/>
              <w:jc w:val="center"/>
              <w:rPr>
                <w:i/>
                <w:sz w:val="20"/>
                <w:szCs w:val="20"/>
              </w:rPr>
            </w:pPr>
            <w:r w:rsidRPr="00A87ABA">
              <w:rPr>
                <w:rFonts w:eastAsia="Times New Roman"/>
                <w:i/>
                <w:sz w:val="24"/>
                <w:szCs w:val="24"/>
              </w:rPr>
              <w:t>Территория</w:t>
            </w:r>
          </w:p>
        </w:tc>
        <w:tc>
          <w:tcPr>
            <w:tcW w:w="1560" w:type="dxa"/>
            <w:vAlign w:val="bottom"/>
          </w:tcPr>
          <w:p w:rsidR="00382E6D" w:rsidRPr="00A87ABA" w:rsidRDefault="00382E6D" w:rsidP="00D842E3">
            <w:pPr>
              <w:spacing w:line="240" w:lineRule="exact"/>
              <w:ind w:left="400"/>
              <w:jc w:val="center"/>
              <w:rPr>
                <w:i/>
                <w:sz w:val="20"/>
                <w:szCs w:val="20"/>
              </w:rPr>
            </w:pPr>
            <w:r w:rsidRPr="00A87ABA">
              <w:rPr>
                <w:rFonts w:eastAsia="Times New Roman"/>
                <w:i/>
                <w:sz w:val="24"/>
                <w:szCs w:val="24"/>
              </w:rPr>
              <w:t>Столица</w:t>
            </w:r>
          </w:p>
        </w:tc>
        <w:tc>
          <w:tcPr>
            <w:tcW w:w="1775" w:type="dxa"/>
            <w:vAlign w:val="bottom"/>
          </w:tcPr>
          <w:p w:rsidR="00382E6D" w:rsidRPr="00A87ABA" w:rsidRDefault="00382E6D" w:rsidP="00D842E3">
            <w:pPr>
              <w:spacing w:line="240" w:lineRule="exact"/>
              <w:jc w:val="center"/>
              <w:rPr>
                <w:i/>
                <w:sz w:val="20"/>
                <w:szCs w:val="20"/>
              </w:rPr>
            </w:pPr>
            <w:r w:rsidRPr="00A87ABA">
              <w:rPr>
                <w:rFonts w:eastAsia="Times New Roman"/>
                <w:i/>
                <w:w w:val="99"/>
                <w:sz w:val="24"/>
                <w:szCs w:val="24"/>
              </w:rPr>
              <w:t>Этнический</w:t>
            </w:r>
          </w:p>
          <w:p w:rsidR="00382E6D" w:rsidRPr="00A87ABA" w:rsidRDefault="00382E6D" w:rsidP="00D842E3">
            <w:pPr>
              <w:jc w:val="center"/>
              <w:rPr>
                <w:i/>
                <w:sz w:val="20"/>
                <w:szCs w:val="20"/>
              </w:rPr>
            </w:pPr>
            <w:r w:rsidRPr="00A87ABA">
              <w:rPr>
                <w:rFonts w:eastAsia="Times New Roman"/>
                <w:i/>
                <w:sz w:val="24"/>
                <w:szCs w:val="24"/>
              </w:rPr>
              <w:t>состав</w:t>
            </w:r>
          </w:p>
        </w:tc>
      </w:tr>
      <w:tr w:rsidR="00382E6D" w:rsidRPr="005D7432" w:rsidTr="00D842E3">
        <w:trPr>
          <w:trHeight w:val="266"/>
          <w:jc w:val="center"/>
        </w:trPr>
        <w:tc>
          <w:tcPr>
            <w:tcW w:w="2465" w:type="dxa"/>
            <w:vAlign w:val="bottom"/>
          </w:tcPr>
          <w:p w:rsidR="00382E6D" w:rsidRPr="00A87ABA" w:rsidRDefault="00382E6D" w:rsidP="00D842E3">
            <w:pPr>
              <w:spacing w:line="265" w:lineRule="exact"/>
              <w:ind w:left="100"/>
              <w:jc w:val="center"/>
              <w:rPr>
                <w:sz w:val="20"/>
                <w:szCs w:val="20"/>
              </w:rPr>
            </w:pPr>
            <w:r w:rsidRPr="00A87ABA">
              <w:rPr>
                <w:rFonts w:eastAsia="Times New Roman"/>
                <w:sz w:val="24"/>
                <w:szCs w:val="24"/>
              </w:rPr>
              <w:t>Тюркский</w:t>
            </w:r>
          </w:p>
        </w:tc>
        <w:tc>
          <w:tcPr>
            <w:tcW w:w="1713" w:type="dxa"/>
            <w:vAlign w:val="bottom"/>
          </w:tcPr>
          <w:p w:rsidR="00382E6D" w:rsidRPr="00A87ABA" w:rsidRDefault="00382E6D" w:rsidP="00D842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87" w:type="dxa"/>
            <w:vAlign w:val="bottom"/>
          </w:tcPr>
          <w:p w:rsidR="00382E6D" w:rsidRPr="00A87ABA" w:rsidRDefault="00382E6D" w:rsidP="00D842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382E6D" w:rsidRPr="00A87ABA" w:rsidRDefault="00382E6D" w:rsidP="00D842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75" w:type="dxa"/>
            <w:vAlign w:val="bottom"/>
          </w:tcPr>
          <w:p w:rsidR="00382E6D" w:rsidRPr="00A87ABA" w:rsidRDefault="00382E6D" w:rsidP="00D842E3">
            <w:pPr>
              <w:jc w:val="center"/>
              <w:rPr>
                <w:sz w:val="23"/>
                <w:szCs w:val="23"/>
              </w:rPr>
            </w:pPr>
          </w:p>
        </w:tc>
      </w:tr>
      <w:tr w:rsidR="00382E6D" w:rsidRPr="005D7432" w:rsidTr="00D842E3">
        <w:trPr>
          <w:trHeight w:val="266"/>
          <w:jc w:val="center"/>
        </w:trPr>
        <w:tc>
          <w:tcPr>
            <w:tcW w:w="2465" w:type="dxa"/>
            <w:vAlign w:val="bottom"/>
          </w:tcPr>
          <w:p w:rsidR="00382E6D" w:rsidRPr="00A87ABA" w:rsidRDefault="00382E6D" w:rsidP="00D842E3">
            <w:pPr>
              <w:spacing w:line="265" w:lineRule="exact"/>
              <w:ind w:left="100"/>
              <w:jc w:val="center"/>
              <w:rPr>
                <w:sz w:val="20"/>
                <w:szCs w:val="20"/>
              </w:rPr>
            </w:pPr>
            <w:r w:rsidRPr="00A87ABA">
              <w:rPr>
                <w:rFonts w:eastAsia="Times New Roman"/>
                <w:sz w:val="24"/>
                <w:szCs w:val="24"/>
              </w:rPr>
              <w:t>Западно-Тюркский</w:t>
            </w:r>
          </w:p>
        </w:tc>
        <w:tc>
          <w:tcPr>
            <w:tcW w:w="1713" w:type="dxa"/>
            <w:vAlign w:val="bottom"/>
          </w:tcPr>
          <w:p w:rsidR="00382E6D" w:rsidRPr="00A87ABA" w:rsidRDefault="00382E6D" w:rsidP="00D842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87" w:type="dxa"/>
            <w:vAlign w:val="bottom"/>
          </w:tcPr>
          <w:p w:rsidR="00382E6D" w:rsidRPr="00A87ABA" w:rsidRDefault="00382E6D" w:rsidP="00D842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382E6D" w:rsidRPr="00A87ABA" w:rsidRDefault="00382E6D" w:rsidP="00D842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75" w:type="dxa"/>
            <w:vAlign w:val="bottom"/>
          </w:tcPr>
          <w:p w:rsidR="00382E6D" w:rsidRPr="00A87ABA" w:rsidRDefault="00382E6D" w:rsidP="00D842E3">
            <w:pPr>
              <w:jc w:val="center"/>
              <w:rPr>
                <w:sz w:val="23"/>
                <w:szCs w:val="23"/>
              </w:rPr>
            </w:pPr>
          </w:p>
        </w:tc>
      </w:tr>
      <w:tr w:rsidR="00382E6D" w:rsidRPr="005D7432" w:rsidTr="00D842E3">
        <w:trPr>
          <w:trHeight w:val="266"/>
          <w:jc w:val="center"/>
        </w:trPr>
        <w:tc>
          <w:tcPr>
            <w:tcW w:w="2465" w:type="dxa"/>
            <w:vAlign w:val="bottom"/>
          </w:tcPr>
          <w:p w:rsidR="00382E6D" w:rsidRPr="00A87ABA" w:rsidRDefault="00382E6D" w:rsidP="00D842E3">
            <w:pPr>
              <w:spacing w:line="265" w:lineRule="exact"/>
              <w:ind w:left="100"/>
              <w:jc w:val="center"/>
              <w:rPr>
                <w:sz w:val="20"/>
                <w:szCs w:val="20"/>
              </w:rPr>
            </w:pPr>
            <w:r w:rsidRPr="00A87ABA">
              <w:rPr>
                <w:rFonts w:eastAsia="Times New Roman"/>
                <w:sz w:val="24"/>
                <w:szCs w:val="24"/>
              </w:rPr>
              <w:t>Восточно-Тюркский</w:t>
            </w:r>
          </w:p>
        </w:tc>
        <w:tc>
          <w:tcPr>
            <w:tcW w:w="1713" w:type="dxa"/>
            <w:vAlign w:val="bottom"/>
          </w:tcPr>
          <w:p w:rsidR="00382E6D" w:rsidRPr="00A87ABA" w:rsidRDefault="00382E6D" w:rsidP="00D842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87" w:type="dxa"/>
            <w:vAlign w:val="bottom"/>
          </w:tcPr>
          <w:p w:rsidR="00382E6D" w:rsidRPr="00A87ABA" w:rsidRDefault="00382E6D" w:rsidP="00D842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382E6D" w:rsidRPr="00A87ABA" w:rsidRDefault="00382E6D" w:rsidP="00D842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75" w:type="dxa"/>
            <w:vAlign w:val="bottom"/>
          </w:tcPr>
          <w:p w:rsidR="00382E6D" w:rsidRPr="00A87ABA" w:rsidRDefault="00382E6D" w:rsidP="00D842E3">
            <w:pPr>
              <w:jc w:val="center"/>
              <w:rPr>
                <w:sz w:val="23"/>
                <w:szCs w:val="23"/>
              </w:rPr>
            </w:pPr>
          </w:p>
        </w:tc>
      </w:tr>
      <w:tr w:rsidR="00382E6D" w:rsidRPr="005D7432" w:rsidTr="00D842E3">
        <w:trPr>
          <w:trHeight w:val="266"/>
          <w:jc w:val="center"/>
        </w:trPr>
        <w:tc>
          <w:tcPr>
            <w:tcW w:w="2465" w:type="dxa"/>
            <w:vAlign w:val="bottom"/>
          </w:tcPr>
          <w:p w:rsidR="00382E6D" w:rsidRPr="00A87ABA" w:rsidRDefault="00382E6D" w:rsidP="00D842E3">
            <w:pPr>
              <w:spacing w:line="265" w:lineRule="exact"/>
              <w:ind w:left="100"/>
              <w:jc w:val="center"/>
              <w:rPr>
                <w:sz w:val="20"/>
                <w:szCs w:val="20"/>
              </w:rPr>
            </w:pPr>
            <w:r w:rsidRPr="00A87ABA">
              <w:rPr>
                <w:rFonts w:eastAsia="Times New Roman"/>
                <w:sz w:val="24"/>
                <w:szCs w:val="24"/>
              </w:rPr>
              <w:t>Тюргешский</w:t>
            </w:r>
          </w:p>
        </w:tc>
        <w:tc>
          <w:tcPr>
            <w:tcW w:w="1713" w:type="dxa"/>
            <w:vAlign w:val="bottom"/>
          </w:tcPr>
          <w:p w:rsidR="00382E6D" w:rsidRPr="00A87ABA" w:rsidRDefault="00382E6D" w:rsidP="00D842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87" w:type="dxa"/>
            <w:vAlign w:val="bottom"/>
          </w:tcPr>
          <w:p w:rsidR="00382E6D" w:rsidRPr="00A87ABA" w:rsidRDefault="00382E6D" w:rsidP="00D842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382E6D" w:rsidRPr="00A87ABA" w:rsidRDefault="00382E6D" w:rsidP="00D842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75" w:type="dxa"/>
            <w:vAlign w:val="bottom"/>
          </w:tcPr>
          <w:p w:rsidR="00382E6D" w:rsidRPr="00A87ABA" w:rsidRDefault="00382E6D" w:rsidP="00D842E3">
            <w:pPr>
              <w:jc w:val="center"/>
              <w:rPr>
                <w:sz w:val="23"/>
                <w:szCs w:val="23"/>
              </w:rPr>
            </w:pPr>
          </w:p>
        </w:tc>
      </w:tr>
    </w:tbl>
    <w:p w:rsidR="00382E6D" w:rsidRDefault="00382E6D" w:rsidP="00382E6D">
      <w:pPr>
        <w:ind w:firstLine="720"/>
        <w:rPr>
          <w:rFonts w:eastAsia="Times New Roman"/>
          <w:sz w:val="24"/>
          <w:szCs w:val="24"/>
        </w:rPr>
      </w:pPr>
    </w:p>
    <w:p w:rsidR="00382E6D" w:rsidRPr="00382E6D" w:rsidRDefault="00382E6D" w:rsidP="00382E6D">
      <w:pPr>
        <w:ind w:left="8484" w:firstLine="12"/>
        <w:rPr>
          <w:rFonts w:eastAsia="Times New Roman"/>
          <w:b/>
          <w:color w:val="FF0000"/>
          <w:sz w:val="24"/>
          <w:szCs w:val="24"/>
        </w:rPr>
      </w:pPr>
      <w:r w:rsidRPr="00382E6D">
        <w:rPr>
          <w:rFonts w:eastAsia="Times New Roman"/>
          <w:b/>
          <w:color w:val="FF0000"/>
          <w:sz w:val="24"/>
          <w:szCs w:val="24"/>
        </w:rPr>
        <w:t>(4б)</w:t>
      </w:r>
    </w:p>
    <w:p w:rsidR="00382E6D" w:rsidRDefault="00382E6D" w:rsidP="00382E6D">
      <w:pPr>
        <w:ind w:firstLine="720"/>
        <w:rPr>
          <w:rFonts w:eastAsia="Times New Roman"/>
          <w:sz w:val="24"/>
          <w:szCs w:val="24"/>
        </w:rPr>
      </w:pPr>
    </w:p>
    <w:p w:rsidR="00382E6D" w:rsidRPr="00382E6D" w:rsidRDefault="00382E6D" w:rsidP="00382E6D">
      <w:pPr>
        <w:pStyle w:val="a3"/>
        <w:numPr>
          <w:ilvl w:val="0"/>
          <w:numId w:val="1"/>
        </w:numPr>
        <w:rPr>
          <w:sz w:val="20"/>
          <w:szCs w:val="20"/>
        </w:rPr>
      </w:pPr>
      <w:r w:rsidRPr="00382E6D">
        <w:rPr>
          <w:rFonts w:eastAsia="Times New Roman"/>
          <w:sz w:val="24"/>
          <w:szCs w:val="24"/>
        </w:rPr>
        <w:t>Объясните</w:t>
      </w:r>
      <w:r w:rsidRPr="00382E6D">
        <w:rPr>
          <w:sz w:val="20"/>
          <w:szCs w:val="20"/>
          <w:lang w:val="kk-KZ"/>
        </w:rPr>
        <w:t xml:space="preserve"> </w:t>
      </w:r>
      <w:r w:rsidRPr="00382E6D">
        <w:rPr>
          <w:rFonts w:eastAsia="Times New Roman"/>
          <w:sz w:val="24"/>
          <w:szCs w:val="24"/>
        </w:rPr>
        <w:t>особенности</w:t>
      </w:r>
      <w:r w:rsidRPr="00382E6D">
        <w:rPr>
          <w:sz w:val="20"/>
          <w:szCs w:val="20"/>
          <w:lang w:val="kk-KZ"/>
        </w:rPr>
        <w:t xml:space="preserve"> </w:t>
      </w:r>
      <w:r w:rsidRPr="00382E6D">
        <w:rPr>
          <w:rFonts w:eastAsia="Times New Roman"/>
          <w:w w:val="99"/>
          <w:sz w:val="24"/>
          <w:szCs w:val="24"/>
        </w:rPr>
        <w:t>развития</w:t>
      </w:r>
      <w:r w:rsidRPr="00382E6D">
        <w:rPr>
          <w:sz w:val="20"/>
          <w:szCs w:val="20"/>
          <w:lang w:val="kk-KZ"/>
        </w:rPr>
        <w:t xml:space="preserve"> </w:t>
      </w:r>
      <w:r w:rsidRPr="00382E6D">
        <w:rPr>
          <w:rFonts w:eastAsia="Times New Roman"/>
          <w:sz w:val="24"/>
          <w:szCs w:val="24"/>
        </w:rPr>
        <w:t>тюркских</w:t>
      </w:r>
      <w:r w:rsidRPr="00382E6D">
        <w:rPr>
          <w:sz w:val="20"/>
          <w:szCs w:val="20"/>
          <w:lang w:val="kk-KZ"/>
        </w:rPr>
        <w:t xml:space="preserve"> </w:t>
      </w:r>
      <w:r w:rsidRPr="00382E6D">
        <w:rPr>
          <w:rFonts w:eastAsia="Times New Roman"/>
          <w:sz w:val="24"/>
          <w:szCs w:val="24"/>
        </w:rPr>
        <w:t>государств.</w:t>
      </w: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8670"/>
      </w:tblGrid>
      <w:tr w:rsidR="00382E6D" w:rsidTr="00D842E3">
        <w:tc>
          <w:tcPr>
            <w:tcW w:w="8921" w:type="dxa"/>
          </w:tcPr>
          <w:p w:rsidR="00382E6D" w:rsidRDefault="00382E6D" w:rsidP="00D842E3">
            <w:pPr>
              <w:rPr>
                <w:i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>1</w:t>
            </w:r>
          </w:p>
        </w:tc>
      </w:tr>
      <w:tr w:rsidR="00382E6D" w:rsidTr="00D842E3">
        <w:tc>
          <w:tcPr>
            <w:tcW w:w="8921" w:type="dxa"/>
          </w:tcPr>
          <w:p w:rsidR="00382E6D" w:rsidRDefault="00382E6D" w:rsidP="00D842E3">
            <w:pPr>
              <w:rPr>
                <w:i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>2</w:t>
            </w:r>
          </w:p>
        </w:tc>
      </w:tr>
      <w:tr w:rsidR="00382E6D" w:rsidTr="00D842E3">
        <w:tc>
          <w:tcPr>
            <w:tcW w:w="8921" w:type="dxa"/>
          </w:tcPr>
          <w:p w:rsidR="00382E6D" w:rsidRDefault="00382E6D" w:rsidP="00D842E3">
            <w:pPr>
              <w:rPr>
                <w:i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>3</w:t>
            </w:r>
          </w:p>
        </w:tc>
      </w:tr>
    </w:tbl>
    <w:p w:rsidR="00382E6D" w:rsidRDefault="00382E6D" w:rsidP="00382E6D">
      <w:pPr>
        <w:rPr>
          <w:i/>
          <w:sz w:val="24"/>
          <w:szCs w:val="24"/>
          <w:lang w:val="kk-KZ"/>
        </w:rPr>
      </w:pPr>
    </w:p>
    <w:p w:rsidR="00382E6D" w:rsidRPr="00382E6D" w:rsidRDefault="00382E6D" w:rsidP="00382E6D">
      <w:pPr>
        <w:ind w:left="8496"/>
        <w:rPr>
          <w:b/>
          <w:color w:val="FF0000"/>
          <w:sz w:val="24"/>
          <w:szCs w:val="24"/>
          <w:lang w:val="kk-KZ"/>
        </w:rPr>
      </w:pPr>
      <w:r w:rsidRPr="00382E6D">
        <w:rPr>
          <w:b/>
          <w:color w:val="FF0000"/>
          <w:sz w:val="24"/>
          <w:szCs w:val="24"/>
          <w:lang w:val="kk-KZ"/>
        </w:rPr>
        <w:t>(3б)</w:t>
      </w:r>
    </w:p>
    <w:p w:rsidR="00382E6D" w:rsidRPr="00382E6D" w:rsidRDefault="00382E6D" w:rsidP="00382E6D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rPr>
          <w:rFonts w:eastAsia="Times New Roman"/>
          <w:sz w:val="24"/>
          <w:szCs w:val="24"/>
        </w:rPr>
      </w:pPr>
      <w:r w:rsidRPr="00382E6D">
        <w:rPr>
          <w:rFonts w:eastAsia="Times New Roman"/>
          <w:sz w:val="24"/>
          <w:szCs w:val="24"/>
        </w:rPr>
        <w:t>Внимательно прочитайте текст и ответьте на вопросы.</w:t>
      </w:r>
    </w:p>
    <w:tbl>
      <w:tblPr>
        <w:tblStyle w:val="a4"/>
        <w:tblW w:w="9816" w:type="dxa"/>
        <w:tblInd w:w="108" w:type="dxa"/>
        <w:tblLook w:val="04A0" w:firstRow="1" w:lastRow="0" w:firstColumn="1" w:lastColumn="0" w:noHBand="0" w:noVBand="1"/>
      </w:tblPr>
      <w:tblGrid>
        <w:gridCol w:w="9816"/>
      </w:tblGrid>
      <w:tr w:rsidR="00382E6D" w:rsidTr="00D842E3"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</w:tcPr>
          <w:p w:rsidR="00382E6D" w:rsidRPr="004B0C83" w:rsidRDefault="00382E6D" w:rsidP="00D842E3">
            <w:pPr>
              <w:jc w:val="both"/>
              <w:rPr>
                <w:i/>
                <w:color w:val="000000"/>
                <w:sz w:val="24"/>
                <w:szCs w:val="21"/>
              </w:rPr>
            </w:pPr>
            <w:r>
              <w:rPr>
                <w:i/>
                <w:color w:val="000000"/>
                <w:sz w:val="24"/>
                <w:szCs w:val="21"/>
              </w:rPr>
              <w:t xml:space="preserve">      </w:t>
            </w:r>
            <w:r w:rsidRPr="004B0C83">
              <w:rPr>
                <w:i/>
                <w:color w:val="000000"/>
                <w:sz w:val="24"/>
                <w:szCs w:val="21"/>
              </w:rPr>
              <w:t>Самым крупным образцом тюркского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>рунического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>письма являются памятники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>в бассейнах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>рек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>Орхон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>и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>Енисей. По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>месту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>находки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>памятников это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>письмо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>стали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>называть «орхоно-енисейским». Наиболее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>известны из них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>стелы в честь Бильге-кагана и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>его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>брата, полководца Культегина, а также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 xml:space="preserve">стела советника каганов Тоньюкока. </w:t>
            </w:r>
          </w:p>
          <w:p w:rsidR="00382E6D" w:rsidRDefault="00382E6D" w:rsidP="00D842E3">
            <w:pPr>
              <w:jc w:val="both"/>
              <w:rPr>
                <w:i/>
                <w:color w:val="000000"/>
                <w:sz w:val="24"/>
                <w:szCs w:val="21"/>
              </w:rPr>
            </w:pPr>
            <w:r>
              <w:rPr>
                <w:i/>
                <w:color w:val="000000"/>
                <w:sz w:val="24"/>
                <w:szCs w:val="21"/>
              </w:rPr>
              <w:t xml:space="preserve">      </w:t>
            </w:r>
            <w:r w:rsidRPr="004B0C83">
              <w:rPr>
                <w:i/>
                <w:color w:val="000000"/>
                <w:sz w:val="24"/>
                <w:szCs w:val="21"/>
              </w:rPr>
              <w:t>В документах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>подчеркивается, что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>все, написанное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>на «вечном камне», высечено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>для того, чтобы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>тюркский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>народ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>знал, чего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>ему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>следует опасаться, а чему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>следовать. Хвала и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>упрек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>прежним и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>нынешним поколениям, постоян</w:t>
            </w:r>
            <w:r w:rsidRPr="004B0C83">
              <w:rPr>
                <w:i/>
                <w:color w:val="000000"/>
                <w:sz w:val="24"/>
                <w:szCs w:val="21"/>
              </w:rPr>
              <w:softHyphen/>
              <w:t>ные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>призывы к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>слушателям делают повествование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>эмоцио</w:t>
            </w:r>
            <w:r w:rsidRPr="004B0C83">
              <w:rPr>
                <w:i/>
                <w:color w:val="000000"/>
                <w:sz w:val="24"/>
                <w:szCs w:val="21"/>
              </w:rPr>
              <w:softHyphen/>
              <w:t>нальным. «Начертавшим на вечном камне» «слово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>и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>речь» своего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>кагана, был историограф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>царствующей династии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>Йоллыг-тегин. Йоллыг-тегин</w:t>
            </w:r>
            <w:r>
              <w:rPr>
                <w:i/>
                <w:color w:val="000000"/>
                <w:sz w:val="24"/>
                <w:szCs w:val="21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>– первый названный по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>имени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>автор в истории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>тюркоязычной литературы.</w:t>
            </w:r>
          </w:p>
          <w:p w:rsidR="00382E6D" w:rsidRPr="004B0C83" w:rsidRDefault="00382E6D" w:rsidP="00D842E3">
            <w:pPr>
              <w:jc w:val="both"/>
              <w:rPr>
                <w:i/>
                <w:color w:val="000000"/>
                <w:sz w:val="24"/>
                <w:szCs w:val="21"/>
              </w:rPr>
            </w:pPr>
          </w:p>
          <w:p w:rsidR="00382E6D" w:rsidRDefault="00382E6D" w:rsidP="00D842E3">
            <w:pPr>
              <w:tabs>
                <w:tab w:val="left" w:pos="0"/>
              </w:tabs>
              <w:rPr>
                <w:rFonts w:eastAsia="Times New Roman"/>
                <w:sz w:val="24"/>
                <w:szCs w:val="24"/>
              </w:rPr>
            </w:pPr>
            <w:r w:rsidRPr="004B0C83">
              <w:rPr>
                <w:rFonts w:eastAsia="Times New Roman"/>
                <w:sz w:val="24"/>
                <w:szCs w:val="24"/>
              </w:rPr>
              <w:t>Какие памятники древнетюркской письменности вы знаете?</w:t>
            </w:r>
          </w:p>
          <w:p w:rsidR="00382E6D" w:rsidRDefault="00382E6D" w:rsidP="00D842E3">
            <w:pPr>
              <w:tabs>
                <w:tab w:val="left" w:pos="0"/>
              </w:tabs>
              <w:rPr>
                <w:rFonts w:eastAsia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9585"/>
            </w:tblGrid>
            <w:tr w:rsidR="00382E6D" w:rsidTr="00D842E3">
              <w:tc>
                <w:tcPr>
                  <w:tcW w:w="9585" w:type="dxa"/>
                </w:tcPr>
                <w:p w:rsidR="00382E6D" w:rsidRDefault="00382E6D" w:rsidP="00D842E3">
                  <w:pPr>
                    <w:tabs>
                      <w:tab w:val="left" w:pos="0"/>
                    </w:tabs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</w:tbl>
          <w:p w:rsidR="00382E6D" w:rsidRDefault="00382E6D" w:rsidP="00D842E3">
            <w:pPr>
              <w:rPr>
                <w:rFonts w:eastAsia="Times New Roman"/>
                <w:sz w:val="24"/>
                <w:szCs w:val="24"/>
              </w:rPr>
            </w:pPr>
          </w:p>
          <w:p w:rsidR="00382E6D" w:rsidRDefault="00382E6D" w:rsidP="00D842E3">
            <w:pPr>
              <w:rPr>
                <w:rFonts w:eastAsia="Times New Roman"/>
                <w:sz w:val="24"/>
                <w:szCs w:val="24"/>
              </w:rPr>
            </w:pPr>
            <w:r w:rsidRPr="004B0C83">
              <w:rPr>
                <w:rFonts w:eastAsia="Times New Roman"/>
                <w:sz w:val="24"/>
                <w:szCs w:val="24"/>
              </w:rPr>
              <w:t>Какую информацию о политике Бильге кагана и Культегина по укреплению государства предоставляют «Орхонские письмена»?</w:t>
            </w:r>
          </w:p>
          <w:p w:rsidR="00382E6D" w:rsidRPr="004B0C83" w:rsidRDefault="00382E6D" w:rsidP="00D842E3">
            <w:pPr>
              <w:rPr>
                <w:rFonts w:eastAsia="Times New Roman"/>
                <w:i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9585"/>
            </w:tblGrid>
            <w:tr w:rsidR="00382E6D" w:rsidTr="00D842E3">
              <w:tc>
                <w:tcPr>
                  <w:tcW w:w="9585" w:type="dxa"/>
                </w:tcPr>
                <w:p w:rsidR="00382E6D" w:rsidRDefault="00382E6D" w:rsidP="00D842E3">
                  <w:pPr>
                    <w:pStyle w:val="a3"/>
                    <w:tabs>
                      <w:tab w:val="left" w:pos="993"/>
                      <w:tab w:val="left" w:pos="1276"/>
                    </w:tabs>
                    <w:ind w:left="0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</w:tbl>
          <w:p w:rsidR="00382E6D" w:rsidRDefault="00382E6D" w:rsidP="00D842E3">
            <w:pPr>
              <w:pStyle w:val="a3"/>
              <w:tabs>
                <w:tab w:val="left" w:pos="993"/>
                <w:tab w:val="left" w:pos="1276"/>
              </w:tabs>
              <w:ind w:left="0"/>
              <w:rPr>
                <w:rFonts w:eastAsia="Times New Roman"/>
                <w:sz w:val="24"/>
                <w:szCs w:val="24"/>
              </w:rPr>
            </w:pPr>
          </w:p>
        </w:tc>
      </w:tr>
    </w:tbl>
    <w:p w:rsidR="00382E6D" w:rsidRDefault="00382E6D" w:rsidP="00382E6D">
      <w:pPr>
        <w:rPr>
          <w:rFonts w:eastAsia="Times New Roman"/>
          <w:i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 xml:space="preserve"> </w:t>
      </w:r>
    </w:p>
    <w:p w:rsidR="00382E6D" w:rsidRDefault="00382E6D" w:rsidP="00382E6D">
      <w:pPr>
        <w:rPr>
          <w:rFonts w:eastAsia="Times New Roman"/>
          <w:sz w:val="24"/>
          <w:szCs w:val="24"/>
          <w:lang w:val="kk-KZ"/>
        </w:rPr>
      </w:pPr>
      <w:r w:rsidRPr="004B0C83">
        <w:rPr>
          <w:rFonts w:eastAsia="Times New Roman"/>
          <w:sz w:val="24"/>
          <w:szCs w:val="24"/>
        </w:rPr>
        <w:t>Почему памятник Культегина имеет важность в современный период?</w:t>
      </w:r>
      <w:r>
        <w:rPr>
          <w:rFonts w:eastAsia="Times New Roman"/>
          <w:sz w:val="24"/>
          <w:szCs w:val="24"/>
        </w:rPr>
        <w:t xml:space="preserve"> </w:t>
      </w:r>
      <w:r w:rsidRPr="004B0C83">
        <w:rPr>
          <w:rFonts w:eastAsia="Times New Roman"/>
          <w:sz w:val="24"/>
          <w:szCs w:val="24"/>
          <w:lang w:val="kk-KZ"/>
        </w:rPr>
        <w:t>Привидите 2 аргумента.</w:t>
      </w:r>
    </w:p>
    <w:p w:rsidR="00382E6D" w:rsidRDefault="00382E6D" w:rsidP="00382E6D">
      <w:pPr>
        <w:rPr>
          <w:rFonts w:eastAsia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237"/>
      </w:tblGrid>
      <w:tr w:rsidR="00382E6D" w:rsidTr="00D842E3">
        <w:tc>
          <w:tcPr>
            <w:tcW w:w="9708" w:type="dxa"/>
          </w:tcPr>
          <w:p w:rsidR="00382E6D" w:rsidRDefault="00382E6D" w:rsidP="00D842E3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382E6D" w:rsidTr="00D842E3">
        <w:tc>
          <w:tcPr>
            <w:tcW w:w="9708" w:type="dxa"/>
          </w:tcPr>
          <w:p w:rsidR="00382E6D" w:rsidRDefault="00382E6D" w:rsidP="00D842E3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382E6D" w:rsidRPr="004B0C83" w:rsidRDefault="00382E6D" w:rsidP="00382E6D">
      <w:pPr>
        <w:rPr>
          <w:rFonts w:eastAsia="Times New Roman"/>
          <w:sz w:val="24"/>
          <w:szCs w:val="24"/>
        </w:rPr>
      </w:pPr>
    </w:p>
    <w:p w:rsidR="00596437" w:rsidRPr="00712C2A" w:rsidRDefault="00712C2A" w:rsidP="00712C2A">
      <w:pPr>
        <w:ind w:left="7788" w:firstLine="708"/>
        <w:rPr>
          <w:b/>
          <w:color w:val="FF0000"/>
        </w:rPr>
      </w:pPr>
      <w:r w:rsidRPr="00712C2A">
        <w:rPr>
          <w:b/>
          <w:color w:val="FF0000"/>
        </w:rPr>
        <w:t>(3б)</w:t>
      </w:r>
    </w:p>
    <w:sectPr w:rsidR="00596437" w:rsidRPr="00712C2A" w:rsidSect="00382E6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74D"/>
    <w:multiLevelType w:val="hybridMultilevel"/>
    <w:tmpl w:val="7622563E"/>
    <w:lvl w:ilvl="0" w:tplc="1D161F58">
      <w:start w:val="1"/>
      <w:numFmt w:val="decimal"/>
      <w:lvlText w:val="%1."/>
      <w:lvlJc w:val="left"/>
      <w:rPr>
        <w:b/>
        <w:i w:val="0"/>
      </w:rPr>
    </w:lvl>
    <w:lvl w:ilvl="1" w:tplc="839EBAAC">
      <w:numFmt w:val="decimal"/>
      <w:lvlText w:val=""/>
      <w:lvlJc w:val="left"/>
    </w:lvl>
    <w:lvl w:ilvl="2" w:tplc="E3782F28">
      <w:numFmt w:val="decimal"/>
      <w:lvlText w:val=""/>
      <w:lvlJc w:val="left"/>
    </w:lvl>
    <w:lvl w:ilvl="3" w:tplc="9FC6D6E8">
      <w:numFmt w:val="decimal"/>
      <w:lvlText w:val=""/>
      <w:lvlJc w:val="left"/>
    </w:lvl>
    <w:lvl w:ilvl="4" w:tplc="435EBEA6">
      <w:numFmt w:val="decimal"/>
      <w:lvlText w:val=""/>
      <w:lvlJc w:val="left"/>
    </w:lvl>
    <w:lvl w:ilvl="5" w:tplc="7F60E7C4">
      <w:numFmt w:val="decimal"/>
      <w:lvlText w:val=""/>
      <w:lvlJc w:val="left"/>
    </w:lvl>
    <w:lvl w:ilvl="6" w:tplc="FA9601D0">
      <w:numFmt w:val="decimal"/>
      <w:lvlText w:val=""/>
      <w:lvlJc w:val="left"/>
    </w:lvl>
    <w:lvl w:ilvl="7" w:tplc="C62CFC40">
      <w:numFmt w:val="decimal"/>
      <w:lvlText w:val=""/>
      <w:lvlJc w:val="left"/>
    </w:lvl>
    <w:lvl w:ilvl="8" w:tplc="CB7E2C72">
      <w:numFmt w:val="decimal"/>
      <w:lvlText w:val=""/>
      <w:lvlJc w:val="left"/>
    </w:lvl>
  </w:abstractNum>
  <w:abstractNum w:abstractNumId="1" w15:restartNumberingAfterBreak="0">
    <w:nsid w:val="00004DC8"/>
    <w:multiLevelType w:val="hybridMultilevel"/>
    <w:tmpl w:val="C79896AA"/>
    <w:lvl w:ilvl="0" w:tplc="983CE3DC">
      <w:start w:val="2"/>
      <w:numFmt w:val="decimal"/>
      <w:lvlText w:val="%1."/>
      <w:lvlJc w:val="left"/>
      <w:rPr>
        <w:b/>
        <w:sz w:val="24"/>
      </w:rPr>
    </w:lvl>
    <w:lvl w:ilvl="1" w:tplc="A1A6FFC0">
      <w:numFmt w:val="decimal"/>
      <w:lvlText w:val=""/>
      <w:lvlJc w:val="left"/>
    </w:lvl>
    <w:lvl w:ilvl="2" w:tplc="2F229C12">
      <w:numFmt w:val="decimal"/>
      <w:lvlText w:val=""/>
      <w:lvlJc w:val="left"/>
    </w:lvl>
    <w:lvl w:ilvl="3" w:tplc="CD468846">
      <w:numFmt w:val="decimal"/>
      <w:lvlText w:val=""/>
      <w:lvlJc w:val="left"/>
    </w:lvl>
    <w:lvl w:ilvl="4" w:tplc="8988D184">
      <w:numFmt w:val="decimal"/>
      <w:lvlText w:val=""/>
      <w:lvlJc w:val="left"/>
    </w:lvl>
    <w:lvl w:ilvl="5" w:tplc="51FA4552">
      <w:numFmt w:val="decimal"/>
      <w:lvlText w:val=""/>
      <w:lvlJc w:val="left"/>
    </w:lvl>
    <w:lvl w:ilvl="6" w:tplc="B73036B8">
      <w:numFmt w:val="decimal"/>
      <w:lvlText w:val=""/>
      <w:lvlJc w:val="left"/>
    </w:lvl>
    <w:lvl w:ilvl="7" w:tplc="A1A47BD6">
      <w:numFmt w:val="decimal"/>
      <w:lvlText w:val=""/>
      <w:lvlJc w:val="left"/>
    </w:lvl>
    <w:lvl w:ilvl="8" w:tplc="27E26C46">
      <w:numFmt w:val="decimal"/>
      <w:lvlText w:val=""/>
      <w:lvlJc w:val="left"/>
    </w:lvl>
  </w:abstractNum>
  <w:abstractNum w:abstractNumId="2" w15:restartNumberingAfterBreak="0">
    <w:nsid w:val="12B433E6"/>
    <w:multiLevelType w:val="hybridMultilevel"/>
    <w:tmpl w:val="8C66C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E6D"/>
    <w:rsid w:val="00032123"/>
    <w:rsid w:val="00382E6D"/>
    <w:rsid w:val="00596437"/>
    <w:rsid w:val="0071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6D0C0-C37A-B243-B68B-23542D7C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E6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382E6D"/>
    <w:pPr>
      <w:spacing w:before="100" w:beforeAutospacing="1" w:after="100" w:afterAutospacing="1"/>
      <w:outlineLvl w:val="1"/>
    </w:pPr>
    <w:rPr>
      <w:b/>
      <w:bCs/>
      <w:sz w:val="36"/>
      <w:szCs w:val="3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2E6D"/>
    <w:rPr>
      <w:rFonts w:ascii="Times New Roman" w:eastAsiaTheme="minorEastAsia" w:hAnsi="Times New Roman" w:cs="Times New Roman"/>
      <w:b/>
      <w:bCs/>
      <w:sz w:val="36"/>
      <w:szCs w:val="36"/>
      <w:lang w:eastAsia="zh-CN"/>
    </w:rPr>
  </w:style>
  <w:style w:type="paragraph" w:styleId="a3">
    <w:name w:val="List Paragraph"/>
    <w:basedOn w:val="a"/>
    <w:uiPriority w:val="34"/>
    <w:qFormat/>
    <w:rsid w:val="00382E6D"/>
    <w:pPr>
      <w:ind w:left="720"/>
      <w:contextualSpacing/>
    </w:pPr>
  </w:style>
  <w:style w:type="table" w:styleId="a4">
    <w:name w:val="Table Grid"/>
    <w:basedOn w:val="a1"/>
    <w:uiPriority w:val="59"/>
    <w:rsid w:val="00382E6D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5" Type="http://schemas.openxmlformats.org/officeDocument/2006/relationships/styles" Target="styles.xml" /><Relationship Id="rId4" Type="http://schemas.openxmlformats.org/officeDocument/2006/relationships/numbering" Target="numbering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1F115D7C57B484EBD70526BDE1FA54C" ma:contentTypeVersion="0" ma:contentTypeDescription="Создание документа." ma:contentTypeScope="" ma:versionID="79ac96901c2f4d3fbdb97b7ce27906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092c53c41ebcaed16a7ceff08f01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C79661-7C64-43C1-8E59-4B278B7827FE}">
  <ds:schemaRefs>
    <ds:schemaRef ds:uri="http://schemas.microsoft.com/office/2006/metadata/properties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D78DCF1D-0C32-4F73-A2BC-AF7ED1112D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2AB325-5677-489F-8142-2CCC14191667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</dc:creator>
  <cp:keywords/>
  <dc:description/>
  <cp:lastModifiedBy>i_alina_gi@mail.ru</cp:lastModifiedBy>
  <cp:revision>2</cp:revision>
  <dcterms:created xsi:type="dcterms:W3CDTF">2020-10-14T10:18:00Z</dcterms:created>
  <dcterms:modified xsi:type="dcterms:W3CDTF">2020-10-14T10:18:00Z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0x01010071F115D7C57B484EBD70526BDE1FA54C</vt:lpwstr>
  </property>
</Properties>
</file>