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DA8" w:rsidRPr="00424DA8" w:rsidRDefault="00424DA8" w:rsidP="00424DA8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37593E"/>
          <w:kern w:val="36"/>
          <w:sz w:val="24"/>
          <w:szCs w:val="24"/>
          <w:lang w:eastAsia="ru-RU"/>
        </w:rPr>
      </w:pPr>
      <w:r w:rsidRPr="00424DA8">
        <w:rPr>
          <w:rFonts w:ascii="Tahoma" w:eastAsia="Times New Roman" w:hAnsi="Tahoma" w:cs="Tahoma"/>
          <w:b/>
          <w:bCs/>
          <w:color w:val="37593E"/>
          <w:kern w:val="36"/>
          <w:sz w:val="24"/>
          <w:szCs w:val="24"/>
          <w:lang w:eastAsia="ru-RU"/>
        </w:rPr>
        <w:t>Правописание слова "жареный"</w:t>
      </w:r>
    </w:p>
    <w:p w:rsidR="00424DA8" w:rsidRPr="00424DA8" w:rsidRDefault="00424DA8" w:rsidP="00424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DA8" w:rsidRPr="00424DA8" w:rsidRDefault="00424DA8" w:rsidP="00424DA8">
      <w:pPr>
        <w:spacing w:after="0" w:line="240" w:lineRule="auto"/>
        <w:rPr>
          <w:rFonts w:ascii="Tahoma" w:eastAsia="Times New Roman" w:hAnsi="Tahoma" w:cs="Tahoma"/>
          <w:color w:val="3D4722"/>
          <w:sz w:val="19"/>
          <w:szCs w:val="19"/>
          <w:lang w:eastAsia="ru-RU"/>
        </w:rPr>
      </w:pPr>
      <w:r w:rsidRPr="00424DA8">
        <w:rPr>
          <w:rFonts w:ascii="Tahoma" w:eastAsia="Times New Roman" w:hAnsi="Tahoma" w:cs="Tahoma"/>
          <w:i/>
          <w:iCs/>
          <w:color w:val="3D4722"/>
          <w:sz w:val="19"/>
          <w:szCs w:val="19"/>
          <w:lang w:eastAsia="ru-RU"/>
        </w:rPr>
        <w:t>Как написать слово (словосочетание) жареный? Как правильно поставить ударение и какие имеет словоформы слово (словосочетание) жареный?</w:t>
      </w:r>
    </w:p>
    <w:p w:rsidR="00424DA8" w:rsidRPr="00424DA8" w:rsidRDefault="00424DA8" w:rsidP="00424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DA8">
        <w:rPr>
          <w:rFonts w:ascii="Tahoma" w:eastAsia="Times New Roman" w:hAnsi="Tahoma" w:cs="Tahoma"/>
          <w:color w:val="3D4722"/>
          <w:sz w:val="19"/>
          <w:szCs w:val="19"/>
          <w:lang w:eastAsia="ru-RU"/>
        </w:rPr>
        <w:br/>
      </w:r>
    </w:p>
    <w:p w:rsidR="00424DA8" w:rsidRPr="00424DA8" w:rsidRDefault="00424DA8" w:rsidP="00424DA8">
      <w:pPr>
        <w:spacing w:before="110" w:after="110" w:line="297" w:lineRule="atLeast"/>
        <w:rPr>
          <w:rFonts w:ascii="Tahoma" w:eastAsia="Times New Roman" w:hAnsi="Tahoma" w:cs="Tahoma"/>
          <w:color w:val="3D4722"/>
          <w:sz w:val="19"/>
          <w:szCs w:val="19"/>
          <w:lang w:eastAsia="ru-RU"/>
        </w:rPr>
      </w:pPr>
      <w:r w:rsidRPr="00424DA8">
        <w:rPr>
          <w:rFonts w:ascii="Tahoma" w:eastAsia="Times New Roman" w:hAnsi="Tahoma" w:cs="Tahoma"/>
          <w:b/>
          <w:bCs/>
          <w:color w:val="3D4722"/>
          <w:sz w:val="19"/>
          <w:lang w:eastAsia="ru-RU"/>
        </w:rPr>
        <w:t>Жареный</w:t>
      </w:r>
    </w:p>
    <w:p w:rsidR="00424DA8" w:rsidRPr="00424DA8" w:rsidRDefault="00424DA8" w:rsidP="00424DA8">
      <w:pPr>
        <w:spacing w:before="110" w:after="110" w:line="297" w:lineRule="atLeast"/>
        <w:rPr>
          <w:rFonts w:ascii="Tahoma" w:eastAsia="Times New Roman" w:hAnsi="Tahoma" w:cs="Tahoma"/>
          <w:color w:val="3D4722"/>
          <w:sz w:val="19"/>
          <w:szCs w:val="19"/>
          <w:lang w:eastAsia="ru-RU"/>
        </w:rPr>
      </w:pPr>
      <w:r w:rsidRPr="00424DA8">
        <w:rPr>
          <w:rFonts w:ascii="Tahoma" w:eastAsia="Times New Roman" w:hAnsi="Tahoma" w:cs="Tahoma"/>
          <w:color w:val="3D4722"/>
          <w:sz w:val="19"/>
          <w:szCs w:val="19"/>
          <w:lang w:eastAsia="ru-RU"/>
        </w:rPr>
        <w:t>• Правильное написание:</w:t>
      </w:r>
    </w:p>
    <w:p w:rsidR="00424DA8" w:rsidRPr="00424DA8" w:rsidRDefault="00424DA8" w:rsidP="00424DA8">
      <w:pPr>
        <w:spacing w:before="110" w:after="110" w:line="297" w:lineRule="atLeast"/>
        <w:rPr>
          <w:rFonts w:ascii="Tahoma" w:eastAsia="Times New Roman" w:hAnsi="Tahoma" w:cs="Tahoma"/>
          <w:color w:val="3D4722"/>
          <w:sz w:val="19"/>
          <w:szCs w:val="19"/>
          <w:lang w:eastAsia="ru-RU"/>
        </w:rPr>
      </w:pPr>
      <w:r w:rsidRPr="00424DA8">
        <w:rPr>
          <w:rFonts w:ascii="Tahoma" w:eastAsia="Times New Roman" w:hAnsi="Tahoma" w:cs="Tahoma"/>
          <w:color w:val="3D4722"/>
          <w:sz w:val="19"/>
          <w:szCs w:val="19"/>
          <w:lang w:eastAsia="ru-RU"/>
        </w:rPr>
        <w:t>  жареный</w:t>
      </w:r>
    </w:p>
    <w:p w:rsidR="00424DA8" w:rsidRPr="00424DA8" w:rsidRDefault="00424DA8" w:rsidP="00424DA8">
      <w:pPr>
        <w:spacing w:before="110" w:after="110" w:line="297" w:lineRule="atLeast"/>
        <w:rPr>
          <w:rFonts w:ascii="Tahoma" w:eastAsia="Times New Roman" w:hAnsi="Tahoma" w:cs="Tahoma"/>
          <w:color w:val="3D4722"/>
          <w:sz w:val="19"/>
          <w:szCs w:val="19"/>
          <w:lang w:eastAsia="ru-RU"/>
        </w:rPr>
      </w:pPr>
      <w:r w:rsidRPr="00424DA8">
        <w:rPr>
          <w:rFonts w:ascii="Tahoma" w:eastAsia="Times New Roman" w:hAnsi="Tahoma" w:cs="Tahoma"/>
          <w:color w:val="3D4722"/>
          <w:sz w:val="19"/>
          <w:szCs w:val="19"/>
          <w:lang w:eastAsia="ru-RU"/>
        </w:rPr>
        <w:t>• Ударение и разные формы слова:</w:t>
      </w:r>
    </w:p>
    <w:p w:rsidR="00424DA8" w:rsidRPr="00424DA8" w:rsidRDefault="00424DA8" w:rsidP="00424DA8">
      <w:pPr>
        <w:spacing w:before="110" w:after="110" w:line="297" w:lineRule="atLeast"/>
        <w:rPr>
          <w:rFonts w:ascii="Tahoma" w:eastAsia="Times New Roman" w:hAnsi="Tahoma" w:cs="Tahoma"/>
          <w:color w:val="3D4722"/>
          <w:sz w:val="19"/>
          <w:szCs w:val="19"/>
          <w:lang w:eastAsia="ru-RU"/>
        </w:rPr>
      </w:pPr>
      <w:r w:rsidRPr="00424DA8">
        <w:rPr>
          <w:rFonts w:ascii="Tahoma" w:eastAsia="Times New Roman" w:hAnsi="Tahoma" w:cs="Tahoma"/>
          <w:color w:val="3D4722"/>
          <w:sz w:val="19"/>
          <w:szCs w:val="19"/>
          <w:lang w:eastAsia="ru-RU"/>
        </w:rPr>
        <w:t>  жа´реный, прил.</w:t>
      </w:r>
    </w:p>
    <w:p w:rsidR="00424DA8" w:rsidRPr="00424DA8" w:rsidRDefault="00424DA8" w:rsidP="00424DA8">
      <w:pPr>
        <w:spacing w:after="141" w:line="240" w:lineRule="auto"/>
        <w:rPr>
          <w:rFonts w:ascii="Tahoma" w:eastAsia="Times New Roman" w:hAnsi="Tahoma" w:cs="Tahoma"/>
          <w:b/>
          <w:bCs/>
          <w:color w:val="37593E"/>
          <w:sz w:val="20"/>
          <w:szCs w:val="20"/>
          <w:lang w:eastAsia="ru-RU"/>
        </w:rPr>
      </w:pPr>
      <w:r w:rsidRPr="00424DA8">
        <w:rPr>
          <w:rFonts w:ascii="Tahoma" w:eastAsia="Times New Roman" w:hAnsi="Tahoma" w:cs="Tahoma"/>
          <w:b/>
          <w:bCs/>
          <w:color w:val="37593E"/>
          <w:sz w:val="20"/>
          <w:szCs w:val="20"/>
          <w:lang w:eastAsia="ru-RU"/>
        </w:rPr>
        <w:t>Смотрите также в орфографическом словаре русского языка:</w:t>
      </w:r>
    </w:p>
    <w:p w:rsidR="00424DA8" w:rsidRPr="00424DA8" w:rsidRDefault="00424DA8" w:rsidP="00424DA8">
      <w:pPr>
        <w:spacing w:after="78" w:line="240" w:lineRule="auto"/>
        <w:rPr>
          <w:rFonts w:ascii="Tahoma" w:eastAsia="Times New Roman" w:hAnsi="Tahoma" w:cs="Tahoma"/>
          <w:color w:val="3D4722"/>
          <w:sz w:val="19"/>
          <w:szCs w:val="19"/>
          <w:lang w:eastAsia="ru-RU"/>
        </w:rPr>
      </w:pPr>
      <w:hyperlink r:id="rId4" w:history="1">
        <w:r w:rsidRPr="00424DA8">
          <w:rPr>
            <w:rFonts w:ascii="Tahoma" w:eastAsia="Times New Roman" w:hAnsi="Tahoma" w:cs="Tahoma"/>
            <w:color w:val="395124"/>
            <w:sz w:val="19"/>
            <w:lang w:eastAsia="ru-RU"/>
          </w:rPr>
          <w:t>Жаренье</w:t>
        </w:r>
      </w:hyperlink>
    </w:p>
    <w:p w:rsidR="00424DA8" w:rsidRPr="00424DA8" w:rsidRDefault="00424DA8" w:rsidP="00424DA8">
      <w:pPr>
        <w:spacing w:after="78" w:line="240" w:lineRule="auto"/>
        <w:rPr>
          <w:rFonts w:ascii="Tahoma" w:eastAsia="Times New Roman" w:hAnsi="Tahoma" w:cs="Tahoma"/>
          <w:color w:val="3D4722"/>
          <w:sz w:val="19"/>
          <w:szCs w:val="19"/>
          <w:lang w:eastAsia="ru-RU"/>
        </w:rPr>
      </w:pPr>
      <w:hyperlink r:id="rId5" w:history="1">
        <w:r w:rsidRPr="00424DA8">
          <w:rPr>
            <w:rFonts w:ascii="Tahoma" w:eastAsia="Times New Roman" w:hAnsi="Tahoma" w:cs="Tahoma"/>
            <w:color w:val="395124"/>
            <w:sz w:val="19"/>
            <w:lang w:eastAsia="ru-RU"/>
          </w:rPr>
          <w:t>Жарить</w:t>
        </w:r>
      </w:hyperlink>
    </w:p>
    <w:p w:rsidR="00424DA8" w:rsidRPr="00424DA8" w:rsidRDefault="00424DA8" w:rsidP="00424DA8">
      <w:pPr>
        <w:spacing w:after="78" w:line="240" w:lineRule="auto"/>
        <w:rPr>
          <w:rFonts w:ascii="Tahoma" w:eastAsia="Times New Roman" w:hAnsi="Tahoma" w:cs="Tahoma"/>
          <w:color w:val="3D4722"/>
          <w:sz w:val="19"/>
          <w:szCs w:val="19"/>
          <w:lang w:eastAsia="ru-RU"/>
        </w:rPr>
      </w:pPr>
      <w:hyperlink r:id="rId6" w:history="1">
        <w:r w:rsidRPr="00424DA8">
          <w:rPr>
            <w:rFonts w:ascii="Tahoma" w:eastAsia="Times New Roman" w:hAnsi="Tahoma" w:cs="Tahoma"/>
            <w:color w:val="395124"/>
            <w:sz w:val="19"/>
            <w:lang w:eastAsia="ru-RU"/>
          </w:rPr>
          <w:t>Жариться</w:t>
        </w:r>
      </w:hyperlink>
    </w:p>
    <w:p w:rsidR="00424DA8" w:rsidRPr="00424DA8" w:rsidRDefault="00424DA8" w:rsidP="00424DA8">
      <w:pPr>
        <w:spacing w:after="78" w:line="240" w:lineRule="auto"/>
        <w:rPr>
          <w:rFonts w:ascii="Tahoma" w:eastAsia="Times New Roman" w:hAnsi="Tahoma" w:cs="Tahoma"/>
          <w:color w:val="3D4722"/>
          <w:sz w:val="19"/>
          <w:szCs w:val="19"/>
          <w:lang w:eastAsia="ru-RU"/>
        </w:rPr>
      </w:pPr>
      <w:hyperlink r:id="rId7" w:history="1">
        <w:r w:rsidRPr="00424DA8">
          <w:rPr>
            <w:rFonts w:ascii="Tahoma" w:eastAsia="Times New Roman" w:hAnsi="Tahoma" w:cs="Tahoma"/>
            <w:color w:val="395124"/>
            <w:sz w:val="19"/>
            <w:lang w:eastAsia="ru-RU"/>
          </w:rPr>
          <w:t>Жарища</w:t>
        </w:r>
      </w:hyperlink>
    </w:p>
    <w:p w:rsidR="00424DA8" w:rsidRPr="00424DA8" w:rsidRDefault="00424DA8" w:rsidP="00424DA8">
      <w:pPr>
        <w:spacing w:after="78" w:line="240" w:lineRule="auto"/>
        <w:rPr>
          <w:rFonts w:ascii="Tahoma" w:eastAsia="Times New Roman" w:hAnsi="Tahoma" w:cs="Tahoma"/>
          <w:color w:val="3D4722"/>
          <w:sz w:val="19"/>
          <w:szCs w:val="19"/>
          <w:lang w:eastAsia="ru-RU"/>
        </w:rPr>
      </w:pPr>
      <w:hyperlink r:id="rId8" w:history="1">
        <w:r w:rsidRPr="00424DA8">
          <w:rPr>
            <w:rFonts w:ascii="Tahoma" w:eastAsia="Times New Roman" w:hAnsi="Tahoma" w:cs="Tahoma"/>
            <w:color w:val="395124"/>
            <w:sz w:val="19"/>
            <w:lang w:eastAsia="ru-RU"/>
          </w:rPr>
          <w:t>Жарка</w:t>
        </w:r>
      </w:hyperlink>
    </w:p>
    <w:p w:rsidR="00424DA8" w:rsidRPr="00424DA8" w:rsidRDefault="00424DA8" w:rsidP="00424DA8">
      <w:pPr>
        <w:spacing w:after="78" w:line="240" w:lineRule="auto"/>
        <w:rPr>
          <w:rFonts w:ascii="Tahoma" w:eastAsia="Times New Roman" w:hAnsi="Tahoma" w:cs="Tahoma"/>
          <w:color w:val="3D4722"/>
          <w:sz w:val="19"/>
          <w:szCs w:val="19"/>
          <w:lang w:eastAsia="ru-RU"/>
        </w:rPr>
      </w:pPr>
      <w:hyperlink r:id="rId9" w:history="1">
        <w:r w:rsidRPr="00424DA8">
          <w:rPr>
            <w:rFonts w:ascii="Tahoma" w:eastAsia="Times New Roman" w:hAnsi="Tahoma" w:cs="Tahoma"/>
            <w:color w:val="395124"/>
            <w:sz w:val="19"/>
            <w:lang w:eastAsia="ru-RU"/>
          </w:rPr>
          <w:t>Жарки</w:t>
        </w:r>
      </w:hyperlink>
    </w:p>
    <w:p w:rsidR="00424DA8" w:rsidRPr="00424DA8" w:rsidRDefault="00424DA8" w:rsidP="00424DA8">
      <w:pPr>
        <w:spacing w:after="78" w:line="240" w:lineRule="auto"/>
        <w:rPr>
          <w:rFonts w:ascii="Tahoma" w:eastAsia="Times New Roman" w:hAnsi="Tahoma" w:cs="Tahoma"/>
          <w:color w:val="3D4722"/>
          <w:sz w:val="19"/>
          <w:szCs w:val="19"/>
          <w:lang w:eastAsia="ru-RU"/>
        </w:rPr>
      </w:pPr>
      <w:hyperlink r:id="rId10" w:history="1">
        <w:r w:rsidRPr="00424DA8">
          <w:rPr>
            <w:rFonts w:ascii="Tahoma" w:eastAsia="Times New Roman" w:hAnsi="Tahoma" w:cs="Tahoma"/>
            <w:color w:val="395124"/>
            <w:sz w:val="19"/>
            <w:lang w:eastAsia="ru-RU"/>
          </w:rPr>
          <w:t>Жаркий</w:t>
        </w:r>
      </w:hyperlink>
    </w:p>
    <w:p w:rsidR="00613451" w:rsidRDefault="00613451"/>
    <w:sectPr w:rsidR="00613451" w:rsidSect="00613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424DA8"/>
    <w:rsid w:val="00424DA8"/>
    <w:rsid w:val="00613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451"/>
  </w:style>
  <w:style w:type="paragraph" w:styleId="1">
    <w:name w:val="heading 1"/>
    <w:basedOn w:val="a"/>
    <w:link w:val="10"/>
    <w:uiPriority w:val="9"/>
    <w:qFormat/>
    <w:rsid w:val="00424D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D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4DA8"/>
    <w:rPr>
      <w:b/>
      <w:bCs/>
    </w:rPr>
  </w:style>
  <w:style w:type="character" w:styleId="a5">
    <w:name w:val="Hyperlink"/>
    <w:basedOn w:val="a0"/>
    <w:uiPriority w:val="99"/>
    <w:semiHidden/>
    <w:unhideWhenUsed/>
    <w:rsid w:val="00424D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3580">
          <w:marLeft w:val="0"/>
          <w:marRight w:val="0"/>
          <w:marTop w:val="313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9414">
          <w:marLeft w:val="0"/>
          <w:marRight w:val="0"/>
          <w:marTop w:val="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099">
          <w:marLeft w:val="0"/>
          <w:marRight w:val="0"/>
          <w:marTop w:val="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9505">
          <w:marLeft w:val="0"/>
          <w:marRight w:val="0"/>
          <w:marTop w:val="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061">
          <w:marLeft w:val="0"/>
          <w:marRight w:val="0"/>
          <w:marTop w:val="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9821">
          <w:marLeft w:val="0"/>
          <w:marRight w:val="0"/>
          <w:marTop w:val="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089">
          <w:marLeft w:val="0"/>
          <w:marRight w:val="0"/>
          <w:marTop w:val="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842">
          <w:marLeft w:val="0"/>
          <w:marRight w:val="0"/>
          <w:marTop w:val="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f.textologia.ru/definit/zharka/?q=532&amp;n=350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rf.textologia.ru/definit/zharischa/?q=532&amp;n=3503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f.textologia.ru/definit/zharitsya/?q=532&amp;n=3503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orf.textologia.ru/definit/zharit/?q=532&amp;n=35036" TargetMode="External"/><Relationship Id="rId10" Type="http://schemas.openxmlformats.org/officeDocument/2006/relationships/hyperlink" Target="http://orf.textologia.ru/definit/zharkiy/?q=532&amp;n=35041" TargetMode="External"/><Relationship Id="rId4" Type="http://schemas.openxmlformats.org/officeDocument/2006/relationships/hyperlink" Target="http://orf.textologia.ru/definit/zharene/?q=532&amp;n=35035" TargetMode="External"/><Relationship Id="rId9" Type="http://schemas.openxmlformats.org/officeDocument/2006/relationships/hyperlink" Target="http://orf.textologia.ru/definit/zharki/?q=532&amp;n=35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>Krokoz™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2014-11-16T05:48:00Z</dcterms:created>
  <dcterms:modified xsi:type="dcterms:W3CDTF">2014-11-16T05:48:00Z</dcterms:modified>
</cp:coreProperties>
</file>