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78" w:rsidRPr="000F3478" w:rsidRDefault="000F3478" w:rsidP="000F3478">
      <w:pPr>
        <w:pStyle w:val="a3"/>
        <w:rPr>
          <w:rFonts w:ascii="Century Gothic" w:hAnsi="Century Gothic"/>
          <w:b/>
        </w:rPr>
      </w:pPr>
      <w:r w:rsidRPr="000F3478">
        <w:rPr>
          <w:rFonts w:ascii="Century Gothic" w:hAnsi="Century Gothic"/>
          <w:b/>
        </w:rPr>
        <w:t>положение католической церкви до восстания 1830-1831 года</w:t>
      </w:r>
    </w:p>
    <w:p w:rsidR="000F3478" w:rsidRPr="000F3478" w:rsidRDefault="000F3478" w:rsidP="000F3478">
      <w:pPr>
        <w:pStyle w:val="a3"/>
        <w:numPr>
          <w:ilvl w:val="0"/>
          <w:numId w:val="1"/>
        </w:numPr>
        <w:rPr>
          <w:rFonts w:ascii="Century Gothic" w:hAnsi="Century Gothic"/>
        </w:rPr>
      </w:pPr>
      <w:r w:rsidRPr="000F3478">
        <w:rPr>
          <w:rFonts w:ascii="Century Gothic" w:hAnsi="Century Gothic"/>
        </w:rPr>
        <w:t>До восстания 1830-1831 года католическая церковь занимала исключительное соподчинённое монарху положение. Кардинал избирался каждый месяц и одобрялся лично главой государства (чаще всего - королём). Революция побудила священослужителей объединится в отдельное сословие - духовенсиво. Привела к возможность иметь собственность. В лоне католической церкви возникает явление т.н. папства. Определяются догматы непогрешимости Папы Римского и подчинённого положения Бога относительно главы Римско-католической церкви. Возможность владения землями приводит к развитию церковных мануфактур. Изредка монастыри превращались в целые промышленные города, становясь центрами промышленности и экономической жизни.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  <w:b/>
        </w:rPr>
      </w:pPr>
      <w:r w:rsidRPr="000F3478">
        <w:rPr>
          <w:rFonts w:ascii="Century Gothic" w:hAnsi="Century Gothic"/>
          <w:b/>
        </w:rPr>
        <w:t>Мероприятия царского правительства до восстания 1830 — 1831гг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Ц</w:t>
      </w:r>
      <w:r w:rsidRPr="000F3478">
        <w:rPr>
          <w:rFonts w:ascii="Century Gothic" w:hAnsi="Century Gothic"/>
        </w:rPr>
        <w:t>арское правительство проводило в Белоруссии и Литзе политику национального угнетения. Делопроизводство в канцеляриях и в судах велось на русском языке. Дворянство и чиновничество с презрением относились к белорусскому языку и к белорусской культуре.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</w:rPr>
      </w:pPr>
      <w:r w:rsidRPr="000F3478">
        <w:rPr>
          <w:rFonts w:ascii="Century Gothic" w:hAnsi="Century Gothic"/>
        </w:rPr>
        <w:t> Сложная международная обстановка начала XIX в. заставляла правительство Александра I проводить очень осторожную политику в отношении польского дворянства, в руках которого фактически находилось управление Белоруссией. Польский язык в делопроизводстве, старые земские и подкоморские (земельные) суды, восстановленные ещё Павлом I, и старошляхетское феодальное законодательство в виде Литовского статута были оставлены в неприкосновенности для дворянства. Стремясь отсеять мелкое шляхетство, правительство продолжало начатую ещё при Екатерине II политику «разбора шляхетского сословия» путём исключения из его состава лиц, не доказавших своих прав на дворянство.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</w:rPr>
      </w:pPr>
      <w:r w:rsidRPr="000F3478">
        <w:rPr>
          <w:rFonts w:ascii="Century Gothic" w:hAnsi="Century Gothic"/>
        </w:rPr>
        <w:t> В связи с пожеланием польского дворянства в 1803 г. Виленская академия была преобразована в университет, ставший в дальнейшем центром польской культуры. Университет сыграл большую роль и в польском революционном движении.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</w:rPr>
      </w:pPr>
      <w:r w:rsidRPr="000F3478">
        <w:rPr>
          <w:rFonts w:ascii="Century Gothic" w:hAnsi="Century Gothic"/>
        </w:rPr>
        <w:t> По соображениям политического характера правительство было очень умеренно в своей политике в вопросах католичества и греко-униатской церкви. Оно сначала поддерживало иезуитов, надеясь найти в них опору своим мероприятиям. Убедившись в ошибочности своих предположений, оно закрыло Полоцкую академию иезуитского ордена</w:t>
      </w:r>
      <w:r>
        <w:rPr>
          <w:rFonts w:ascii="Century Gothic" w:hAnsi="Century Gothic"/>
        </w:rPr>
        <w:t xml:space="preserve"> </w:t>
      </w:r>
      <w:r w:rsidRPr="000F3478">
        <w:rPr>
          <w:rFonts w:ascii="Century Gothic" w:hAnsi="Century Gothic"/>
        </w:rPr>
        <w:t>и подведомственные ему училища и в 1820 г. особым указом выслало иезуитов из России.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</w:rPr>
      </w:pPr>
      <w:r w:rsidRPr="000F3478">
        <w:rPr>
          <w:rFonts w:ascii="Century Gothic" w:hAnsi="Century Gothic"/>
        </w:rPr>
        <w:t xml:space="preserve"> Непрерывные крестьянские волнения в Белоруссии и на Украине очень беспокоили правительство Николая I. Крестьянский вопрос имел здесь </w:t>
      </w:r>
      <w:r w:rsidRPr="000F3478">
        <w:rPr>
          <w:rFonts w:ascii="Century Gothic" w:hAnsi="Century Gothic"/>
        </w:rPr>
        <w:lastRenderedPageBreak/>
        <w:t>особое политическое значение. Правительство использовало во время польского восстания 1830— 1831 гг. классовую ненависть крестьянства к польским помещикам, но после подавления восстания жестоко расправилось с волновавшимися белорусскими крестьянами. 29 мая 1835 г. были утверждены «Правила об отдаче крестьян по найму в земельные и другие чёрные работы», согласно которым помещики могли отдавать по контрактам из каждого многосемейного двора не более половины работников. Указом 8 декабря 1835 г. правительство воспретило духовенству неправославного вероисповедания приобретать в крепостное владение православных крестьян.</w:t>
      </w:r>
    </w:p>
    <w:p w:rsidR="000F3478" w:rsidRPr="000F3478" w:rsidRDefault="000F3478" w:rsidP="000F3478">
      <w:pPr>
        <w:pStyle w:val="a3"/>
        <w:ind w:left="360"/>
        <w:rPr>
          <w:rFonts w:ascii="Century Gothic" w:hAnsi="Century Gothic"/>
        </w:rPr>
      </w:pPr>
      <w:r w:rsidRPr="000F3478">
        <w:rPr>
          <w:rFonts w:ascii="Century Gothic" w:hAnsi="Century Gothic"/>
        </w:rPr>
        <w:t> Инвентарные правила были также введены в Литве и Белоруссии. И тут они стремились консервировать крепостные от</w:t>
      </w:r>
      <w:r w:rsidRPr="000F3478">
        <w:rPr>
          <w:rFonts w:ascii="Century Gothic" w:hAnsi="Century Gothic"/>
        </w:rPr>
        <w:softHyphen/>
        <w:t>ношения, фиксировать их основные формы.</w:t>
      </w:r>
    </w:p>
    <w:p w:rsidR="00E20A3E" w:rsidRDefault="00E20A3E" w:rsidP="000F3478"/>
    <w:sectPr w:rsidR="00E20A3E" w:rsidSect="00E2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7FB8"/>
    <w:multiLevelType w:val="multilevel"/>
    <w:tmpl w:val="E69E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F3478"/>
    <w:rsid w:val="00005EE1"/>
    <w:rsid w:val="0001126B"/>
    <w:rsid w:val="00023F45"/>
    <w:rsid w:val="00034E08"/>
    <w:rsid w:val="000736A1"/>
    <w:rsid w:val="00073D99"/>
    <w:rsid w:val="00074CC2"/>
    <w:rsid w:val="000958D0"/>
    <w:rsid w:val="000C14D4"/>
    <w:rsid w:val="000C4B32"/>
    <w:rsid w:val="000C5C89"/>
    <w:rsid w:val="000F1BB7"/>
    <w:rsid w:val="000F3478"/>
    <w:rsid w:val="000F417A"/>
    <w:rsid w:val="000F69AA"/>
    <w:rsid w:val="001073D0"/>
    <w:rsid w:val="00107E2A"/>
    <w:rsid w:val="00136059"/>
    <w:rsid w:val="00177831"/>
    <w:rsid w:val="001D1588"/>
    <w:rsid w:val="001D4799"/>
    <w:rsid w:val="00201257"/>
    <w:rsid w:val="0021019C"/>
    <w:rsid w:val="00244A85"/>
    <w:rsid w:val="00254265"/>
    <w:rsid w:val="002578DD"/>
    <w:rsid w:val="00272988"/>
    <w:rsid w:val="00275F02"/>
    <w:rsid w:val="0028421B"/>
    <w:rsid w:val="002B71A2"/>
    <w:rsid w:val="002E4FD8"/>
    <w:rsid w:val="002E7993"/>
    <w:rsid w:val="002F10CC"/>
    <w:rsid w:val="00306E64"/>
    <w:rsid w:val="00317672"/>
    <w:rsid w:val="003265D0"/>
    <w:rsid w:val="00350D4D"/>
    <w:rsid w:val="00376E5C"/>
    <w:rsid w:val="003853D0"/>
    <w:rsid w:val="00393E4D"/>
    <w:rsid w:val="003B186A"/>
    <w:rsid w:val="003B5D51"/>
    <w:rsid w:val="003D56A0"/>
    <w:rsid w:val="003E20B7"/>
    <w:rsid w:val="003E28E2"/>
    <w:rsid w:val="00426056"/>
    <w:rsid w:val="00435B72"/>
    <w:rsid w:val="00444173"/>
    <w:rsid w:val="004519FA"/>
    <w:rsid w:val="00492EC4"/>
    <w:rsid w:val="004A7306"/>
    <w:rsid w:val="004B3CE6"/>
    <w:rsid w:val="004B75FB"/>
    <w:rsid w:val="004C49EF"/>
    <w:rsid w:val="004C712C"/>
    <w:rsid w:val="004C7477"/>
    <w:rsid w:val="004E0B78"/>
    <w:rsid w:val="004E4414"/>
    <w:rsid w:val="004F2044"/>
    <w:rsid w:val="004F514F"/>
    <w:rsid w:val="004F5313"/>
    <w:rsid w:val="00524778"/>
    <w:rsid w:val="00531B76"/>
    <w:rsid w:val="00541DAB"/>
    <w:rsid w:val="00544569"/>
    <w:rsid w:val="00557646"/>
    <w:rsid w:val="005647DA"/>
    <w:rsid w:val="00564E71"/>
    <w:rsid w:val="00566C05"/>
    <w:rsid w:val="00594880"/>
    <w:rsid w:val="005B230E"/>
    <w:rsid w:val="005C2564"/>
    <w:rsid w:val="005C3124"/>
    <w:rsid w:val="005D35AC"/>
    <w:rsid w:val="006072C9"/>
    <w:rsid w:val="0061097D"/>
    <w:rsid w:val="00612951"/>
    <w:rsid w:val="00625F7E"/>
    <w:rsid w:val="00626892"/>
    <w:rsid w:val="006339F2"/>
    <w:rsid w:val="00673720"/>
    <w:rsid w:val="00675E4F"/>
    <w:rsid w:val="00684576"/>
    <w:rsid w:val="006A4CDC"/>
    <w:rsid w:val="006B1382"/>
    <w:rsid w:val="006C2E1B"/>
    <w:rsid w:val="006C69DD"/>
    <w:rsid w:val="006C703D"/>
    <w:rsid w:val="006D2ACC"/>
    <w:rsid w:val="0070066B"/>
    <w:rsid w:val="0071593E"/>
    <w:rsid w:val="00716F29"/>
    <w:rsid w:val="00720B5F"/>
    <w:rsid w:val="00722444"/>
    <w:rsid w:val="007277A4"/>
    <w:rsid w:val="00730B69"/>
    <w:rsid w:val="0073517D"/>
    <w:rsid w:val="00746BF5"/>
    <w:rsid w:val="007509A1"/>
    <w:rsid w:val="00772A87"/>
    <w:rsid w:val="00777C93"/>
    <w:rsid w:val="00782FB1"/>
    <w:rsid w:val="00784DCA"/>
    <w:rsid w:val="007A33EF"/>
    <w:rsid w:val="007A7B8B"/>
    <w:rsid w:val="007B7ED7"/>
    <w:rsid w:val="007D219C"/>
    <w:rsid w:val="007E30E8"/>
    <w:rsid w:val="007E5E1C"/>
    <w:rsid w:val="007F79ED"/>
    <w:rsid w:val="0080514C"/>
    <w:rsid w:val="00836ED2"/>
    <w:rsid w:val="0084562A"/>
    <w:rsid w:val="00850D17"/>
    <w:rsid w:val="0086496A"/>
    <w:rsid w:val="00894A93"/>
    <w:rsid w:val="008B344D"/>
    <w:rsid w:val="008C261E"/>
    <w:rsid w:val="008C5A5D"/>
    <w:rsid w:val="008D39DA"/>
    <w:rsid w:val="008E1A86"/>
    <w:rsid w:val="008F7B02"/>
    <w:rsid w:val="009231DA"/>
    <w:rsid w:val="00924537"/>
    <w:rsid w:val="00924C4C"/>
    <w:rsid w:val="00933D45"/>
    <w:rsid w:val="009604FE"/>
    <w:rsid w:val="0099401A"/>
    <w:rsid w:val="009C4BB6"/>
    <w:rsid w:val="009D30A5"/>
    <w:rsid w:val="009D5B4E"/>
    <w:rsid w:val="009E57A4"/>
    <w:rsid w:val="009E6D39"/>
    <w:rsid w:val="009F70AD"/>
    <w:rsid w:val="00A17DE4"/>
    <w:rsid w:val="00A20796"/>
    <w:rsid w:val="00A25B6C"/>
    <w:rsid w:val="00A27911"/>
    <w:rsid w:val="00A3737F"/>
    <w:rsid w:val="00A54B0B"/>
    <w:rsid w:val="00A77ECC"/>
    <w:rsid w:val="00A81078"/>
    <w:rsid w:val="00A900F6"/>
    <w:rsid w:val="00A9043A"/>
    <w:rsid w:val="00A92E62"/>
    <w:rsid w:val="00A93276"/>
    <w:rsid w:val="00A968C6"/>
    <w:rsid w:val="00AA0EDB"/>
    <w:rsid w:val="00AB5F65"/>
    <w:rsid w:val="00AD3AA2"/>
    <w:rsid w:val="00AD4EC4"/>
    <w:rsid w:val="00AE5211"/>
    <w:rsid w:val="00B05A3E"/>
    <w:rsid w:val="00B115D6"/>
    <w:rsid w:val="00B264D2"/>
    <w:rsid w:val="00B362CC"/>
    <w:rsid w:val="00B40A42"/>
    <w:rsid w:val="00B42C6D"/>
    <w:rsid w:val="00B605AF"/>
    <w:rsid w:val="00B65DB0"/>
    <w:rsid w:val="00B66D21"/>
    <w:rsid w:val="00B76373"/>
    <w:rsid w:val="00B82E57"/>
    <w:rsid w:val="00B83402"/>
    <w:rsid w:val="00BC5EBA"/>
    <w:rsid w:val="00BD50E8"/>
    <w:rsid w:val="00BE24A4"/>
    <w:rsid w:val="00C04848"/>
    <w:rsid w:val="00C12722"/>
    <w:rsid w:val="00C45599"/>
    <w:rsid w:val="00C538B0"/>
    <w:rsid w:val="00C53C6C"/>
    <w:rsid w:val="00C603F8"/>
    <w:rsid w:val="00C735F6"/>
    <w:rsid w:val="00C812AE"/>
    <w:rsid w:val="00C825E7"/>
    <w:rsid w:val="00C85665"/>
    <w:rsid w:val="00C85DBD"/>
    <w:rsid w:val="00CA3BB0"/>
    <w:rsid w:val="00CE1105"/>
    <w:rsid w:val="00CF0AB5"/>
    <w:rsid w:val="00CF47EA"/>
    <w:rsid w:val="00CF4ECC"/>
    <w:rsid w:val="00D0261B"/>
    <w:rsid w:val="00D02C82"/>
    <w:rsid w:val="00D47A63"/>
    <w:rsid w:val="00D60FA9"/>
    <w:rsid w:val="00D86223"/>
    <w:rsid w:val="00D94D24"/>
    <w:rsid w:val="00D94F55"/>
    <w:rsid w:val="00D977FE"/>
    <w:rsid w:val="00DA10F5"/>
    <w:rsid w:val="00DA2387"/>
    <w:rsid w:val="00DD104F"/>
    <w:rsid w:val="00E05DB0"/>
    <w:rsid w:val="00E0667E"/>
    <w:rsid w:val="00E20A3E"/>
    <w:rsid w:val="00E31AD4"/>
    <w:rsid w:val="00E463C5"/>
    <w:rsid w:val="00E66833"/>
    <w:rsid w:val="00EA3BD0"/>
    <w:rsid w:val="00EC7548"/>
    <w:rsid w:val="00ED44FA"/>
    <w:rsid w:val="00EE73C4"/>
    <w:rsid w:val="00F00983"/>
    <w:rsid w:val="00F12F79"/>
    <w:rsid w:val="00F15ECF"/>
    <w:rsid w:val="00F26BD5"/>
    <w:rsid w:val="00F36A62"/>
    <w:rsid w:val="00F41C5F"/>
    <w:rsid w:val="00F57C7D"/>
    <w:rsid w:val="00F74B24"/>
    <w:rsid w:val="00F80E79"/>
    <w:rsid w:val="00FA64E3"/>
    <w:rsid w:val="00FC19BE"/>
    <w:rsid w:val="00FD176B"/>
    <w:rsid w:val="00FD46CB"/>
    <w:rsid w:val="00FE0115"/>
    <w:rsid w:val="00FE0C35"/>
    <w:rsid w:val="00FF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3</cp:revision>
  <dcterms:created xsi:type="dcterms:W3CDTF">2015-02-15T09:29:00Z</dcterms:created>
  <dcterms:modified xsi:type="dcterms:W3CDTF">2015-02-15T09:34:00Z</dcterms:modified>
</cp:coreProperties>
</file>