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AE" w:rsidRPr="0034680B" w:rsidRDefault="00661AAE" w:rsidP="00661AAE">
      <w:pPr>
        <w:tabs>
          <w:tab w:val="left" w:pos="900"/>
          <w:tab w:val="left" w:pos="993"/>
        </w:tabs>
        <w:spacing w:line="360" w:lineRule="auto"/>
        <w:ind w:firstLine="540"/>
        <w:rPr>
          <w:b/>
          <w:lang w:val="uk-UA"/>
        </w:rPr>
      </w:pPr>
      <w:r w:rsidRPr="0034680B">
        <w:rPr>
          <w:b/>
          <w:lang w:val="uk-UA"/>
        </w:rPr>
        <w:t>Практичне заняття. Вплив політичних процесів у СРСР на розвиток країн Центрально-Східної Європи в 1945—1991 рр.</w:t>
      </w:r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Ознайомтеся з пам’яткою «Рекомендації щодо роботи на практичн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му занятті».</w:t>
      </w:r>
    </w:p>
    <w:p w:rsidR="00661AAE" w:rsidRPr="00661AAE" w:rsidRDefault="00661AAE" w:rsidP="00661AAE">
      <w:pPr>
        <w:spacing w:line="360" w:lineRule="auto"/>
        <w:rPr>
          <w:b/>
          <w:lang w:val="uk-UA"/>
        </w:rPr>
      </w:pPr>
      <w:r w:rsidRPr="00661AAE">
        <w:rPr>
          <w:b/>
          <w:lang w:val="uk-UA"/>
        </w:rPr>
        <w:t>Мета</w:t>
      </w:r>
    </w:p>
    <w:p w:rsidR="00661AAE" w:rsidRPr="0034680B" w:rsidRDefault="00661AAE" w:rsidP="00661AAE">
      <w:pPr>
        <w:pStyle w:val="IntroParaINTROPARAGRAP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На підставі знань, отриманих під час опрацювання розділу, аналізу підготовлених пові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омлень і презентацій, визначити, як політичні процеси в СРСР у різні періоди його розви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ку впливали на країни Центрально-Східної Європи.</w:t>
      </w:r>
    </w:p>
    <w:p w:rsidR="00661AAE" w:rsidRPr="00661AAE" w:rsidRDefault="00661AAE" w:rsidP="00661AAE">
      <w:pPr>
        <w:spacing w:line="360" w:lineRule="auto"/>
        <w:rPr>
          <w:b/>
          <w:lang w:val="uk-UA"/>
        </w:rPr>
      </w:pPr>
      <w:r w:rsidRPr="00661AAE">
        <w:rPr>
          <w:b/>
          <w:lang w:val="uk-UA"/>
        </w:rPr>
        <w:t>Завдання для підготовки до заняття</w:t>
      </w:r>
    </w:p>
    <w:p w:rsidR="00661AAE" w:rsidRPr="0034680B" w:rsidRDefault="00661AAE" w:rsidP="00661AAE">
      <w:pPr>
        <w:pStyle w:val="IntroParaINTROPARAGRAP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Повторити матеріал про розвиток країн Центрально-Східної Європи в 1945—1991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рр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; підготувати повідомлення або презентації про су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пільно-політичне життя в СРСР у: 1) 1945—1953 рр.; 2) 1953—1964 рр.; 3) 1964—1985 рр.; 4) 1985—1991 рр.; визначити в повідомленнях (презентаціях), як політичні процеси в СРСР впл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вали на тогочасні країни Центрально-Східної Європи.</w:t>
      </w:r>
    </w:p>
    <w:p w:rsidR="00661AAE" w:rsidRPr="00B36790" w:rsidRDefault="00661AAE" w:rsidP="00661AAE">
      <w:pPr>
        <w:spacing w:line="360" w:lineRule="auto"/>
        <w:rPr>
          <w:b/>
        </w:rPr>
      </w:pPr>
      <w:proofErr w:type="spellStart"/>
      <w:r w:rsidRPr="00B36790">
        <w:rPr>
          <w:b/>
        </w:rPr>
        <w:t>Пригадайте</w:t>
      </w:r>
      <w:proofErr w:type="spellEnd"/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ab/>
        <w:t>Якими були результати Другої світової війни для народів Центрально-Східної Європи?</w:t>
      </w:r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ab/>
        <w:t>У чому полягала сталінська модель соціалізму?</w:t>
      </w:r>
    </w:p>
    <w:p w:rsidR="00661AAE" w:rsidRPr="00B36790" w:rsidRDefault="00661AAE" w:rsidP="00661AAE">
      <w:pPr>
        <w:spacing w:line="360" w:lineRule="auto"/>
        <w:rPr>
          <w:b/>
        </w:rPr>
      </w:pPr>
      <w:proofErr w:type="spellStart"/>
      <w:r w:rsidRPr="00B36790">
        <w:rPr>
          <w:b/>
        </w:rPr>
        <w:t>Хід</w:t>
      </w:r>
      <w:proofErr w:type="spellEnd"/>
      <w:r w:rsidRPr="00B36790">
        <w:rPr>
          <w:b/>
        </w:rPr>
        <w:t xml:space="preserve"> </w:t>
      </w:r>
      <w:proofErr w:type="spellStart"/>
      <w:r w:rsidRPr="00B36790">
        <w:rPr>
          <w:b/>
        </w:rPr>
        <w:t>роботи</w:t>
      </w:r>
      <w:proofErr w:type="spellEnd"/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ab/>
        <w:t>Об’єднайтеся в малі групи за тематикою підготовлених повідомлень (презент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цій) та обговоріть результати роботи.</w:t>
      </w:r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Представте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спільні сформульовані особливості впливу політи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них процесів у СРСР у різні періоди його розвитку на країни Центрально-Східної Європи.</w:t>
      </w:r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ab/>
        <w:t>Сформулюйте висновки відповідно до мети заняття.</w:t>
      </w:r>
    </w:p>
    <w:p w:rsidR="00661AAE" w:rsidRPr="0034680B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61AAE" w:rsidRPr="00B36790" w:rsidRDefault="00661AAE" w:rsidP="00661AAE">
      <w:pPr>
        <w:pStyle w:val="TestQuestionTESTS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6790">
        <w:rPr>
          <w:rFonts w:ascii="Times New Roman" w:hAnsi="Times New Roman" w:cs="Times New Roman"/>
          <w:b/>
          <w:color w:val="auto"/>
          <w:sz w:val="24"/>
          <w:szCs w:val="24"/>
        </w:rPr>
        <w:t>Матеріал для опрацювання</w:t>
      </w:r>
    </w:p>
    <w:p w:rsidR="00661AAE" w:rsidRPr="0034680B" w:rsidRDefault="00661AAE" w:rsidP="00661AAE">
      <w:pPr>
        <w:pStyle w:val="ParaSection-1TEXT"/>
        <w:spacing w:before="109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36790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B367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4680B">
        <w:rPr>
          <w:rFonts w:ascii="Times New Roman" w:hAnsi="Times New Roman" w:cs="Times New Roman"/>
          <w:b/>
          <w:color w:val="auto"/>
          <w:sz w:val="24"/>
          <w:szCs w:val="24"/>
        </w:rPr>
        <w:t>Особливості суспільно-політичного розвитку СРСР у 1945—1953 рр.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Радянський народ, який переніс небачений тягар тру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нощів воєнного часу, сподівався, що після перемоги його життя зазнає змін. Проте ці сподівання не здійснилися. Режим не збир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вся йти на поступки. Офіційно радянська пропаганда наполегл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во поширювала думку, що війна виграна лише завдяки геніальності «найвеличніш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го полководця Й. Сталіна».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Усі процеси в житті країни пояснювалися словами з Державного гімну СРСР: «Нас виростив Сталін на вірність народу, на працю й на подвиги нас надихнув».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Навколо Й. Сталіна сформувалося коло найближчих прибічників, до якого належали Л.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Берія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, Л.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Каганович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, А.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Жданов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, В. Молотов, К.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Ворош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лов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. За роки війни до нього приєдналися М. Хрущов, М. Вознесенський, Г.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Маленков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, Е. Кузнєцов, М. Суслов, А.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Андріянов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. У післявоєнний період, побоюючись ослаблення своєї влади, Й. Ст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лін ужив 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lastRenderedPageBreak/>
        <w:t>заходи щодо обмеження впливу військових на суспіл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но-політичне життя країни. К.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Рокоссо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ського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відправили на посаду міністра оборони до Польщі, маршала авіації О. Новікова заарешт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вали, розпочали підготовку процесу проти Г. Жукова. Проте через деякий час Й. Сталін припинив процес проти «маршала пер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моги», як називали Г. Жукова, і відправив його командувати військовим округом.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У 1946—1948 рр. вийшли постанови Комуністичної партії, якими запроваджувався жорсткий ідеологічний контроль за діяльністю тв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рчої інтелігенції. Пропагандистські кампанії з викриття впливу західної «буржуазної ід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ології» відбувалися одна за одною. Будь-який вияв самостійності та оригінальності у творчості композиторів, кін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режисерів, письменників, художників засуджувався владою як ві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ступ від комуністичної ідеології.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У 1949 р. Й. Сталін санкціонував «Ленінградську справу» проти пре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ставників вищого партійно-державного керівництва. Головними звинувач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ними в ній проходили М. Кузнєцов, М. Вознесенський, М. Родіонов, А. П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пов. Усіх їх засудили до страти. У 1954 р. Верховний суд СРСР реабілітував звинувачених за «ленінградською справою», більшість із них посмертно.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У 1953 р. в СРСР викрили «терористичну групу» лікарів, які обслугов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вали вище державне керівництво. Більшість звинувачених складали особи єврейської національності, що спричинило хвилю антисемітизму в країні. Дружин «ворогів народу» також заарештовували, їхніх дітей звільняли з роботи, виключали з партії та комсом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лу. Через два місяці газети пові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омили: «Перевірка показала, що звинувачення є помилковими, а документальні дані, що на них спиралися працівники слідства, неперек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нливими».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У цей період у СРСР тривала кампанія «боротьби проти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безродного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смополітизму». Серед постраждалих були актор і режисер С.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Міхоелс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, поет П.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Маркиш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. Космополітом могли оголосити будь-яку людину, яка цікавилася західним мистецтвом. У цій та 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ших кампаніях післявоєнних років цілес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рямовано морально й фізично знищувалися відомі діячі культури. Постраждалих наліч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валося десятки тисяч. Серед найгучніших були переслідування письменника О. Фадєєва за роман «Молода гвардія», філософа Г. Олександрова за «Історію західної філософії», кінорежисера С.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зенштейна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за фільм «Іван Грозний», поетеси А. Ахматової та пис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менника М. Зощенка. У музиці композиторів Д.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Шостаковича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і С. Прокоф’єва звинувачували в безідейності й «формалізмі». У науці «народний» академік Т. Лисенко завдяки підтримці Й. Сталіна, заборонив такі напрямки, як квантова фізика, теорія ймовірності, стати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тичний аналіз у соціології, генетику, кібернетику тощо. «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Лисенківщина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» в науці стала складовою «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ждановщини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», як називали політ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ку в ідеологічній сфері СРСР у післявоєнний період за ім’ям секр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таря ЦК ВКП(б) з ідеології А.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Жданова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lastRenderedPageBreak/>
        <w:t>Ще одним злочином сталінізму цього періоду стало оголошення цілих народів зрадниками та їх депортація з етнічних земель до ві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далених районів Сибіру, Казахстану й Середньої Азії. За звинуваченнями у зраді депортували німців Поволжя (400 тис. осіб), кримських татар (200 тис. осіб), ч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ченців (400 тис. осіб), інгушів (100 тис. осіб), калмиків (140 тис. осіб), кар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чаївців (80 тис. осіб) та балкарців (40 тис. осіб). Протягом наступних десяти років представники деп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ртованих народів були позбавлені будь-яких прав.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Репресивна політика влади в 1945—1953 р. мала продуманий х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рактер, відрізнялася не тематичністю, мала на меті зміцнення тоталітарного реж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му в країні й посилення ідеологічної одноманітності в суспільстві. Одноча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но із цим вона уточнювала, що сталінізм увійшов у період агонії та не здатний утримувати владу в країні зв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чайними методами.</w:t>
      </w: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61AAE" w:rsidRPr="0034680B" w:rsidRDefault="00661AAE" w:rsidP="00661AAE">
      <w:pPr>
        <w:pStyle w:val="MainText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Запитання та завдання</w:t>
      </w:r>
    </w:p>
    <w:p w:rsidR="00661AAE" w:rsidRPr="0034680B" w:rsidRDefault="00661AAE" w:rsidP="00661AAE">
      <w:pPr>
        <w:pStyle w:val="DocumentQuestion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1) Визначте характерні риси суспільно-політичного життя в СРСР у 1945—1953 рр. 2) У чому полягав вплив тогочасного СРСР на процеси, які в цей період відбувалися в країнах Центрально-Східної Європи? Наведіть приклади цього впливу.</w:t>
      </w:r>
    </w:p>
    <w:p w:rsidR="00661AAE" w:rsidRPr="00B36790" w:rsidRDefault="00661AAE" w:rsidP="00661AAE">
      <w:pPr>
        <w:rPr>
          <w:b/>
        </w:rPr>
      </w:pPr>
      <w:proofErr w:type="spellStart"/>
      <w:r w:rsidRPr="00B36790">
        <w:rPr>
          <w:b/>
        </w:rPr>
        <w:t>Документи</w:t>
      </w:r>
      <w:proofErr w:type="spellEnd"/>
      <w:r w:rsidRPr="00B36790">
        <w:rPr>
          <w:b/>
        </w:rPr>
        <w:t xml:space="preserve"> </w:t>
      </w:r>
      <w:proofErr w:type="spellStart"/>
      <w:r w:rsidRPr="00B36790">
        <w:rPr>
          <w:b/>
        </w:rPr>
        <w:t>розповідають</w:t>
      </w:r>
      <w:proofErr w:type="spellEnd"/>
    </w:p>
    <w:p w:rsidR="00661AAE" w:rsidRPr="0034680B" w:rsidRDefault="00661AAE" w:rsidP="00661AAE">
      <w:pPr>
        <w:pStyle w:val="DocumentHead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Дослідник сталінізму Д.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Волкогонов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про суспільно-політичну ситуацію в післявоєнному СРСР</w:t>
      </w:r>
    </w:p>
    <w:p w:rsidR="00661AAE" w:rsidRPr="0034680B" w:rsidRDefault="00661AAE" w:rsidP="00661AAE">
      <w:pPr>
        <w:pStyle w:val="Document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Вітер свободи, народного торжества, Перемоги, яка дісталася ціною мільйонних жертв, породжував смутну подію. Люди хотіли жити краще. Без страху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Ні, Сталіна, як і раніше, шанували, славили, схилялися, підносили, але водночас вірили, що не буде біл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ше насильства, нескінченних кампаній, постійних жорстких нестач на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необхіднішого, які стали однією з рис радянського способу життя.</w:t>
      </w:r>
    </w:p>
    <w:p w:rsidR="00661AAE" w:rsidRPr="0034680B" w:rsidRDefault="00661AAE" w:rsidP="00661AAE">
      <w:pPr>
        <w:pStyle w:val="Document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Сталіна ж, навпаки, перемога переконала в непохитності всіх створених державних і громадських інститутів, глибокій життєзда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ності системи, вірності внутрішньо- і зовнішньополітичного курсу. Він дав незабаром зрозуміти, що у внутрішньому плані в країні все залишиться без змін.</w:t>
      </w:r>
    </w:p>
    <w:p w:rsidR="00661AAE" w:rsidRPr="0034680B" w:rsidRDefault="00661AAE" w:rsidP="00661AAE">
      <w:pPr>
        <w:pStyle w:val="Document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t>Сталін давно вже, як французький «король-сонце», ототожнював 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бе з державою, суспільством, партією. Голова Ради Народних Коміс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рів уже звик до того, що говорив від імені народу, вказував йому шляхи в цілковитій впевненості, що ощасливлює його. Що величніша держ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ва, то вище її керівник. Війна висунула СРСР на найвищі </w:t>
      </w:r>
      <w:proofErr w:type="spellStart"/>
      <w:r w:rsidRPr="0034680B">
        <w:rPr>
          <w:rFonts w:ascii="Times New Roman" w:hAnsi="Times New Roman" w:cs="Times New Roman"/>
          <w:color w:val="auto"/>
          <w:sz w:val="24"/>
          <w:szCs w:val="24"/>
        </w:rPr>
        <w:t>рубежі</w:t>
      </w:r>
      <w:proofErr w:type="spellEnd"/>
      <w:r w:rsidRPr="0034680B">
        <w:rPr>
          <w:rFonts w:ascii="Times New Roman" w:hAnsi="Times New Roman" w:cs="Times New Roman"/>
          <w:color w:val="auto"/>
          <w:sz w:val="24"/>
          <w:szCs w:val="24"/>
        </w:rPr>
        <w:t xml:space="preserve"> в світі. І для Сталіна це було найв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ще його піднесення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661AAE" w:rsidRPr="0034680B" w:rsidRDefault="00661AAE" w:rsidP="00661AAE">
      <w:pPr>
        <w:pStyle w:val="DocumentQuestionnonumbDOCUMENTS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680B">
        <w:rPr>
          <w:rFonts w:ascii="Times New Roman" w:hAnsi="Times New Roman" w:cs="Times New Roman"/>
          <w:color w:val="auto"/>
          <w:sz w:val="24"/>
          <w:szCs w:val="24"/>
        </w:rPr>
        <w:lastRenderedPageBreak/>
        <w:t>Які особливості післявоєнної ситуації в суспільно-політичному житті СРСР визначив досл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і</w:t>
      </w:r>
      <w:r w:rsidRPr="0034680B">
        <w:rPr>
          <w:rFonts w:ascii="Times New Roman" w:hAnsi="Times New Roman" w:cs="Times New Roman"/>
          <w:color w:val="auto"/>
          <w:sz w:val="24"/>
          <w:szCs w:val="24"/>
        </w:rPr>
        <w:t>дник?</w:t>
      </w:r>
    </w:p>
    <w:p w:rsidR="00097D8C" w:rsidRPr="00661AAE" w:rsidRDefault="00661AAE">
      <w:pPr>
        <w:rPr>
          <w:lang w:val="uk-UA"/>
        </w:rPr>
      </w:pPr>
      <w:bookmarkStart w:id="0" w:name="_GoBack"/>
      <w:bookmarkEnd w:id="0"/>
    </w:p>
    <w:sectPr w:rsidR="00097D8C" w:rsidRPr="0066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choolBookC (OTF)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3E"/>
    <w:rsid w:val="00165145"/>
    <w:rsid w:val="00661AAE"/>
    <w:rsid w:val="00B7184E"/>
    <w:rsid w:val="00E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QuestionTESTS">
    <w:name w:val="Test_Question (TESTS)"/>
    <w:basedOn w:val="a"/>
    <w:rsid w:val="00661AAE"/>
    <w:pPr>
      <w:widowControl w:val="0"/>
      <w:autoSpaceDE w:val="0"/>
      <w:autoSpaceDN w:val="0"/>
      <w:adjustRightInd w:val="0"/>
      <w:spacing w:line="230" w:lineRule="atLeast"/>
      <w:ind w:left="360" w:hanging="360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paragraph" w:customStyle="1" w:styleId="IntroParaINTROPARAGRAPH">
    <w:name w:val="Intro_Para (INTRO_PARAGRAPH)"/>
    <w:basedOn w:val="a"/>
    <w:next w:val="a"/>
    <w:rsid w:val="00661AAE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MainTextTEXT">
    <w:name w:val="MainText (TEXT)"/>
    <w:basedOn w:val="a"/>
    <w:rsid w:val="00661AAE"/>
    <w:pPr>
      <w:widowControl w:val="0"/>
      <w:autoSpaceDE w:val="0"/>
      <w:autoSpaceDN w:val="0"/>
      <w:adjustRightInd w:val="0"/>
      <w:spacing w:line="244" w:lineRule="atLeast"/>
      <w:ind w:firstLine="360"/>
      <w:jc w:val="both"/>
      <w:textAlignment w:val="center"/>
    </w:pPr>
    <w:rPr>
      <w:rFonts w:ascii="SchoolBookC (OTF)" w:hAnsi="SchoolBookC (OTF)" w:cs="SchoolBookC (OTF)"/>
      <w:color w:val="000000"/>
      <w:sz w:val="20"/>
      <w:szCs w:val="20"/>
      <w:lang w:val="uk-UA"/>
    </w:rPr>
  </w:style>
  <w:style w:type="paragraph" w:customStyle="1" w:styleId="DocumentHeadDOCUMENTS">
    <w:name w:val="Document_Head (DOCUMENTS)"/>
    <w:basedOn w:val="DocumentDOCUMENTS"/>
    <w:next w:val="DocumentDOCUMENTS"/>
    <w:rsid w:val="00661AAE"/>
    <w:pPr>
      <w:suppressAutoHyphens/>
      <w:spacing w:before="140" w:after="60"/>
      <w:ind w:firstLine="0"/>
      <w:jc w:val="left"/>
    </w:pPr>
    <w:rPr>
      <w:b/>
      <w:bCs/>
    </w:rPr>
  </w:style>
  <w:style w:type="paragraph" w:customStyle="1" w:styleId="DocumentDOCUMENTS">
    <w:name w:val="Document (DOCUMENTS)"/>
    <w:basedOn w:val="MainTextTEXT"/>
    <w:rsid w:val="00661AAE"/>
    <w:pPr>
      <w:spacing w:line="220" w:lineRule="atLeast"/>
      <w:ind w:firstLine="240"/>
    </w:pPr>
    <w:rPr>
      <w:rFonts w:ascii="Myriad Pro" w:hAnsi="Myriad Pro" w:cs="Myriad Pro"/>
      <w:sz w:val="18"/>
      <w:szCs w:val="18"/>
    </w:rPr>
  </w:style>
  <w:style w:type="paragraph" w:customStyle="1" w:styleId="DocumentQuestionDOCUMENTS">
    <w:name w:val="Document_Question (DOCUMENTS)"/>
    <w:basedOn w:val="a"/>
    <w:rsid w:val="00661AAE"/>
    <w:pPr>
      <w:widowControl w:val="0"/>
      <w:tabs>
        <w:tab w:val="left" w:pos="360"/>
      </w:tabs>
      <w:autoSpaceDE w:val="0"/>
      <w:autoSpaceDN w:val="0"/>
      <w:adjustRightInd w:val="0"/>
      <w:spacing w:before="227" w:after="120" w:line="220" w:lineRule="atLeast"/>
      <w:ind w:left="240" w:hanging="240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ParaSection-1TEXT">
    <w:name w:val="Para_Section-1 (TEXT)"/>
    <w:basedOn w:val="MainTextTEXT"/>
    <w:rsid w:val="00661AAE"/>
    <w:pPr>
      <w:tabs>
        <w:tab w:val="left" w:pos="360"/>
      </w:tabs>
      <w:spacing w:before="240"/>
      <w:ind w:firstLine="0"/>
    </w:pPr>
  </w:style>
  <w:style w:type="paragraph" w:customStyle="1" w:styleId="DocumentQuestionnonumbDOCUMENTS">
    <w:name w:val="Document_Question_no numb (DOCUMENTS)"/>
    <w:basedOn w:val="DocumentQuestionDOCUMENTS"/>
    <w:rsid w:val="0066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QuestionTESTS">
    <w:name w:val="Test_Question (TESTS)"/>
    <w:basedOn w:val="a"/>
    <w:rsid w:val="00661AAE"/>
    <w:pPr>
      <w:widowControl w:val="0"/>
      <w:autoSpaceDE w:val="0"/>
      <w:autoSpaceDN w:val="0"/>
      <w:adjustRightInd w:val="0"/>
      <w:spacing w:line="230" w:lineRule="atLeast"/>
      <w:ind w:left="360" w:hanging="360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paragraph" w:customStyle="1" w:styleId="IntroParaINTROPARAGRAPH">
    <w:name w:val="Intro_Para (INTRO_PARAGRAPH)"/>
    <w:basedOn w:val="a"/>
    <w:next w:val="a"/>
    <w:rsid w:val="00661AAE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MainTextTEXT">
    <w:name w:val="MainText (TEXT)"/>
    <w:basedOn w:val="a"/>
    <w:rsid w:val="00661AAE"/>
    <w:pPr>
      <w:widowControl w:val="0"/>
      <w:autoSpaceDE w:val="0"/>
      <w:autoSpaceDN w:val="0"/>
      <w:adjustRightInd w:val="0"/>
      <w:spacing w:line="244" w:lineRule="atLeast"/>
      <w:ind w:firstLine="360"/>
      <w:jc w:val="both"/>
      <w:textAlignment w:val="center"/>
    </w:pPr>
    <w:rPr>
      <w:rFonts w:ascii="SchoolBookC (OTF)" w:hAnsi="SchoolBookC (OTF)" w:cs="SchoolBookC (OTF)"/>
      <w:color w:val="000000"/>
      <w:sz w:val="20"/>
      <w:szCs w:val="20"/>
      <w:lang w:val="uk-UA"/>
    </w:rPr>
  </w:style>
  <w:style w:type="paragraph" w:customStyle="1" w:styleId="DocumentHeadDOCUMENTS">
    <w:name w:val="Document_Head (DOCUMENTS)"/>
    <w:basedOn w:val="DocumentDOCUMENTS"/>
    <w:next w:val="DocumentDOCUMENTS"/>
    <w:rsid w:val="00661AAE"/>
    <w:pPr>
      <w:suppressAutoHyphens/>
      <w:spacing w:before="140" w:after="60"/>
      <w:ind w:firstLine="0"/>
      <w:jc w:val="left"/>
    </w:pPr>
    <w:rPr>
      <w:b/>
      <w:bCs/>
    </w:rPr>
  </w:style>
  <w:style w:type="paragraph" w:customStyle="1" w:styleId="DocumentDOCUMENTS">
    <w:name w:val="Document (DOCUMENTS)"/>
    <w:basedOn w:val="MainTextTEXT"/>
    <w:rsid w:val="00661AAE"/>
    <w:pPr>
      <w:spacing w:line="220" w:lineRule="atLeast"/>
      <w:ind w:firstLine="240"/>
    </w:pPr>
    <w:rPr>
      <w:rFonts w:ascii="Myriad Pro" w:hAnsi="Myriad Pro" w:cs="Myriad Pro"/>
      <w:sz w:val="18"/>
      <w:szCs w:val="18"/>
    </w:rPr>
  </w:style>
  <w:style w:type="paragraph" w:customStyle="1" w:styleId="DocumentQuestionDOCUMENTS">
    <w:name w:val="Document_Question (DOCUMENTS)"/>
    <w:basedOn w:val="a"/>
    <w:rsid w:val="00661AAE"/>
    <w:pPr>
      <w:widowControl w:val="0"/>
      <w:tabs>
        <w:tab w:val="left" w:pos="360"/>
      </w:tabs>
      <w:autoSpaceDE w:val="0"/>
      <w:autoSpaceDN w:val="0"/>
      <w:adjustRightInd w:val="0"/>
      <w:spacing w:before="227" w:after="120" w:line="220" w:lineRule="atLeast"/>
      <w:ind w:left="240" w:hanging="240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ParaSection-1TEXT">
    <w:name w:val="Para_Section-1 (TEXT)"/>
    <w:basedOn w:val="MainTextTEXT"/>
    <w:rsid w:val="00661AAE"/>
    <w:pPr>
      <w:tabs>
        <w:tab w:val="left" w:pos="360"/>
      </w:tabs>
      <w:spacing w:before="240"/>
      <w:ind w:firstLine="0"/>
    </w:pPr>
  </w:style>
  <w:style w:type="paragraph" w:customStyle="1" w:styleId="DocumentQuestionnonumbDOCUMENTS">
    <w:name w:val="Document_Question_no numb (DOCUMENTS)"/>
    <w:basedOn w:val="DocumentQuestionDOCUMENTS"/>
    <w:rsid w:val="0066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2019-06-21T13:38:00Z</dcterms:created>
  <dcterms:modified xsi:type="dcterms:W3CDTF">2019-06-21T13:38:00Z</dcterms:modified>
</cp:coreProperties>
</file>