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38" w:rsidRDefault="00406B38" w:rsidP="00406B38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 «Галогены»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1. Электронная формула у элементов VII главной подгруппы:    </w:t>
      </w:r>
    </w:p>
    <w:p w:rsidR="00406B38" w:rsidRPr="003E34DC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3E34DC">
        <w:rPr>
          <w:rStyle w:val="c1"/>
          <w:color w:val="000000"/>
        </w:rPr>
        <w:t>1) ...</w:t>
      </w:r>
      <w:r w:rsidRPr="00406B38">
        <w:rPr>
          <w:rStyle w:val="c1"/>
          <w:color w:val="000000"/>
          <w:lang w:val="en-US"/>
        </w:rPr>
        <w:t>ns</w:t>
      </w:r>
      <w:r w:rsidRPr="003E34DC">
        <w:rPr>
          <w:rStyle w:val="c1"/>
          <w:color w:val="000000"/>
        </w:rPr>
        <w:t xml:space="preserve">2 </w:t>
      </w:r>
      <w:proofErr w:type="spellStart"/>
      <w:r w:rsidRPr="00406B38">
        <w:rPr>
          <w:rStyle w:val="c1"/>
          <w:color w:val="000000"/>
          <w:lang w:val="en-US"/>
        </w:rPr>
        <w:t>np</w:t>
      </w:r>
      <w:proofErr w:type="spellEnd"/>
      <w:r w:rsidRPr="003E34DC">
        <w:rPr>
          <w:rStyle w:val="c1"/>
          <w:color w:val="000000"/>
        </w:rPr>
        <w:t xml:space="preserve">5 </w:t>
      </w:r>
      <w:r w:rsidRPr="00406B38">
        <w:rPr>
          <w:rStyle w:val="c1"/>
          <w:color w:val="000000"/>
          <w:lang w:val="en-US"/>
        </w:rPr>
        <w:t> </w:t>
      </w:r>
      <w:r w:rsidRPr="003E34DC">
        <w:rPr>
          <w:rStyle w:val="c1"/>
          <w:color w:val="000000"/>
        </w:rPr>
        <w:t xml:space="preserve"> </w:t>
      </w:r>
      <w:r w:rsidRPr="00406B38">
        <w:rPr>
          <w:rStyle w:val="c1"/>
          <w:color w:val="000000"/>
          <w:lang w:val="en-US"/>
        </w:rPr>
        <w:t> </w:t>
      </w:r>
      <w:r w:rsidRPr="003E34DC">
        <w:rPr>
          <w:rStyle w:val="c1"/>
          <w:color w:val="000000"/>
        </w:rPr>
        <w:t xml:space="preserve"> </w:t>
      </w:r>
      <w:r w:rsidRPr="00406B38">
        <w:rPr>
          <w:rStyle w:val="c1"/>
          <w:color w:val="000000"/>
          <w:lang w:val="en-US"/>
        </w:rPr>
        <w:t> </w:t>
      </w:r>
      <w:r w:rsidRPr="003E34DC">
        <w:rPr>
          <w:rStyle w:val="c1"/>
          <w:color w:val="000000"/>
        </w:rPr>
        <w:t>2) ...</w:t>
      </w:r>
      <w:r w:rsidRPr="00406B38">
        <w:rPr>
          <w:rStyle w:val="c1"/>
          <w:color w:val="000000"/>
          <w:lang w:val="en-US"/>
        </w:rPr>
        <w:t>ns</w:t>
      </w:r>
      <w:r w:rsidRPr="003E34DC">
        <w:rPr>
          <w:rStyle w:val="c1"/>
          <w:color w:val="000000"/>
        </w:rPr>
        <w:t>2</w:t>
      </w:r>
      <w:proofErr w:type="spellStart"/>
      <w:r w:rsidRPr="00406B38">
        <w:rPr>
          <w:rStyle w:val="c1"/>
          <w:color w:val="000000"/>
          <w:lang w:val="en-US"/>
        </w:rPr>
        <w:t>np</w:t>
      </w:r>
      <w:proofErr w:type="spellEnd"/>
      <w:r w:rsidRPr="003E34DC">
        <w:rPr>
          <w:rStyle w:val="c1"/>
          <w:color w:val="000000"/>
        </w:rPr>
        <w:t xml:space="preserve">4 </w:t>
      </w:r>
      <w:r w:rsidRPr="00406B38">
        <w:rPr>
          <w:rStyle w:val="c1"/>
          <w:color w:val="000000"/>
          <w:lang w:val="en-US"/>
        </w:rPr>
        <w:t> </w:t>
      </w:r>
      <w:r w:rsidRPr="003E34DC">
        <w:rPr>
          <w:rStyle w:val="c1"/>
          <w:color w:val="000000"/>
        </w:rPr>
        <w:t xml:space="preserve"> </w:t>
      </w:r>
      <w:r w:rsidRPr="00406B38">
        <w:rPr>
          <w:rStyle w:val="c1"/>
          <w:color w:val="000000"/>
          <w:lang w:val="en-US"/>
        </w:rPr>
        <w:t> </w:t>
      </w:r>
      <w:r w:rsidRPr="003E34DC">
        <w:rPr>
          <w:rStyle w:val="c1"/>
          <w:color w:val="000000"/>
        </w:rPr>
        <w:t xml:space="preserve"> </w:t>
      </w:r>
      <w:r w:rsidRPr="00406B38">
        <w:rPr>
          <w:rStyle w:val="c1"/>
          <w:color w:val="000000"/>
          <w:lang w:val="en-US"/>
        </w:rPr>
        <w:t> </w:t>
      </w:r>
      <w:r w:rsidRPr="003E34DC">
        <w:rPr>
          <w:rStyle w:val="c1"/>
          <w:color w:val="000000"/>
        </w:rPr>
        <w:t xml:space="preserve"> 3)...</w:t>
      </w:r>
      <w:r w:rsidRPr="00406B38">
        <w:rPr>
          <w:rStyle w:val="c1"/>
          <w:color w:val="000000"/>
          <w:lang w:val="en-US"/>
        </w:rPr>
        <w:t>ns</w:t>
      </w:r>
      <w:r w:rsidRPr="003E34DC">
        <w:rPr>
          <w:rStyle w:val="c1"/>
          <w:color w:val="000000"/>
        </w:rPr>
        <w:t>2</w:t>
      </w:r>
      <w:proofErr w:type="spellStart"/>
      <w:r w:rsidRPr="00406B38">
        <w:rPr>
          <w:rStyle w:val="c1"/>
          <w:color w:val="000000"/>
          <w:lang w:val="en-US"/>
        </w:rPr>
        <w:t>np</w:t>
      </w:r>
      <w:proofErr w:type="spellEnd"/>
      <w:r w:rsidRPr="003E34DC">
        <w:rPr>
          <w:rStyle w:val="c1"/>
          <w:color w:val="000000"/>
        </w:rPr>
        <w:t xml:space="preserve">3 </w:t>
      </w:r>
      <w:r w:rsidRPr="00406B38">
        <w:rPr>
          <w:rStyle w:val="c1"/>
          <w:color w:val="000000"/>
          <w:lang w:val="en-US"/>
        </w:rPr>
        <w:t> </w:t>
      </w:r>
      <w:r w:rsidRPr="003E34DC">
        <w:rPr>
          <w:rStyle w:val="c1"/>
          <w:color w:val="000000"/>
        </w:rPr>
        <w:t xml:space="preserve"> </w:t>
      </w:r>
      <w:r w:rsidRPr="00406B38">
        <w:rPr>
          <w:rStyle w:val="c1"/>
          <w:color w:val="000000"/>
          <w:lang w:val="en-US"/>
        </w:rPr>
        <w:t> </w:t>
      </w:r>
      <w:r w:rsidRPr="003E34DC">
        <w:rPr>
          <w:rStyle w:val="c1"/>
          <w:color w:val="000000"/>
        </w:rPr>
        <w:t xml:space="preserve"> 4) ...</w:t>
      </w:r>
      <w:r w:rsidRPr="00406B38">
        <w:rPr>
          <w:rStyle w:val="c1"/>
          <w:color w:val="000000"/>
          <w:lang w:val="en-US"/>
        </w:rPr>
        <w:t>ns</w:t>
      </w:r>
      <w:r w:rsidRPr="003E34DC">
        <w:rPr>
          <w:rStyle w:val="c1"/>
          <w:color w:val="000000"/>
        </w:rPr>
        <w:t>2</w:t>
      </w:r>
      <w:proofErr w:type="spellStart"/>
      <w:r w:rsidRPr="00406B38">
        <w:rPr>
          <w:rStyle w:val="c1"/>
          <w:color w:val="000000"/>
          <w:lang w:val="en-US"/>
        </w:rPr>
        <w:t>np</w:t>
      </w:r>
      <w:proofErr w:type="spellEnd"/>
      <w:r w:rsidRPr="003E34DC">
        <w:rPr>
          <w:rStyle w:val="c1"/>
          <w:color w:val="000000"/>
        </w:rPr>
        <w:t>2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3E34DC">
        <w:rPr>
          <w:rStyle w:val="c1"/>
          <w:color w:val="000000"/>
        </w:rPr>
        <w:t xml:space="preserve">2. </w:t>
      </w:r>
      <w:r w:rsidRPr="00406B38">
        <w:rPr>
          <w:rStyle w:val="c1"/>
          <w:color w:val="000000"/>
          <w:lang w:val="en-US"/>
        </w:rPr>
        <w:t> </w:t>
      </w:r>
      <w:r w:rsidRPr="00406B38">
        <w:rPr>
          <w:rStyle w:val="c1"/>
          <w:color w:val="000000"/>
        </w:rPr>
        <w:t xml:space="preserve">В ряду    F --     CI   --    </w:t>
      </w:r>
      <w:proofErr w:type="spellStart"/>
      <w:proofErr w:type="gramStart"/>
      <w:r w:rsidRPr="00406B38">
        <w:rPr>
          <w:rStyle w:val="c1"/>
          <w:color w:val="000000"/>
        </w:rPr>
        <w:t>Br</w:t>
      </w:r>
      <w:proofErr w:type="spellEnd"/>
      <w:r w:rsidRPr="00406B38">
        <w:rPr>
          <w:rStyle w:val="c1"/>
          <w:color w:val="000000"/>
        </w:rPr>
        <w:t xml:space="preserve">  ---</w:t>
      </w:r>
      <w:proofErr w:type="gramEnd"/>
      <w:r w:rsidRPr="00406B38">
        <w:rPr>
          <w:rStyle w:val="c1"/>
          <w:color w:val="000000"/>
        </w:rPr>
        <w:t xml:space="preserve">   J   неметаллические свойства:  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1) увеличиваются    2)  уменьшается   3) не изменяются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3. Наиболее характерная степень окисления для галогенов:  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1) +2     2)   +5    3) +7    4)   -1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4. Это твердое кристаллическое вещество темно-коричневого цвета, легко возгоняется с образованием фиолетовых паров:  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1) бром    2) фтор   3) йод    4) хлор   5) астат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 xml:space="preserve">5. Реактивом на ион хлора </w:t>
      </w:r>
      <w:proofErr w:type="spellStart"/>
      <w:r w:rsidRPr="00406B38">
        <w:rPr>
          <w:rStyle w:val="c1"/>
          <w:color w:val="000000"/>
        </w:rPr>
        <w:t>Cl</w:t>
      </w:r>
      <w:proofErr w:type="spellEnd"/>
      <w:r w:rsidRPr="00406B38">
        <w:rPr>
          <w:rStyle w:val="c1"/>
          <w:color w:val="000000"/>
        </w:rPr>
        <w:t>- является ион:  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 1)</w:t>
      </w:r>
      <w:proofErr w:type="spellStart"/>
      <w:r w:rsidRPr="00406B38">
        <w:rPr>
          <w:rStyle w:val="c1"/>
          <w:color w:val="000000"/>
        </w:rPr>
        <w:t>Ag+</w:t>
      </w:r>
      <w:proofErr w:type="spellEnd"/>
      <w:r w:rsidRPr="00406B38">
        <w:rPr>
          <w:rStyle w:val="c1"/>
          <w:color w:val="000000"/>
        </w:rPr>
        <w:t xml:space="preserve">     2)Bа2+     3)NH4+    4)H+  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6. Хлор в промышленности получают по уравнению:</w:t>
      </w:r>
    </w:p>
    <w:p w:rsidR="00406B38" w:rsidRPr="003E34DC" w:rsidRDefault="00406B38" w:rsidP="00406B38">
      <w:pPr>
        <w:pStyle w:val="c0"/>
        <w:spacing w:before="0" w:beforeAutospacing="0" w:after="0" w:afterAutospacing="0"/>
        <w:rPr>
          <w:rStyle w:val="c1"/>
          <w:color w:val="000000"/>
          <w:lang w:val="en-US"/>
        </w:rPr>
      </w:pPr>
      <w:r w:rsidRPr="003E34DC">
        <w:rPr>
          <w:rStyle w:val="c1"/>
          <w:color w:val="000000"/>
          <w:lang w:val="en-US"/>
        </w:rPr>
        <w:t>1) 2NaCl = 2Na + Cl</w:t>
      </w:r>
      <w:r w:rsidRPr="003E34DC">
        <w:rPr>
          <w:rStyle w:val="c3"/>
          <w:color w:val="000000"/>
          <w:vertAlign w:val="subscript"/>
          <w:lang w:val="en-US"/>
        </w:rPr>
        <w:t>2</w:t>
      </w:r>
      <w:r w:rsidRPr="003E34DC">
        <w:rPr>
          <w:rStyle w:val="apple-converted-space"/>
          <w:color w:val="000000"/>
          <w:vertAlign w:val="subscript"/>
          <w:lang w:val="en-US"/>
        </w:rPr>
        <w:t> </w:t>
      </w:r>
      <w:r w:rsidRPr="003E34DC">
        <w:rPr>
          <w:rStyle w:val="c1"/>
          <w:color w:val="000000"/>
          <w:lang w:val="en-US"/>
        </w:rPr>
        <w:t>   2) 2KCl + F</w:t>
      </w:r>
      <w:r w:rsidRPr="003E34DC">
        <w:rPr>
          <w:rStyle w:val="c3"/>
          <w:color w:val="000000"/>
          <w:vertAlign w:val="subscript"/>
          <w:lang w:val="en-US"/>
        </w:rPr>
        <w:t>2</w:t>
      </w:r>
      <w:r w:rsidRPr="003E34DC">
        <w:rPr>
          <w:rStyle w:val="apple-converted-space"/>
          <w:color w:val="000000"/>
          <w:vertAlign w:val="subscript"/>
          <w:lang w:val="en-US"/>
        </w:rPr>
        <w:t> </w:t>
      </w:r>
      <w:r w:rsidRPr="003E34DC">
        <w:rPr>
          <w:rStyle w:val="c1"/>
          <w:color w:val="000000"/>
          <w:lang w:val="en-US"/>
        </w:rPr>
        <w:t>= 2KF + Cl</w:t>
      </w:r>
      <w:r w:rsidRPr="003E34DC">
        <w:rPr>
          <w:rStyle w:val="c3"/>
          <w:color w:val="000000"/>
          <w:vertAlign w:val="subscript"/>
          <w:lang w:val="en-US"/>
        </w:rPr>
        <w:t>2</w:t>
      </w:r>
      <w:r w:rsidRPr="003E34DC">
        <w:rPr>
          <w:rStyle w:val="apple-converted-space"/>
          <w:color w:val="000000"/>
          <w:vertAlign w:val="subscript"/>
          <w:lang w:val="en-US"/>
        </w:rPr>
        <w:t> </w:t>
      </w:r>
      <w:r w:rsidRPr="003E34DC">
        <w:rPr>
          <w:rStyle w:val="c1"/>
          <w:color w:val="000000"/>
          <w:lang w:val="en-US"/>
        </w:rPr>
        <w:t>    3) 2HCl = Cl</w:t>
      </w:r>
      <w:r w:rsidRPr="003E34DC">
        <w:rPr>
          <w:rStyle w:val="c3"/>
          <w:color w:val="000000"/>
          <w:vertAlign w:val="subscript"/>
          <w:lang w:val="en-US"/>
        </w:rPr>
        <w:t>2</w:t>
      </w:r>
      <w:r w:rsidRPr="003E34DC">
        <w:rPr>
          <w:rStyle w:val="c1"/>
          <w:color w:val="000000"/>
          <w:lang w:val="en-US"/>
        </w:rPr>
        <w:t> + H</w:t>
      </w:r>
      <w:r w:rsidRPr="003E34DC">
        <w:rPr>
          <w:rStyle w:val="c3"/>
          <w:color w:val="000000"/>
          <w:vertAlign w:val="subscript"/>
          <w:lang w:val="en-US"/>
        </w:rPr>
        <w:t>2  </w:t>
      </w:r>
      <w:r w:rsidRPr="003E34DC">
        <w:rPr>
          <w:rStyle w:val="c1"/>
          <w:color w:val="000000"/>
          <w:lang w:val="en-US"/>
        </w:rPr>
        <w:t>   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4</w:t>
      </w:r>
      <w:proofErr w:type="gramStart"/>
      <w:r w:rsidRPr="00406B38">
        <w:rPr>
          <w:rStyle w:val="c1"/>
          <w:color w:val="000000"/>
        </w:rPr>
        <w:t xml:space="preserve">  )</w:t>
      </w:r>
      <w:proofErr w:type="gramEnd"/>
      <w:r w:rsidRPr="00406B38">
        <w:rPr>
          <w:rStyle w:val="c1"/>
          <w:color w:val="000000"/>
        </w:rPr>
        <w:t>из воздуха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7.Хлор вступает в реакцию  с</w:t>
      </w:r>
      <w:proofErr w:type="gramStart"/>
      <w:r w:rsidRPr="00406B38">
        <w:rPr>
          <w:rStyle w:val="c1"/>
          <w:color w:val="000000"/>
        </w:rPr>
        <w:t xml:space="preserve"> :</w:t>
      </w:r>
      <w:proofErr w:type="gramEnd"/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  1) углекислым газом   2) железом   3) оксидом серы (VI)    4) азотом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8. Бром вступает в реакцию</w:t>
      </w:r>
      <w:proofErr w:type="gramStart"/>
      <w:r w:rsidRPr="00406B38">
        <w:rPr>
          <w:rStyle w:val="c1"/>
          <w:color w:val="000000"/>
        </w:rPr>
        <w:t xml:space="preserve"> :</w:t>
      </w:r>
      <w:proofErr w:type="gramEnd"/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  1) хлоридом калия    2) нитратом калия    3)  йодидом  калия    4) сульфатом бария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9.Какое из перечисленных вещес</w:t>
      </w:r>
      <w:r w:rsidR="003E34DC">
        <w:rPr>
          <w:rStyle w:val="c1"/>
          <w:color w:val="000000"/>
        </w:rPr>
        <w:t>тв взаимодействует с хлором</w:t>
      </w:r>
      <w:proofErr w:type="gramStart"/>
      <w:r w:rsidRPr="00406B38">
        <w:rPr>
          <w:rStyle w:val="c1"/>
          <w:color w:val="000000"/>
        </w:rPr>
        <w:t>,</w:t>
      </w:r>
      <w:proofErr w:type="gramEnd"/>
      <w:r w:rsidRPr="00406B38">
        <w:rPr>
          <w:rStyle w:val="c1"/>
          <w:color w:val="000000"/>
        </w:rPr>
        <w:t xml:space="preserve"> но не с бромом:  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1) хлорид магния   2) железо   3) йодид магния   4) бромид магния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Style w:val="c1"/>
          <w:color w:val="000000"/>
        </w:rPr>
      </w:pPr>
      <w:r w:rsidRPr="00406B38">
        <w:rPr>
          <w:rStyle w:val="c1"/>
          <w:color w:val="000000"/>
        </w:rPr>
        <w:t>10. В ряду  HF  --    HCI  --      </w:t>
      </w:r>
      <w:proofErr w:type="spellStart"/>
      <w:r w:rsidRPr="00406B38">
        <w:rPr>
          <w:rStyle w:val="c1"/>
          <w:color w:val="000000"/>
        </w:rPr>
        <w:t>HBr</w:t>
      </w:r>
      <w:proofErr w:type="spellEnd"/>
      <w:r w:rsidRPr="00406B38">
        <w:rPr>
          <w:rStyle w:val="c1"/>
          <w:color w:val="000000"/>
        </w:rPr>
        <w:t xml:space="preserve">   --    HJ  сила кислот   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 1) уменьшается     2)   увеличивается 3) не изменяется 4) сначала уменьшается, потом увеличивается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>11</w:t>
      </w:r>
      <w:proofErr w:type="gramStart"/>
      <w:r w:rsidRPr="00406B38">
        <w:rPr>
          <w:rStyle w:val="c1"/>
          <w:color w:val="000000"/>
        </w:rPr>
        <w:t xml:space="preserve"> В</w:t>
      </w:r>
      <w:proofErr w:type="gramEnd"/>
      <w:r w:rsidRPr="00406B38">
        <w:rPr>
          <w:rStyle w:val="c1"/>
          <w:color w:val="000000"/>
        </w:rPr>
        <w:t xml:space="preserve"> лаборатории хлор обычно получают   окислением:  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 xml:space="preserve">1) </w:t>
      </w:r>
      <w:proofErr w:type="spellStart"/>
      <w:r w:rsidRPr="00406B38">
        <w:rPr>
          <w:rStyle w:val="c1"/>
          <w:color w:val="000000"/>
        </w:rPr>
        <w:t>NaCI</w:t>
      </w:r>
      <w:proofErr w:type="spellEnd"/>
      <w:r w:rsidRPr="00406B38">
        <w:rPr>
          <w:rStyle w:val="c1"/>
          <w:color w:val="000000"/>
        </w:rPr>
        <w:t xml:space="preserve">    2) HCI      3) KCIO3    4) </w:t>
      </w:r>
      <w:proofErr w:type="spellStart"/>
      <w:r w:rsidRPr="00406B38">
        <w:rPr>
          <w:rStyle w:val="c1"/>
          <w:color w:val="000000"/>
        </w:rPr>
        <w:t>AgCI</w:t>
      </w:r>
      <w:proofErr w:type="spellEnd"/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 xml:space="preserve">12. Оба вещества – водород и хлор – взаимодействуют </w:t>
      </w:r>
      <w:proofErr w:type="gramStart"/>
      <w:r w:rsidRPr="00406B38">
        <w:rPr>
          <w:rStyle w:val="c1"/>
          <w:color w:val="000000"/>
        </w:rPr>
        <w:t>с</w:t>
      </w:r>
      <w:proofErr w:type="gramEnd"/>
      <w:r w:rsidRPr="00406B38">
        <w:rPr>
          <w:rStyle w:val="c1"/>
          <w:color w:val="000000"/>
        </w:rPr>
        <w:t>: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rPr>
          <w:rStyle w:val="c1"/>
          <w:color w:val="000000"/>
        </w:rPr>
        <w:t xml:space="preserve">  1) водой   2) аммиаком     3) кальцием    4) </w:t>
      </w:r>
      <w:proofErr w:type="spellStart"/>
      <w:r w:rsidRPr="00406B38">
        <w:rPr>
          <w:rStyle w:val="c1"/>
          <w:color w:val="000000"/>
        </w:rPr>
        <w:t>гидроксидом</w:t>
      </w:r>
      <w:proofErr w:type="spellEnd"/>
      <w:r w:rsidRPr="00406B38">
        <w:rPr>
          <w:rStyle w:val="c1"/>
          <w:color w:val="000000"/>
        </w:rPr>
        <w:t xml:space="preserve">  кальция</w:t>
      </w:r>
    </w:p>
    <w:p w:rsidR="00406B38" w:rsidRDefault="00406B38" w:rsidP="00406B38">
      <w:pPr>
        <w:pStyle w:val="c0"/>
        <w:spacing w:before="0" w:beforeAutospacing="0" w:after="0" w:afterAutospacing="0"/>
        <w:rPr>
          <w:rStyle w:val="c3"/>
          <w:color w:val="000000"/>
          <w:vertAlign w:val="subscript"/>
        </w:rPr>
      </w:pPr>
      <w:r w:rsidRPr="00406B38">
        <w:rPr>
          <w:rStyle w:val="c1"/>
          <w:color w:val="000000"/>
        </w:rPr>
        <w:t xml:space="preserve">13. Осуществите превращения::   </w:t>
      </w:r>
      <w:proofErr w:type="spellStart"/>
      <w:r w:rsidRPr="00406B38">
        <w:rPr>
          <w:rStyle w:val="c1"/>
          <w:color w:val="000000"/>
        </w:rPr>
        <w:t>HBr</w:t>
      </w:r>
      <w:proofErr w:type="spellEnd"/>
      <w:r w:rsidRPr="00406B38">
        <w:rPr>
          <w:rStyle w:val="c1"/>
          <w:color w:val="000000"/>
        </w:rPr>
        <w:t xml:space="preserve">    --      </w:t>
      </w:r>
      <w:proofErr w:type="spellStart"/>
      <w:r w:rsidRPr="00406B38">
        <w:rPr>
          <w:rStyle w:val="c1"/>
          <w:color w:val="000000"/>
        </w:rPr>
        <w:t>NaBr</w:t>
      </w:r>
      <w:proofErr w:type="spellEnd"/>
      <w:r w:rsidRPr="00406B38">
        <w:rPr>
          <w:rStyle w:val="c1"/>
          <w:color w:val="000000"/>
        </w:rPr>
        <w:t xml:space="preserve">    --       Br</w:t>
      </w:r>
      <w:r w:rsidRPr="00406B38">
        <w:rPr>
          <w:rStyle w:val="c3"/>
          <w:color w:val="000000"/>
          <w:vertAlign w:val="subscript"/>
        </w:rPr>
        <w:t>2</w:t>
      </w:r>
      <w:r w:rsidRPr="00406B38">
        <w:rPr>
          <w:rStyle w:val="apple-converted-space"/>
          <w:color w:val="000000"/>
          <w:vertAlign w:val="subscript"/>
        </w:rPr>
        <w:t> </w:t>
      </w:r>
      <w:r w:rsidRPr="00406B38">
        <w:rPr>
          <w:rStyle w:val="c1"/>
          <w:color w:val="000000"/>
        </w:rPr>
        <w:t>    --   ВаBr</w:t>
      </w:r>
      <w:r w:rsidRPr="00406B38">
        <w:rPr>
          <w:rStyle w:val="c3"/>
          <w:color w:val="000000"/>
          <w:vertAlign w:val="subscript"/>
        </w:rPr>
        <w:t>2</w:t>
      </w:r>
    </w:p>
    <w:p w:rsidR="00406B38" w:rsidRPr="00406B38" w:rsidRDefault="00406B38" w:rsidP="00406B3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406B38">
        <w:t xml:space="preserve">14. </w:t>
      </w:r>
      <w:r w:rsidRPr="00406B38">
        <w:rPr>
          <w:color w:val="333333"/>
        </w:rPr>
        <w:t>В молекулах галогенов присутствует</w:t>
      </w:r>
      <w:r>
        <w:rPr>
          <w:color w:val="333333"/>
        </w:rPr>
        <w:t>:</w:t>
      </w:r>
    </w:p>
    <w:p w:rsidR="004765EC" w:rsidRPr="00406B38" w:rsidRDefault="00096498" w:rsidP="00406B38">
      <w:pPr>
        <w:rPr>
          <w:rFonts w:ascii="Times New Roman" w:hAnsi="Times New Roman" w:cs="Times New Roman"/>
          <w:sz w:val="24"/>
          <w:szCs w:val="24"/>
        </w:rPr>
      </w:pPr>
      <w:r w:rsidRPr="00406B38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4" o:title=""/>
          </v:shape>
          <w:control r:id="rId5" w:name="DefaultOcxName" w:shapeid="_x0000_i1034"/>
        </w:object>
      </w:r>
      <w:r w:rsid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06B38" w:rsidRPr="00406B38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 </w:t>
      </w:r>
      <w:proofErr w:type="spellStart"/>
      <w:r w:rsidR="00406B38" w:rsidRP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ковалетная</w:t>
      </w:r>
      <w:proofErr w:type="spellEnd"/>
      <w:r w:rsidR="00406B38" w:rsidRP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полярная связь</w:t>
      </w:r>
      <w:r w:rsidR="00406B38" w:rsidRP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B38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37" type="#_x0000_t75" style="width:20.25pt;height:18pt" o:ole="">
            <v:imagedata r:id="rId6" o:title=""/>
          </v:shape>
          <w:control r:id="rId7" w:name="DefaultOcxName1" w:shapeid="_x0000_i1037"/>
        </w:object>
      </w:r>
      <w:r w:rsid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406B38" w:rsidRP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ковалентная неполярная связь</w:t>
      </w:r>
      <w:r w:rsidR="00406B38" w:rsidRP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B38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40" type="#_x0000_t75" style="width:20.25pt;height:18pt" o:ole="">
            <v:imagedata r:id="rId4" o:title=""/>
          </v:shape>
          <w:control r:id="rId8" w:name="DefaultOcxName2" w:shapeid="_x0000_i1040"/>
        </w:object>
      </w:r>
      <w:r w:rsidR="00406B38" w:rsidRP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406B38" w:rsidRP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ионная связь</w:t>
      </w:r>
      <w:r w:rsidR="00406B38" w:rsidRP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B38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43" type="#_x0000_t75" style="width:20.25pt;height:18pt" o:ole="">
            <v:imagedata r:id="rId4" o:title=""/>
          </v:shape>
          <w:control r:id="rId9" w:name="DefaultOcxName3" w:shapeid="_x0000_i1043"/>
        </w:object>
      </w:r>
      <w:r w:rsidR="00406B38" w:rsidRP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406B38" w:rsidRPr="00406B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</w:t>
      </w:r>
    </w:p>
    <w:p w:rsidR="00406B38" w:rsidRPr="00406B38" w:rsidRDefault="00406B38" w:rsidP="00406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D04149">
        <w:t xml:space="preserve"> </w:t>
      </w:r>
      <w:r w:rsidRPr="00406B38">
        <w:rPr>
          <w:rFonts w:ascii="Times New Roman" w:hAnsi="Times New Roman" w:cs="Times New Roman"/>
          <w:sz w:val="24"/>
          <w:szCs w:val="24"/>
        </w:rPr>
        <w:t>Выбери верное утверждение о галогенах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6B38" w:rsidRPr="00406B38" w:rsidRDefault="00406B38" w:rsidP="00406B38">
      <w:pPr>
        <w:rPr>
          <w:rFonts w:ascii="Times New Roman" w:hAnsi="Times New Roman" w:cs="Times New Roman"/>
          <w:sz w:val="24"/>
          <w:szCs w:val="24"/>
        </w:rPr>
      </w:pPr>
      <w:r w:rsidRPr="00406B38">
        <w:rPr>
          <w:rFonts w:ascii="Times New Roman" w:hAnsi="Times New Roman" w:cs="Times New Roman"/>
          <w:sz w:val="24"/>
          <w:szCs w:val="24"/>
        </w:rPr>
        <w:t>А)  фтор в химических реакциях выступает только в роли окислителя</w:t>
      </w:r>
    </w:p>
    <w:p w:rsidR="00406B38" w:rsidRPr="00406B38" w:rsidRDefault="00406B38" w:rsidP="00406B38">
      <w:pPr>
        <w:rPr>
          <w:rFonts w:ascii="Times New Roman" w:hAnsi="Times New Roman" w:cs="Times New Roman"/>
          <w:sz w:val="24"/>
          <w:szCs w:val="24"/>
        </w:rPr>
      </w:pPr>
      <w:r w:rsidRPr="00406B38">
        <w:rPr>
          <w:rFonts w:ascii="Times New Roman" w:hAnsi="Times New Roman" w:cs="Times New Roman"/>
          <w:sz w:val="24"/>
          <w:szCs w:val="24"/>
        </w:rPr>
        <w:t>В) все галогены в соединениях имеют степень окисления -1</w:t>
      </w:r>
    </w:p>
    <w:p w:rsidR="00406B38" w:rsidRPr="00406B38" w:rsidRDefault="00406B38" w:rsidP="00406B38">
      <w:pPr>
        <w:rPr>
          <w:rFonts w:ascii="Times New Roman" w:hAnsi="Times New Roman" w:cs="Times New Roman"/>
          <w:sz w:val="24"/>
          <w:szCs w:val="24"/>
        </w:rPr>
      </w:pPr>
      <w:r w:rsidRPr="00406B38">
        <w:rPr>
          <w:rFonts w:ascii="Times New Roman" w:hAnsi="Times New Roman" w:cs="Times New Roman"/>
          <w:sz w:val="24"/>
          <w:szCs w:val="24"/>
        </w:rPr>
        <w:t>1) верное только</w:t>
      </w:r>
      <w:proofErr w:type="gramStart"/>
      <w:r w:rsidRPr="00406B3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406B38" w:rsidRPr="00406B38" w:rsidRDefault="00406B38" w:rsidP="00406B38">
      <w:pPr>
        <w:rPr>
          <w:rFonts w:ascii="Times New Roman" w:hAnsi="Times New Roman" w:cs="Times New Roman"/>
          <w:sz w:val="24"/>
          <w:szCs w:val="24"/>
        </w:rPr>
      </w:pPr>
      <w:r w:rsidRPr="00406B38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406B3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406B38" w:rsidRPr="00406B38" w:rsidRDefault="00406B38" w:rsidP="00406B38">
      <w:pPr>
        <w:rPr>
          <w:rFonts w:ascii="Times New Roman" w:hAnsi="Times New Roman" w:cs="Times New Roman"/>
          <w:sz w:val="24"/>
          <w:szCs w:val="24"/>
        </w:rPr>
      </w:pPr>
      <w:r w:rsidRPr="00406B38">
        <w:rPr>
          <w:rFonts w:ascii="Times New Roman" w:hAnsi="Times New Roman" w:cs="Times New Roman"/>
          <w:sz w:val="24"/>
          <w:szCs w:val="24"/>
        </w:rPr>
        <w:t>3) верны оба суждения</w:t>
      </w:r>
    </w:p>
    <w:p w:rsidR="00406B38" w:rsidRPr="00406B38" w:rsidRDefault="00406B38">
      <w:pPr>
        <w:rPr>
          <w:rFonts w:ascii="Times New Roman" w:hAnsi="Times New Roman" w:cs="Times New Roman"/>
          <w:sz w:val="24"/>
          <w:szCs w:val="24"/>
        </w:rPr>
      </w:pPr>
    </w:p>
    <w:sectPr w:rsidR="00406B38" w:rsidRPr="00406B38" w:rsidSect="00476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B38"/>
    <w:rsid w:val="00096498"/>
    <w:rsid w:val="000F6CEB"/>
    <w:rsid w:val="001677D6"/>
    <w:rsid w:val="003E34DC"/>
    <w:rsid w:val="00406B38"/>
    <w:rsid w:val="004765EC"/>
    <w:rsid w:val="005D41E6"/>
    <w:rsid w:val="00791991"/>
    <w:rsid w:val="007E3A03"/>
    <w:rsid w:val="009965CF"/>
    <w:rsid w:val="00B60819"/>
    <w:rsid w:val="00C1769A"/>
    <w:rsid w:val="00C8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D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1677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7D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Title"/>
    <w:basedOn w:val="a"/>
    <w:next w:val="a"/>
    <w:link w:val="a4"/>
    <w:qFormat/>
    <w:locked/>
    <w:rsid w:val="001677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677D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a5">
    <w:name w:val="Emphasis"/>
    <w:basedOn w:val="a0"/>
    <w:qFormat/>
    <w:rsid w:val="00C86BD4"/>
    <w:rPr>
      <w:i/>
      <w:iCs/>
    </w:rPr>
  </w:style>
  <w:style w:type="paragraph" w:customStyle="1" w:styleId="c4">
    <w:name w:val="c4"/>
    <w:basedOn w:val="a"/>
    <w:rsid w:val="0040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6B38"/>
  </w:style>
  <w:style w:type="paragraph" w:customStyle="1" w:styleId="c0">
    <w:name w:val="c0"/>
    <w:basedOn w:val="a"/>
    <w:rsid w:val="0040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6B38"/>
  </w:style>
  <w:style w:type="character" w:customStyle="1" w:styleId="apple-converted-space">
    <w:name w:val="apple-converted-space"/>
    <w:basedOn w:val="a0"/>
    <w:rsid w:val="00406B38"/>
  </w:style>
  <w:style w:type="paragraph" w:styleId="a6">
    <w:name w:val="Normal (Web)"/>
    <w:basedOn w:val="a"/>
    <w:uiPriority w:val="99"/>
    <w:semiHidden/>
    <w:unhideWhenUsed/>
    <w:rsid w:val="0040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406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28</dc:creator>
  <cp:keywords/>
  <dc:description/>
  <cp:lastModifiedBy>Кабинет 28</cp:lastModifiedBy>
  <cp:revision>3</cp:revision>
  <cp:lastPrinted>2015-10-19T08:55:00Z</cp:lastPrinted>
  <dcterms:created xsi:type="dcterms:W3CDTF">2015-10-19T08:45:00Z</dcterms:created>
  <dcterms:modified xsi:type="dcterms:W3CDTF">2017-01-14T04:50:00Z</dcterms:modified>
</cp:coreProperties>
</file>