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9DA" w:rsidRDefault="00F409DA" w:rsidP="00F409D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Тема: </w:t>
      </w:r>
      <w:r w:rsidRPr="00F409D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Мовний трен</w:t>
      </w:r>
      <w:r w:rsidRPr="00F409DA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і</w:t>
      </w:r>
      <w:r w:rsidRPr="00F409D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нг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.</w:t>
      </w:r>
    </w:p>
    <w:p w:rsidR="00F409DA" w:rsidRPr="00F409DA" w:rsidRDefault="00F409DA" w:rsidP="00F4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Мета:</w:t>
      </w:r>
      <w:r w:rsidRPr="00F409DA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повторити й узагальнити вивчений теоретичний матеріал , перевірити свої знання норм літературноі мови, підвищувати мовну культуру.</w:t>
      </w:r>
      <w:r w:rsidRPr="00F409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Пригадуючи теоретичний матеріал, виконайте подані тестові завдання: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870D3" w:rsidRPr="00B870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 xml:space="preserve">Завдання </w:t>
      </w:r>
      <w:r w:rsidRPr="00F409D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1–7 мають по чотири варіанти відповіді, серед яких лише один правильний. Виберіть правильний варіант відповіді </w:t>
      </w:r>
      <w:r w:rsidRPr="00F409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  <w:t xml:space="preserve">1. Не відмінюються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і слова рядка…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Журі, вікно, метро.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 Таксі, атель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є,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бюро.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Тире, вапно, пальто.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Турне, графіті, колесо.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2. Синоніми наведено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рядку…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Адресат — адресант.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Добрий — гарний.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Привозити — приводити.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Гарний — поганий.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3. Фразеологічний зворот ужито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рядку…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хмари пливуть, як стрімкі води Дніпра.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Людська заздрість гірша, як слабість.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ін бачив його наскрізь. </w:t>
      </w:r>
    </w:p>
    <w:p w:rsidR="001545FF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Він і став як гора.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4. Складним є речення…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Почалися виступи, що позначилися на довгій, але блискучій спортивній кар’є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 Марії Ковач (І. Конончук).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Жити —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це не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значить тільки брати… (Д. Ткач).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Стара виразка, розкопирсана нечистими руками, защемі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ла 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Чіпчинім серці (Панас Мирний).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Сонце стояло над головою, як сковорода, розкалене, та наче вогнем пекло.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Прочитайте текст і виконайте завдання 5–7 до нього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(1) Народний костюм — це не просто історія. (2) Це краса і душі, і життя. (3) На цій барвистій виставці я задумалася — а як нам зробити так, щоб ця краса знову засяяла на наших хлопцях і дівчатах? (4) Безперечно, тут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ій позитивний вплив матиме створення Музею народного вбрання України та виступи студентських колективів аматорського мистецтва навчальних закладів Мінагрополітики. (5) А я думаю, що варто було б провести у навчальних закладах конкурси на власноруч виготовленний костюм, вишиту сорочку, блузку тощо. (6) Тоді не тільки мамина,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й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дівоча сорочка буде вишивана біла і душі мила… </w:t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 Т. Даценко).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Вставне слово є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ругому реченні.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етвертому реченні.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П’ятому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реченні.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Шостому реченні.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Орфографічну помилку допущено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слові…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Створення.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Виготовленний.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Власноруч.</w:t>
      </w:r>
    </w:p>
    <w:p w:rsidR="001545FF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Мінагрополітики.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Пунктуаційну помилку допущено в…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ругому реченні.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Третьому реченні.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етвертому реченні.</w:t>
      </w:r>
    </w:p>
    <w:p w:rsidR="008034B3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П’ятому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реченні.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Завдання 8–23 мають по чотири варіанти відповіді, серед яких лише один правильний. Виберіть правильний варіант відповіді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Усі слова написані правильно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рядку…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Розкутий, беззахисний,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ів</w:t>
      </w:r>
      <w:r w:rsidR="007D2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міста, не ллється.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Віддати, безжурний,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івєвропи, неефективний.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Аніхто, деякий,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івнап’яту, овочезаготівельний.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Розширення, синергетично-узгоджений, лісостеп.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505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Літеру </w:t>
      </w:r>
      <w:proofErr w:type="gramStart"/>
      <w:r w:rsidR="0005056F" w:rsidRPr="0005056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>З</w:t>
      </w:r>
      <w:proofErr w:type="gramEnd"/>
      <w:r w:rsidR="0005056F" w:rsidRPr="0005056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місці пропуску треба писати в усіх словах рядка…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 Ро..гублений, бе..зубий,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.чепити, ..хопити.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 Ро..битий, бе..захисний,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.робити, ..малювати.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Ро..кутий, бе..толковий,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.питати, ..хитрувати.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 Ро..митий, бе..глуздий,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.мити, ..простувати.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Подвоєння літер відбувається в усіх словах рядка…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іжіс..тю, радіс..тю, подвоєн..я, барок..о.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Гордіс..тю, заздріс..тю, молодіс..тю, інтермец..о.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Жовч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ю, мудріс..тю, Керч..ю, бон..а.</w:t>
      </w:r>
    </w:p>
    <w:p w:rsidR="008034B3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 Латат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л..ється, навман..я, тон..а.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</w:t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Апостроф пишеться в усі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словах рядка…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Мавп..ячий, м..ятний,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св..ято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, тьм..яний.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Духм..яний, медв..яний, об..ява, роз..ятрити.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Торф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яний, Лук..ян, узгір..я, від..їжджаю.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 Рутв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яний, без..язикий, цв..ях, верб..я.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Правильно узгоджений числівник з іменником у реченні.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гектара.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Двадцять зошитів.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івтора кілограми.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Двадцять олівці.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Форми ступені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порівняння прикметників правильно утворено в рядку…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Яскравіший, найдобріший, щонайменший,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легший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Прелагідний, самий добрий, якнаймиліший, менш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іжіший.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Нелегкий, самий ніжний, щонайпрестижніший, претонкий.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Самий тихий, якнайдивніший, найрозумніший, більш дивний.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14. Правильно утворено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 імена по батькові в рядку..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Савич, Миколайович, Степановна, Ігор</w:t>
      </w:r>
      <w:r w:rsidR="00366F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ь</w:t>
      </w:r>
      <w:r w:rsidR="00366FB4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366FB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ич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Савович, Костянтиновна, Валерієвич, Валентинівна.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Ілліч, Кузьмич, Вікторовіч, Хомич, Олександрівна.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 Іллівна, Арсенівна, Святославович,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В’ячеслав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івна.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15. Правильно утворені дієслівні форми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рядку…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Виконують, грають, колють, знають.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Колять, щиплять, оцінюють, вирішують.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Стверджують, прискорють, гноять, люблять.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Співають, скаламучують, розуміють, спотворють.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 Граматично правильно утворено словосполучення…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 плану,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ісля повернення, за умови, до снаги.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Не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ід силу, на українську, через хворобу, у питанні.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допомогою, на замовлення, в разі випадку, біля входу.</w:t>
      </w:r>
    </w:p>
    <w:p w:rsidR="00366FB4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При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досл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ідженні, для вивчення, у справі, щодо нього.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великої літери треба писати тільки перше слово в рядку…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(О, о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)р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ганізація (О, о)б’єднаних (Н, н)ацій.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 (В, в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)е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лика (В, в)едмедиця (сузір’я).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(В, в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)в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ерховний (С, с)уд (України).</w:t>
      </w:r>
    </w:p>
    <w:p w:rsidR="00DD0B86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 (М, м)іністерство (К, к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)у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льтури (України).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18. Усі слова треба писати через дефі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 рядку…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/ гора, таки / прийшов, за / умови, виконай / но.</w:t>
      </w:r>
    </w:p>
    <w:p w:rsidR="00F409DA" w:rsidRPr="00F409DA" w:rsidRDefault="002E3019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Прийшов / таки,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Європ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будь / що / будь, по / латинськи.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о / нашому, де / не / де, в / гору, до / дому.</w:t>
      </w:r>
    </w:p>
    <w:p w:rsidR="00DD0B86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По / нашому / полю,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пл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іч / о / пліч, як / не / як, хвилина / в / хвилину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 Сполучник умови вжито в реченні…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Коли прийде вечі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вони розійдуться додому.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 був сонячним, і небо здавалося ще більшим.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Якщо будеш ретельним, то все вирі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шиш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Однак ми не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ідемо додому до самого ранку, бо опівночі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повинні брати соми (За Гр. Тютюнником).</w:t>
      </w:r>
    </w:p>
    <w:p w:rsidR="00F409DA" w:rsidRPr="00F409DA" w:rsidRDefault="00F409DA" w:rsidP="00F4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20. Кома не ставиться в реченні (розділові знаки пропущені)…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Сонце зайшло і чорна вода розсмоктала ті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від удилищ </w:t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 Гр. Тютюнником).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трава голуба в золотючій росі і дівчата усі Афродіти </w:t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 В. Забаштанським).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 наше слово не вмирає і наша правда хай живе </w:t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 М. Рильським).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 Потім дивись і знявся котрийсь полеті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 червоному дзьобі жабеня (</w:t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 Гр. Тютюнником).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21. Укажіть рядок, у якому має бути тире (розділові знаки пропущені).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Одцвіли задумливі каштани поскидали пух легкий тополі (О. Духнович).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Багато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біди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 розуму (О. Духнович).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Надвечі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лихо склалось страшенна буря зразу заревла (Л. Глібов).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Троянда не розквітне її спалило сонце (В. Чумак).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22. Складносурядне речення утвориться, якщо серед варіантів продовження речення </w:t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Із гордістю сина </w:t>
      </w:r>
      <w:proofErr w:type="gramStart"/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кажу я про те</w:t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… обрати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Що мати мені — Україна (М. Луків).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І згадую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ідну Україну.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Але Украї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серці квітне.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Бо я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громадянин України!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23. Фонетично правильно записано слово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рядку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(виділено жирним наголошений голосний)…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[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’іс'яц'].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 [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г°ол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°упка]. </w:t>
      </w:r>
    </w:p>
    <w:p w:rsidR="00F409DA" w:rsidRPr="00F409DA" w:rsidRDefault="00586888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[зал</w:t>
      </w:r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ешайец'</w:t>
      </w:r>
      <w:proofErr w:type="gramStart"/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:а</w:t>
      </w:r>
      <w:proofErr w:type="gramEnd"/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] — и наближене до е.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[анекдот].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Завдання 24–28 передбачають установлення відповідності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24. З’ясуйте, якою частиною мови є виділені слова в реченні (цифра позначає наступне слово):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сонячному пагорбі, (1)неподалі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(2)давним-давно запустілого старовинного маєтку, стоїть школа, (3)мурована з червоної (4)вогнетривкої цегли.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Прикметник. </w:t>
      </w:r>
      <w:r w:rsidR="002E0B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Дієприкметник. </w:t>
      </w:r>
      <w:r w:rsidR="002E0B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Прислівник. Г Прийменник. Д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ієприслівник.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25. Доберіть до фразеологізмів синоніми.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Фразеологізм </w:t>
      </w:r>
      <w:r w:rsidR="002E0B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Синонім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FD5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Хоч вовком вий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E0BC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Витрішки продавати. </w:t>
      </w:r>
    </w:p>
    <w:p w:rsidR="00F409DA" w:rsidRPr="00F409DA" w:rsidRDefault="002E0BCB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</w:t>
      </w:r>
      <w:proofErr w:type="gramStart"/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Клювати носом.</w:t>
      </w:r>
    </w:p>
    <w:p w:rsidR="00F409DA" w:rsidRPr="00F409DA" w:rsidRDefault="002E0BCB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</w:t>
      </w:r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Хоч головою об </w:t>
      </w:r>
      <w:proofErr w:type="gramStart"/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іну бийся. </w:t>
      </w:r>
    </w:p>
    <w:p w:rsidR="00F409DA" w:rsidRPr="00F409DA" w:rsidRDefault="002E0BCB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</w:t>
      </w:r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 Як з гуски вода.</w:t>
      </w:r>
    </w:p>
    <w:p w:rsidR="00F409DA" w:rsidRPr="00F409DA" w:rsidRDefault="002E0BCB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</w:t>
      </w:r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Сьома вода на </w:t>
      </w:r>
      <w:proofErr w:type="gramStart"/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кисел</w:t>
      </w:r>
      <w:proofErr w:type="gramEnd"/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і. </w:t>
      </w:r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</w:t>
      </w:r>
      <w:r w:rsidR="00F409DA" w:rsidRPr="00FD5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Мов церковна миша</w:t>
      </w:r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Мов у Христа за пазухою.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 мак начетверо.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Жити з бідою.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Ловити ґав.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Мов Пилип з конопель.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 </w:t>
      </w:r>
      <w:r w:rsidRPr="00FD5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Гострий на язик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Дотепний.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Злий. </w:t>
      </w:r>
    </w:p>
    <w:p w:rsidR="00F409DA" w:rsidRPr="00F409DA" w:rsidRDefault="00F409DA" w:rsidP="00F4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Кумедний.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 Жадібний.</w:t>
      </w:r>
    </w:p>
    <w:p w:rsidR="005346FC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Глузливий.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 </w:t>
      </w:r>
      <w:r w:rsidRPr="00FD5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Знімати стружку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Ображатися.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Сваритися.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Потурати.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 Картати (гостро критикувати).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Виручати.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26. Утворіть граматично правильні словосполучення, поєднавши слова, позначені цифрами, і форми слова, позначені буквами.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Взяти. </w:t>
      </w:r>
      <w:r w:rsidR="00FD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хворим.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Доглядати. </w:t>
      </w:r>
      <w:r w:rsidR="00FD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Хворого.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Залицятися. </w:t>
      </w:r>
      <w:r w:rsidR="00FD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дівчини.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4 Прийняти.</w:t>
      </w:r>
      <w:r w:rsidR="00FD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В дар. </w:t>
      </w:r>
    </w:p>
    <w:p w:rsidR="00F409DA" w:rsidRPr="00F409DA" w:rsidRDefault="00FD57BB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Участь. </w:t>
      </w:r>
    </w:p>
    <w:p w:rsidR="00F409DA" w:rsidRPr="00F409DA" w:rsidRDefault="00F409DA" w:rsidP="00F4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27. З’ясуйте, яким членом речення є виділені слова.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Член речення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</w:t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Речення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Означення. 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іал є зрозумілим.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Додаток. 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 з сестрою сиділи.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ідмет. 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Вони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йшли в магазин.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Присудок. 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Освітлений сонцем степ ще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імав. </w:t>
      </w:r>
    </w:p>
    <w:p w:rsidR="00F409DA" w:rsidRPr="00F409DA" w:rsidRDefault="00B870D3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</w:t>
      </w:r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Д Марічка любить яблука.</w:t>
      </w:r>
    </w:p>
    <w:p w:rsidR="00F409DA" w:rsidRPr="00F409DA" w:rsidRDefault="00F409DA" w:rsidP="00F4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28. З’ясуйте вид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ідрядних речень у наведених прикладах.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Вид </w:t>
      </w:r>
      <w:proofErr w:type="gramStart"/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ідрядного </w:t>
      </w:r>
      <w:r w:rsidR="00B870D3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                                                    </w:t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Приклад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Часу. 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Коли буде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п’ята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він повернеться.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Умови. 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Коли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ієш вчасно, вродить тобі рясно.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Означальне. 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знаю, коли ти повернешся.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’ясувальне.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прийшли, бо втомились. </w:t>
      </w:r>
    </w:p>
    <w:p w:rsidR="00F409DA" w:rsidRPr="00F409DA" w:rsidRDefault="00B870D3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</w:t>
      </w:r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 Пам’ятаю день, коли ми </w:t>
      </w:r>
      <w:proofErr w:type="gramStart"/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F409DA"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ішли на екскурсію вперше. </w:t>
      </w:r>
    </w:p>
    <w:p w:rsidR="00F409DA" w:rsidRPr="00F409DA" w:rsidRDefault="00F409DA" w:rsidP="00F40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Читання й аналіз тексту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Завдання 29–36 мають по чотири варіанти відповіді, серед яких один правильний. Виберіть правильний варіант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УСЛАВЛЕНИЙ ДАВНЬОУКРАЇНСЬКИЙ КНИЖНИК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Яскравий розвиток української культури старокняжої доби припадає на Х–ХІІ ст. Давньоукраїнська держава з центром у Києі здобула собі у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іті важливе становище і створила благодатні умови для розвитку архітектури, мистецтва й освіти.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івденною околицею стародавнього Києва, поблизу резиденції київських князів Берестово, ченці Антоній і Феодосій 1051 року заснували в печерах православну чернечу общину, котра 1062 року остаточно сформувалася у монастир. Цей монастир став головною твердинею і розповсюджувачем християнства згодом отримав статус Свято-Успенської Києво-Печерської лаври.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Найдавніший з усіх монастирів Європи, Печерський монастир іграв велику роль у розвитку української культури як просвітницький центр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ітописання.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Започаткував печерське літописання ігумен Никон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60-х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роках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XI ст. він продовжив Найдавніший Київський літописний звід і склав Другий літописний звід.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З 1062 року Печерський літопис розпочав точно датувати події, вказуючи рік, місяць, число і день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найбільшої слави серед літописців рукописних книг зажив преподобний Нестор, який увійшов в історію як автор видатного історичного твору «Повість минулих літ».Тут слід зазначити, що найдавніший літопис, котрий зберігся до наших дні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написаний на пергаменті ченцем-переписувачем Лаврентієм і має назву Лаврентіївського. Подібно до інших,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це л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ітопис подій, поданих до того в інших, давніших історичних документах. До Лаврентіївського літопису належить і велична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пам’ятка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слов’янської культури «Повість минулих літ» преподобного Нестора.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Інформація про життя печерського святого Нестора-літописця з’явилася у виданні «Києво-Печерського Патерика», вперше видрукованого церковнослов’янською мовою у лаврській друкарні.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Відомо, що народився преподобний Нестор 1056 року в Києві. Сімнадцятирічним юнаком він прийшов до Печерського монастиря послушником, прийнявши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ій постриг за ігумена Стефана, і був висвячений у сан ієродиякона.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Сповнений смиренності, чистий душею юнак для пошуку істини обрав своїм послухом книжкову справу і мав палку жагу до історії та літератури. Свято шануючи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ідну мову, він ґрунтовно опанував грецьку та латину і досконально вивчив історію християнства. Ймовірно, преподобний Нестор удосконалював свою освіту в багатій монастирській бібліотеці та в колосальній бібліотеці Ярослава Мудрого.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старокняжої доби кожен великий київський князь мав свого літописця, який прославляв його рід і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іяння самого князя на благо держави. Печерському подвижнику Нестору випало увічнити для історії життя київського князя Святополка-Михайла, за князювання котрого стольний Київ збагатився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ітектурним дивом — красенем Михайлівським Золотоверхим собором.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великий авторитет Нестора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ідчить той факт, що Святополк довірив йому користуватися великокнязівським архівом.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чином, преподобний отримав можливість вивчати державні договори та інші важливі документи.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побожним трепетом ставився печерський книжник до літописання, освячуючи свою працю молитвою.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в першому творі «Читання про життя й погублення блаженних мучеників Бориса і Гліба», які стали першими національними святими Київської Русі, у Нестора проявився неабиякий хист до літературної праці. Ще яскравіше його самобутній письменницький талант розкрився у «Житії преподобного Феодосія Печерського» та в наступних творах про перших печерських преподобних подвижників. </w:t>
      </w:r>
      <w:proofErr w:type="gramEnd"/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«Житіє преп. Феодосія», який помер 3 травня 1074 року, було написане до майбутньої канонізації ігумена Феодосія і освячення храму Успіння Божої Матері з перенесенням до нього мощей нового святого.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різних причин канонізація ігумена відбулася пізніше, 1108 року.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прославила Нестора як історика і письменника його «Повість минулих літ» — найвидатніша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пам’ятка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слов’янської культури. У цьому монументальному творі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геніальний Нестор </w:t>
      </w:r>
      <w:r w:rsidR="001B1BA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ловом зафіксував на пергаменті давню історію слов’ян, вписавши її до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ітової культури.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Преподобний оповів про князів Аскольда і Олега, Ігоря і Свя</w:t>
      </w:r>
      <w:r w:rsidR="001B1BA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ослава, про княгиню Ольгу, котра у 50-х роках Х ст. прийняла святе хрещення у Константинополі, про хрещення князя Володимира в Корсуні та хрещення киян, внаслідок чого християнство </w:t>
      </w:r>
      <w:r w:rsidR="00BE37D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тало державною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ігією.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метою більш ґрунтовного дослідження історичних подій, Нестор постійно вишукував першоджерела, пов’язуючи минулі події із сучасністю.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1107 року він побував у Володимир-Волинському та Зимненькому, Святогорському монастирях.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ісля цих відвідин літописець долучив більшу частину Волинського літопису до «Повісті…». Майже двадцять років завзято працював печерський подвижник, використовуючи зміст попередніх літописів, архівні документи, пам’ятки давньої писемності, народні оповідання, перека</w:t>
      </w:r>
      <w:r w:rsidR="00BE37DF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и, легенди… Саме Нестор вписав до «Повісті…» перші державні документи давньоукраїнської доби — тексти договорів князів Олега, Ігоря, Святослава з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ізантією. </w:t>
      </w:r>
    </w:p>
    <w:p w:rsidR="00F409DA" w:rsidRPr="00F409DA" w:rsidRDefault="00F409DA" w:rsidP="00B870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Нарешті титанічна робота над епохальним твором бл. 1113 року була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завершена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Перший український історик преподобний Нестор у «Пові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минулих літ» подав хроніку подій до 1110 року 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</w:t>
      </w:r>
      <w:r w:rsidRPr="00F409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 В. Снігірем, 681 слово).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29. Ознаками стилю тексту є…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Уживання термінів, спеціальної фразеології, логічність, точність, обґрунтованість викладу. </w:t>
      </w:r>
      <w:proofErr w:type="gramEnd"/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овтори, пристрасність викладу (захоплення), наявність окличних речень, питань, уживання суспільно-політичної лексики, емоційно забарвлених слів, фразеологізмів.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Широке уживання побутової лексики, емоційно забарвлених і просторічних та застарілих слі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Переважання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істично нейтральних мовних засобів, уживання канцелярської лексики, відсутність емоційно забарвлених слів, гранично точний виклад.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30. Продовжіть речення Слово </w:t>
      </w:r>
      <w:r w:rsidRPr="001B1BA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сан</w:t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має значення…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Чин людини.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Громадське становище духовної особи, звання.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Певний прошарок у суспільстві.</w:t>
      </w:r>
    </w:p>
    <w:p w:rsidR="00B870D3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 Держслужбовець.</w:t>
      </w:r>
      <w:r w:rsidR="00B870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31. На який час припадає розвиток української культури старокняжої доби?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Х–ХІІ ст.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 ХІ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–Х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ІІ ст.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ХІІ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–Х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ІІІ ст.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Х–ХІІІ ст.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32. Хто започаткував печерське літописання?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Микола.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Никон.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Лаврентій.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Нестор.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33. У чому суть Лаврентіївського літопису?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Це опис подій.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 Це перелі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 список імен.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Це цитати відомих людей.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34.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іть найвидатнішу пам’ятку слов’янської культури.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«Летопись временных лет».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Лаврентіївський список.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«Повість минулих літ».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«Житіє Феодосія Печерського».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35. Продовжіть речення Описуючи факт прийняття святого хрещення Ольгою, Володимиром, киянами, </w:t>
      </w:r>
      <w:proofErr w:type="gramStart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автор</w:t>
      </w:r>
      <w:proofErr w:type="gramEnd"/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ставив на меті показати…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Могутність впливу князівства.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Непересічність історії державності.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Єдність слов’янського народу.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Що християнство стало державною </w:t>
      </w: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ігією. 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09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36. До якого стилю належить поданий текст?</w:t>
      </w: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А Художнього.</w:t>
      </w:r>
    </w:p>
    <w:p w:rsidR="00F409DA" w:rsidRPr="00F409DA" w:rsidRDefault="00F409DA" w:rsidP="00F409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Публіцистичного. </w:t>
      </w:r>
    </w:p>
    <w:p w:rsidR="00BE37DF" w:rsidRDefault="00F409DA" w:rsidP="00BE3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Наукового.</w:t>
      </w:r>
    </w:p>
    <w:p w:rsidR="00A03B2B" w:rsidRPr="00BE37DF" w:rsidRDefault="00F409DA" w:rsidP="00BE3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9DA">
        <w:rPr>
          <w:rFonts w:ascii="Times New Roman" w:eastAsia="Times New Roman" w:hAnsi="Times New Roman" w:cs="Times New Roman"/>
          <w:sz w:val="24"/>
          <w:szCs w:val="24"/>
          <w:lang w:eastAsia="ru-RU"/>
        </w:rPr>
        <w:t>Г Розмовного.</w:t>
      </w:r>
    </w:p>
    <w:sectPr w:rsidR="00A03B2B" w:rsidRPr="00BE37DF" w:rsidSect="00A03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characterSpacingControl w:val="doNotCompress"/>
  <w:compat/>
  <w:rsids>
    <w:rsidRoot w:val="00F409DA"/>
    <w:rsid w:val="0005056F"/>
    <w:rsid w:val="0006269A"/>
    <w:rsid w:val="001252EB"/>
    <w:rsid w:val="001545FF"/>
    <w:rsid w:val="00183B69"/>
    <w:rsid w:val="001B1BAA"/>
    <w:rsid w:val="002E0BCB"/>
    <w:rsid w:val="002E3019"/>
    <w:rsid w:val="00366FB4"/>
    <w:rsid w:val="00367089"/>
    <w:rsid w:val="004A5654"/>
    <w:rsid w:val="005346FC"/>
    <w:rsid w:val="00586888"/>
    <w:rsid w:val="007D290C"/>
    <w:rsid w:val="008034B3"/>
    <w:rsid w:val="009975EC"/>
    <w:rsid w:val="00A03B2B"/>
    <w:rsid w:val="00A220D3"/>
    <w:rsid w:val="00B85C32"/>
    <w:rsid w:val="00B870D3"/>
    <w:rsid w:val="00BA65EF"/>
    <w:rsid w:val="00BE37DF"/>
    <w:rsid w:val="00C5292C"/>
    <w:rsid w:val="00CC63A1"/>
    <w:rsid w:val="00DD0B86"/>
    <w:rsid w:val="00ED5FEF"/>
    <w:rsid w:val="00F0264F"/>
    <w:rsid w:val="00F409DA"/>
    <w:rsid w:val="00FD5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0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5005</TotalTime>
  <Pages>10</Pages>
  <Words>2340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8</cp:revision>
  <dcterms:created xsi:type="dcterms:W3CDTF">2021-05-16T16:33:00Z</dcterms:created>
  <dcterms:modified xsi:type="dcterms:W3CDTF">2023-06-02T09:50:00Z</dcterms:modified>
</cp:coreProperties>
</file>