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34" w:rsidRPr="00113B9C" w:rsidRDefault="006E4AE7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05</w:t>
      </w:r>
      <w:r w:rsidR="005A04F3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-</w:t>
      </w: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09</w:t>
      </w:r>
      <w:r w:rsidR="00AF07C3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.10</w:t>
      </w:r>
      <w:r w:rsidR="007E12A9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.2020.</w:t>
      </w:r>
      <w:r w:rsidR="006675D3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</w:t>
      </w:r>
      <w:r w:rsidR="00341334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ЧС, </w:t>
      </w:r>
      <w:r w:rsidR="006675D3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ПБ</w:t>
      </w:r>
      <w:r w:rsidR="00341334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</w:t>
      </w:r>
      <w:r w:rsidR="006675D3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ДОВ</w:t>
      </w:r>
      <w:r w:rsidR="00341334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, </w:t>
      </w:r>
      <w:r w:rsidR="006675D3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НО</w:t>
      </w:r>
      <w:r w:rsidR="00FA1576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, ПВ, ФК</w:t>
      </w:r>
      <w:r w:rsidR="00341334"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</w:p>
    <w:p w:rsidR="00341334" w:rsidRPr="00113B9C" w:rsidRDefault="00341334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E12A9" w:rsidRPr="00113B9C" w:rsidRDefault="00341334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Начальная военная и технологическая подготовка. Лекция.</w:t>
      </w:r>
    </w:p>
    <w:p w:rsidR="00341334" w:rsidRPr="00113B9C" w:rsidRDefault="00341334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Здравствуйте.</w:t>
      </w: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AF07C3" w:rsidRPr="00113B9C" w:rsidRDefault="007E12A9" w:rsidP="00AF07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Тема.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E4AE7" w:rsidRPr="00113B9C">
        <w:rPr>
          <w:rFonts w:ascii="Times New Roman" w:hAnsi="Times New Roman" w:cs="Times New Roman"/>
          <w:sz w:val="28"/>
          <w:szCs w:val="28"/>
        </w:rPr>
        <w:t>Содержание воинской обязанности граждан Республики Казахстан</w:t>
      </w: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13B9C" w:rsidRDefault="007E12A9" w:rsidP="00113B9C">
      <w:pPr>
        <w:rPr>
          <w:rFonts w:ascii="Times New Roman" w:hAnsi="Times New Roman" w:cs="Times New Roman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Цель.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E4AE7" w:rsidRPr="00113B9C">
        <w:rPr>
          <w:rFonts w:ascii="Times New Roman" w:hAnsi="Times New Roman" w:cs="Times New Roman"/>
          <w:sz w:val="28"/>
          <w:szCs w:val="28"/>
        </w:rPr>
        <w:t>1) Усвоить требования Закона о воинской службе граждан РК</w:t>
      </w:r>
    </w:p>
    <w:p w:rsidR="006E4AE7" w:rsidRPr="00113B9C" w:rsidRDefault="00113B9C" w:rsidP="00113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4AE7" w:rsidRPr="00113B9C">
        <w:rPr>
          <w:rFonts w:ascii="Times New Roman" w:hAnsi="Times New Roman" w:cs="Times New Roman"/>
          <w:sz w:val="28"/>
          <w:szCs w:val="28"/>
        </w:rPr>
        <w:t xml:space="preserve">  2) Знать  о статусе военнослужащего, его права и обязанности</w:t>
      </w:r>
      <w:r w:rsidR="006E4AE7" w:rsidRPr="00113B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12A9" w:rsidRPr="00113B9C" w:rsidRDefault="006E4AE7" w:rsidP="006E4AE7">
      <w:pPr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3B9C">
        <w:rPr>
          <w:rFonts w:ascii="Times New Roman" w:hAnsi="Times New Roman" w:cs="Times New Roman"/>
          <w:sz w:val="28"/>
          <w:szCs w:val="28"/>
          <w:lang w:val="kk-KZ"/>
        </w:rPr>
        <w:t xml:space="preserve">Принимать </w:t>
      </w:r>
      <w:r w:rsidRPr="00113B9C">
        <w:rPr>
          <w:rFonts w:ascii="Times New Roman" w:hAnsi="Times New Roman" w:cs="Times New Roman"/>
          <w:sz w:val="28"/>
          <w:szCs w:val="28"/>
        </w:rPr>
        <w:t>воинск</w:t>
      </w:r>
      <w:r w:rsidRPr="00113B9C">
        <w:rPr>
          <w:rFonts w:ascii="Times New Roman" w:hAnsi="Times New Roman" w:cs="Times New Roman"/>
          <w:sz w:val="28"/>
          <w:szCs w:val="28"/>
          <w:lang w:val="kk-KZ"/>
        </w:rPr>
        <w:t>ую</w:t>
      </w:r>
      <w:r w:rsidRPr="00113B9C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113B9C">
        <w:rPr>
          <w:rFonts w:ascii="Times New Roman" w:hAnsi="Times New Roman" w:cs="Times New Roman"/>
          <w:sz w:val="28"/>
          <w:szCs w:val="28"/>
          <w:lang w:val="kk-KZ"/>
        </w:rPr>
        <w:t xml:space="preserve">у как </w:t>
      </w:r>
      <w:r w:rsidRPr="00113B9C">
        <w:rPr>
          <w:rFonts w:ascii="Times New Roman" w:hAnsi="Times New Roman" w:cs="Times New Roman"/>
          <w:sz w:val="28"/>
          <w:szCs w:val="28"/>
        </w:rPr>
        <w:t>особый вид государственной службы  Республики Казахстан.</w:t>
      </w:r>
    </w:p>
    <w:p w:rsidR="007E12A9" w:rsidRPr="00113B9C" w:rsidRDefault="007E12A9" w:rsidP="006E4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Задание.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</w:t>
      </w:r>
      <w:r w:rsidR="00584A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зработать презентацию на тему: </w:t>
      </w:r>
      <w:r w:rsidR="006E4AE7"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>«Воинские обязанности военнослужащих»</w:t>
      </w: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Критерии оценивания: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="00674E96"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A1576"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>10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слайдов – 5</w:t>
      </w: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</w:t>
      </w:r>
      <w:r w:rsidR="00FA1576"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8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слайдов – 4</w:t>
      </w:r>
    </w:p>
    <w:p w:rsidR="007E12A9" w:rsidRPr="00113B9C" w:rsidRDefault="007E12A9" w:rsidP="007E1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</w:t>
      </w:r>
      <w:r w:rsidR="00FA1576"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6</w:t>
      </w:r>
      <w:r w:rsidRPr="00113B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слайдов – 3.</w:t>
      </w:r>
    </w:p>
    <w:p w:rsidR="00AF07C3" w:rsidRPr="00113B9C" w:rsidRDefault="00AF07C3" w:rsidP="005A04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4F4F4"/>
        </w:rPr>
      </w:pP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Защита Республики Казахстан является священным долгом и обязанностью каждого ее гражданина. </w:t>
      </w:r>
      <w:r w:rsidRPr="00113B9C">
        <w:rPr>
          <w:rStyle w:val="a4"/>
          <w:b w:val="0"/>
          <w:bCs w:val="0"/>
          <w:color w:val="000000"/>
          <w:sz w:val="28"/>
          <w:szCs w:val="28"/>
        </w:rPr>
        <w:t>Воинская служба </w:t>
      </w:r>
      <w:r w:rsidRPr="00113B9C">
        <w:rPr>
          <w:color w:val="000000"/>
          <w:sz w:val="28"/>
          <w:szCs w:val="28"/>
        </w:rPr>
        <w:t>– особый вид государственной службы военнослужащих Вооруженных Сил, направленной на непосредственное обеспечение военной безопасности, связанной с вооруженной защитой суверенитета, территориальной целостности и неприкосновенности границ Республики Казахстан.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Статус военнослужащего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Статус военнослужащего включает общие права, свободы и обязанности военнослужащего как гражданина Республики Казахстан с установленными законами изъятиями и ограничениями, а также его права, обязанности и ответственность, обусловленные особенностями воинской службы.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Изъятия и ограничения прав и свобод, особые обязанности и ответственность военнослужащих компенсируются дополнительными правами и льготами, установленными Законом РК "</w:t>
      </w:r>
      <w:hyperlink r:id="rId6" w:tgtFrame="_blank" w:history="1">
        <w:r w:rsidRPr="00113B9C">
          <w:rPr>
            <w:rStyle w:val="a7"/>
            <w:color w:val="000000" w:themeColor="text1"/>
            <w:sz w:val="28"/>
            <w:szCs w:val="28"/>
            <w:u w:val="none"/>
          </w:rPr>
          <w:t>О воинской службе и статусе военнослужащих</w:t>
        </w:r>
      </w:hyperlink>
      <w:r w:rsidRPr="00113B9C">
        <w:rPr>
          <w:color w:val="000000" w:themeColor="text1"/>
          <w:sz w:val="28"/>
          <w:szCs w:val="28"/>
        </w:rPr>
        <w:t>".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Статус военнослужащего приобретают граждане:</w:t>
      </w:r>
    </w:p>
    <w:p w:rsidR="006E4AE7" w:rsidRPr="00113B9C" w:rsidRDefault="006E4AE7" w:rsidP="006E4AE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призванные на воинскую службу (сборы) – со дня издания приказа соответствующего начальника об убытии из местного органа военного управления к месту прохождения воинской службы (сборов);</w:t>
      </w:r>
    </w:p>
    <w:p w:rsidR="006E4AE7" w:rsidRPr="00113B9C" w:rsidRDefault="006E4AE7" w:rsidP="006E4AE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поступившие на воинскую службу по контракту – со дня издания приказа командира (начальника) воинской части (учреждения) о зачислении в списки личного состава части;</w:t>
      </w:r>
    </w:p>
    <w:p w:rsidR="006E4AE7" w:rsidRPr="00113B9C" w:rsidRDefault="006E4AE7" w:rsidP="006E4AE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поступившие в военные учебные заведения (на военные факультеты), если до этого они не являлись военнослужащими – со дня издания приказа начальника учебного заведения о зачислении в списки личного состава учебного заведения (военного факультета), а при поступлении в иностранное военное учебное заведение – со дня издания приказа руководителя уполномоченного органа о направлении на учебу;</w:t>
      </w:r>
    </w:p>
    <w:p w:rsidR="006E4AE7" w:rsidRPr="00113B9C" w:rsidRDefault="006E4AE7" w:rsidP="006E4AE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уланы, завершившие второй курс обучения в военных учебных заведениях, реализующих образовательные программы технического и профессионального образования на базе основного среднего образования, – со дня издания приказа начальника военного учебного заведения о продолжении обучения, переводе на третий курс и назначении на воинскую должность переменного состава кадета.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Статус военнослужащего гражданин утрачивает со дня исключения из списков воинской части в связи с увольнением с воинской службы (окончанием воинских сборов).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Подготовка граждан к воинской службе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Подготовка граждан к воинской службе – это комплекс обязательных мероприятий, проводимых государственными органами с гражданами допризывных и призывных возрастов в целях их обучения основам воинской службы, а также с военнообязанными в целях подготовки и переподготовки по военно-техническим и другим военным специальностям для прохождения воинской службы.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Подготовка граждан к воинской службе включает в себя:</w:t>
      </w:r>
    </w:p>
    <w:p w:rsidR="006E4AE7" w:rsidRPr="00113B9C" w:rsidRDefault="006E4AE7" w:rsidP="006E4AE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начальную военную подготовку;</w:t>
      </w:r>
    </w:p>
    <w:p w:rsidR="006E4AE7" w:rsidRPr="00113B9C" w:rsidRDefault="006E4AE7" w:rsidP="006E4AE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военную подготовку по дополнительным образовательным программам;</w:t>
      </w:r>
    </w:p>
    <w:p w:rsidR="006E4AE7" w:rsidRPr="00113B9C" w:rsidRDefault="006E4AE7" w:rsidP="006E4AE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подготовку по военно-техническим и иным специальностям;</w:t>
      </w:r>
    </w:p>
    <w:p w:rsidR="006E4AE7" w:rsidRPr="00113B9C" w:rsidRDefault="006E4AE7" w:rsidP="006E4AE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военную подготовку по программе офицеров запаса.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Всеобщее военное обучение граждан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обучение:</w:t>
      </w:r>
    </w:p>
    <w:p w:rsidR="006E4AE7" w:rsidRPr="00113B9C" w:rsidRDefault="006E4AE7" w:rsidP="006E4AE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мужчин – в возрасте от шестнадцати до шестидесяти лет включительно;</w:t>
      </w:r>
    </w:p>
    <w:p w:rsidR="006E4AE7" w:rsidRPr="00113B9C" w:rsidRDefault="006E4AE7" w:rsidP="006E4AE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женщин, не имеющих детей или имеющих детей старше десяти лет, – в возрасте от восемнадцати до сорока пяти лет включительно.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Всеобщее военное обучение граждан осуществляется местными органами военного управления по месту работы, учебы и жительства граждан.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Воинский учет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Воинскому учету подлежат военнообязанные и призывники, за исключением:</w:t>
      </w:r>
    </w:p>
    <w:p w:rsidR="006E4AE7" w:rsidRPr="00113B9C" w:rsidRDefault="006E4AE7" w:rsidP="006E4A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женщин, не имеющих военно-учетной специальности;</w:t>
      </w:r>
    </w:p>
    <w:p w:rsidR="006E4AE7" w:rsidRPr="00113B9C" w:rsidRDefault="006E4AE7" w:rsidP="006E4A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лиц, освобожденных от исполнения воинской обязанности;</w:t>
      </w:r>
    </w:p>
    <w:p w:rsidR="006E4AE7" w:rsidRPr="00113B9C" w:rsidRDefault="006E4AE7" w:rsidP="006E4A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лиц, отбывающих наказание в виде лишения свободы;</w:t>
      </w:r>
    </w:p>
    <w:p w:rsidR="006E4AE7" w:rsidRPr="00113B9C" w:rsidRDefault="006E4AE7" w:rsidP="006E4AE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постоянно проживающих за пределами Республики Казахстан.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Содержание воинской службы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Воинская служба включает в себя:</w:t>
      </w:r>
    </w:p>
    <w:p w:rsidR="006E4AE7" w:rsidRPr="00113B9C" w:rsidRDefault="006E4AE7" w:rsidP="006E4AE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воинскую службу по призыву;</w:t>
      </w:r>
    </w:p>
    <w:p w:rsidR="006E4AE7" w:rsidRPr="00113B9C" w:rsidRDefault="006E4AE7" w:rsidP="006E4AE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воинскую службу по контракту.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К воинской службе по призыву относятся:</w:t>
      </w:r>
    </w:p>
    <w:p w:rsidR="006E4AE7" w:rsidRPr="00113B9C" w:rsidRDefault="006E4AE7" w:rsidP="006E4AE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срочная воинская служба составов солдат (матросов);</w:t>
      </w:r>
    </w:p>
    <w:p w:rsidR="006E4AE7" w:rsidRPr="00113B9C" w:rsidRDefault="006E4AE7" w:rsidP="006E4AE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воинская служба офицеров запаса;</w:t>
      </w:r>
    </w:p>
    <w:p w:rsidR="006E4AE7" w:rsidRPr="00113B9C" w:rsidRDefault="006E4AE7" w:rsidP="006E4AE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воинская служба при мобилизации, военном положении, в военное время и при прохождении воинских сборов.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К воинской службе по контракту относятся:</w:t>
      </w:r>
    </w:p>
    <w:p w:rsidR="006E4AE7" w:rsidRPr="00113B9C" w:rsidRDefault="006E4AE7" w:rsidP="006E4A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воинская служба военнослужащих, проходящих воинскую службу по контракту на должностях составов солдат (матросов), сержантов (старшин) и офицеров;</w:t>
      </w:r>
    </w:p>
    <w:p w:rsidR="006E4AE7" w:rsidRPr="00113B9C" w:rsidRDefault="006E4AE7" w:rsidP="006E4AE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воинская служба и обучение курсантов и слушателей военных учебных заведений.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Призыв граждан на воинскую службу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Призыв граждан на воинскую службу – это комплекс мероприятий, проводимых государственными органами, направленных на комплектование личным составом Вооруженных Сил на основе воинской обязанности.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Призыв граждан на воинскую службу включает:</w:t>
      </w:r>
    </w:p>
    <w:p w:rsidR="006E4AE7" w:rsidRPr="00113B9C" w:rsidRDefault="006E4AE7" w:rsidP="006E4A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призыв граждан на срочную воинскую службу;</w:t>
      </w:r>
    </w:p>
    <w:p w:rsidR="006E4AE7" w:rsidRPr="00113B9C" w:rsidRDefault="006E4AE7" w:rsidP="006E4A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призыв на воинскую службу офицеров запаса;</w:t>
      </w:r>
    </w:p>
    <w:p w:rsidR="006E4AE7" w:rsidRPr="00113B9C" w:rsidRDefault="006E4AE7" w:rsidP="006E4A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призыв на воинские сборы;</w:t>
      </w:r>
    </w:p>
    <w:p w:rsidR="006E4AE7" w:rsidRPr="00113B9C" w:rsidRDefault="006E4AE7" w:rsidP="006E4A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B9C">
        <w:rPr>
          <w:rFonts w:ascii="Times New Roman" w:hAnsi="Times New Roman" w:cs="Times New Roman"/>
          <w:color w:val="000000"/>
          <w:sz w:val="28"/>
          <w:szCs w:val="28"/>
        </w:rPr>
        <w:t>призыв по мобилизации, при военном положении и в военное время.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rStyle w:val="a4"/>
          <w:b w:val="0"/>
          <w:bCs w:val="0"/>
          <w:color w:val="000000"/>
          <w:sz w:val="28"/>
          <w:szCs w:val="28"/>
        </w:rPr>
        <w:t>Обязанности граждан, подлежащих призыву на воинскую службу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Граждане, подлежащие призыву на воинскую службу, обязаны явиться по повестке местного органа военного управления в призывную комиссию. Повестка вручается гражданину лично должностными лицами местных органов военного управления или по месту работы (учебы) руководителем организации под роспись.</w:t>
      </w:r>
    </w:p>
    <w:p w:rsidR="006E4AE7" w:rsidRPr="00113B9C" w:rsidRDefault="006E4AE7" w:rsidP="006E4A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3B9C">
        <w:rPr>
          <w:color w:val="000000"/>
          <w:sz w:val="28"/>
          <w:szCs w:val="28"/>
        </w:rPr>
        <w:t>В случае невозможности вручить повестку гражданину лично обеспечение его прибытия возлагается на соответствующий орган внутренних дел.</w:t>
      </w:r>
    </w:p>
    <w:p w:rsidR="005A04F3" w:rsidRPr="00113B9C" w:rsidRDefault="005A04F3" w:rsidP="006E4A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A04F3" w:rsidRPr="00113B9C" w:rsidSect="0030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ED7"/>
    <w:multiLevelType w:val="multilevel"/>
    <w:tmpl w:val="8F7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72FC4"/>
    <w:multiLevelType w:val="multilevel"/>
    <w:tmpl w:val="75C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31C6F"/>
    <w:multiLevelType w:val="multilevel"/>
    <w:tmpl w:val="043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270FF"/>
    <w:multiLevelType w:val="multilevel"/>
    <w:tmpl w:val="52E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1244A7"/>
    <w:multiLevelType w:val="multilevel"/>
    <w:tmpl w:val="F8D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C5BF1"/>
    <w:multiLevelType w:val="multilevel"/>
    <w:tmpl w:val="E98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109D5"/>
    <w:multiLevelType w:val="multilevel"/>
    <w:tmpl w:val="B8E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977BB"/>
    <w:multiLevelType w:val="multilevel"/>
    <w:tmpl w:val="13F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D7B45"/>
    <w:multiLevelType w:val="multilevel"/>
    <w:tmpl w:val="A5EE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E12A9"/>
    <w:rsid w:val="00113B9C"/>
    <w:rsid w:val="00214138"/>
    <w:rsid w:val="003017EA"/>
    <w:rsid w:val="00341334"/>
    <w:rsid w:val="004844A0"/>
    <w:rsid w:val="005439DB"/>
    <w:rsid w:val="00584AB4"/>
    <w:rsid w:val="005A04F3"/>
    <w:rsid w:val="005C6297"/>
    <w:rsid w:val="006675D3"/>
    <w:rsid w:val="00674E96"/>
    <w:rsid w:val="006E4AE7"/>
    <w:rsid w:val="007E12A9"/>
    <w:rsid w:val="009E0DC9"/>
    <w:rsid w:val="00AF07C3"/>
    <w:rsid w:val="00B05AB4"/>
    <w:rsid w:val="00B73868"/>
    <w:rsid w:val="00C765DE"/>
    <w:rsid w:val="00E1123B"/>
    <w:rsid w:val="00FA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5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A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A04F3"/>
    <w:rPr>
      <w:color w:val="0000FF"/>
      <w:u w:val="single"/>
    </w:rPr>
  </w:style>
  <w:style w:type="paragraph" w:customStyle="1" w:styleId="rtejustify">
    <w:name w:val="rtejustify"/>
    <w:basedOn w:val="a"/>
    <w:rsid w:val="006E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kaz/docs/Z1200000561/comp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758E-93BB-4441-B18B-F07A25DE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14</cp:revision>
  <dcterms:created xsi:type="dcterms:W3CDTF">2020-04-13T08:38:00Z</dcterms:created>
  <dcterms:modified xsi:type="dcterms:W3CDTF">2020-10-04T10:30:00Z</dcterms:modified>
</cp:coreProperties>
</file>