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F7" w:rsidRDefault="008E61F7" w:rsidP="008E61F7">
      <w:pPr>
        <w:spacing w:after="0" w:line="240" w:lineRule="auto"/>
        <w:ind w:left="150" w:right="1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5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195">
        <w:rPr>
          <w:rFonts w:ascii="Times New Roman" w:hAnsi="Times New Roman" w:cs="Times New Roman"/>
          <w:sz w:val="24"/>
          <w:szCs w:val="24"/>
        </w:rPr>
        <w:t>На рис</w:t>
      </w:r>
      <w:r>
        <w:rPr>
          <w:rFonts w:ascii="Times New Roman" w:hAnsi="Times New Roman" w:cs="Times New Roman"/>
          <w:sz w:val="24"/>
          <w:szCs w:val="24"/>
        </w:rPr>
        <w:t>унке</w:t>
      </w:r>
      <w:r w:rsidRPr="00C51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51195">
        <w:rPr>
          <w:rFonts w:ascii="Times New Roman" w:hAnsi="Times New Roman" w:cs="Times New Roman"/>
          <w:sz w:val="24"/>
          <w:szCs w:val="24"/>
        </w:rPr>
        <w:t>показана динамика пространственного размещения деревьев разн</w:t>
      </w:r>
      <w:r>
        <w:rPr>
          <w:rFonts w:ascii="Times New Roman" w:hAnsi="Times New Roman" w:cs="Times New Roman"/>
          <w:sz w:val="24"/>
          <w:szCs w:val="24"/>
        </w:rPr>
        <w:t xml:space="preserve">ых видов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дубо-кленовнике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сныт</w:t>
      </w:r>
      <w:r w:rsidRPr="00C51195">
        <w:rPr>
          <w:rFonts w:ascii="Times New Roman" w:hAnsi="Times New Roman" w:cs="Times New Roman"/>
          <w:sz w:val="24"/>
          <w:szCs w:val="24"/>
        </w:rPr>
        <w:t>евом</w:t>
      </w:r>
      <w:proofErr w:type="spellEnd"/>
      <w:r w:rsidRPr="00C51195">
        <w:rPr>
          <w:rFonts w:ascii="Times New Roman" w:hAnsi="Times New Roman" w:cs="Times New Roman"/>
          <w:sz w:val="24"/>
          <w:szCs w:val="24"/>
        </w:rPr>
        <w:t xml:space="preserve"> в заповедном участке «Лес-на-</w:t>
      </w:r>
      <w:proofErr w:type="spellStart"/>
      <w:r w:rsidRPr="00C51195">
        <w:rPr>
          <w:rFonts w:ascii="Times New Roman" w:hAnsi="Times New Roman" w:cs="Times New Roman"/>
          <w:sz w:val="24"/>
          <w:szCs w:val="24"/>
        </w:rPr>
        <w:t>Ворскле</w:t>
      </w:r>
      <w:proofErr w:type="spellEnd"/>
      <w:r w:rsidRPr="00C51195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Выделите на схеме</w:t>
      </w:r>
      <w:r w:rsidRPr="00E9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пунктирными линиями границы парцелл древостоя (условные значки отдельных деревьев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под схемами</w:t>
      </w:r>
      <w:r w:rsidRPr="00E97C9E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Парцеллы необходимо выделять как участки с преимущественным доминированием одного вида (например, дубовая, липово-дубовая, кленовая парцеллы).</w:t>
      </w:r>
    </w:p>
    <w:p w:rsidR="008E61F7" w:rsidRPr="00E97C9E" w:rsidRDefault="008E61F7" w:rsidP="008E61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изменилась горизонтальная структура (мозаичность) фитоценоза с 1935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E9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1993 год? Попытайтесь дать этому объяснение.</w:t>
      </w:r>
    </w:p>
    <w:p w:rsidR="008E61F7" w:rsidRPr="00E97C9E" w:rsidRDefault="008E61F7" w:rsidP="008E61F7">
      <w:pPr>
        <w:spacing w:before="100" w:beforeAutospacing="1" w:after="100" w:afterAutospacing="1" w:line="240" w:lineRule="auto"/>
        <w:ind w:left="150" w:right="150" w:firstLine="6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1CBD1A8" wp14:editId="7336F49E">
            <wp:extent cx="4529470" cy="6430012"/>
            <wp:effectExtent l="0" t="0" r="4445" b="8890"/>
            <wp:docPr id="2" name="Рисунок 2" descr="https://ggf.bsu.edu.ru/ElBook/Ekologia/text/2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gf.bsu.edu.ru/ElBook/Ekologia/text/2_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685" cy="643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F7" w:rsidRPr="00E97C9E" w:rsidRDefault="008E61F7" w:rsidP="008E6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– </w:t>
      </w:r>
      <w:r w:rsidRPr="00E9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Динамика пространственного размещения деревьев разных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видов</w:t>
      </w:r>
      <w:r w:rsidRPr="00E9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</w:t>
      </w:r>
      <w:proofErr w:type="spellStart"/>
      <w:r w:rsidRPr="00E9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дубо-кленовнике</w:t>
      </w:r>
      <w:proofErr w:type="spellEnd"/>
      <w:r w:rsidRPr="00E9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9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снытьевом</w:t>
      </w:r>
      <w:proofErr w:type="spellEnd"/>
      <w:r w:rsidRPr="00E9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(заповедный участок «Лес-на-</w:t>
      </w:r>
      <w:proofErr w:type="spellStart"/>
      <w:r w:rsidRPr="00E9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Ворскле</w:t>
      </w:r>
      <w:proofErr w:type="spellEnd"/>
      <w:r w:rsidRPr="00E9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 (по Рыжкову, 2001)</w:t>
      </w:r>
    </w:p>
    <w:p w:rsidR="008E61F7" w:rsidRPr="007F6BDC" w:rsidRDefault="008E61F7" w:rsidP="008E6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70F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NB</w:t>
      </w:r>
      <w:r w:rsidRPr="0039470F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! Рисунок можно скопировать в 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графический редактор </w:t>
      </w:r>
      <w:r w:rsidRPr="0039470F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Paint</w:t>
      </w:r>
      <w:r w:rsidRPr="0039470F">
        <w:rPr>
          <w:rFonts w:ascii="Times New Roman" w:hAnsi="Times New Roman" w:cs="Times New Roman"/>
          <w:i/>
          <w:sz w:val="24"/>
          <w:szCs w:val="24"/>
          <w:highlight w:val="yellow"/>
        </w:rPr>
        <w:t>, нан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ести пунктирные линии, подписать парцеллы и вновь в</w:t>
      </w:r>
      <w:r w:rsidRPr="0039470F">
        <w:rPr>
          <w:rFonts w:ascii="Times New Roman" w:hAnsi="Times New Roman" w:cs="Times New Roman"/>
          <w:i/>
          <w:sz w:val="24"/>
          <w:szCs w:val="24"/>
          <w:highlight w:val="yellow"/>
        </w:rPr>
        <w:t>ставить в текст.</w:t>
      </w:r>
    </w:p>
    <w:p w:rsidR="007B0B39" w:rsidRDefault="007B0B39">
      <w:bookmarkStart w:id="0" w:name="_GoBack"/>
      <w:bookmarkEnd w:id="0"/>
    </w:p>
    <w:sectPr w:rsidR="007B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25"/>
    <w:rsid w:val="00537B25"/>
    <w:rsid w:val="007B0B39"/>
    <w:rsid w:val="008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40710-02C0-45B6-9422-4B9113AB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 Аншуков</dc:creator>
  <cp:keywords/>
  <dc:description/>
  <cp:lastModifiedBy>Димон Аншуков</cp:lastModifiedBy>
  <cp:revision>2</cp:revision>
  <dcterms:created xsi:type="dcterms:W3CDTF">2020-05-13T11:57:00Z</dcterms:created>
  <dcterms:modified xsi:type="dcterms:W3CDTF">2020-05-13T11:57:00Z</dcterms:modified>
</cp:coreProperties>
</file>