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8E3" w:rsidRPr="00032DFD" w:rsidRDefault="000508E3" w:rsidP="000508E3">
      <w:pPr>
        <w:pStyle w:val="af9"/>
        <w:shd w:val="clear" w:color="auto" w:fill="FFFFFF"/>
        <w:spacing w:before="0" w:beforeAutospacing="0" w:after="0" w:afterAutospacing="0"/>
        <w:jc w:val="center"/>
        <w:rPr>
          <w:b/>
          <w:caps/>
          <w:sz w:val="28"/>
          <w:szCs w:val="28"/>
        </w:rPr>
      </w:pPr>
      <w:r w:rsidRPr="00032DFD">
        <w:rPr>
          <w:b/>
          <w:caps/>
          <w:sz w:val="28"/>
          <w:szCs w:val="28"/>
        </w:rPr>
        <w:t>Лабораторная работа № 10</w:t>
      </w:r>
    </w:p>
    <w:p w:rsidR="000508E3" w:rsidRPr="00032DFD" w:rsidRDefault="000508E3" w:rsidP="000508E3">
      <w:pPr>
        <w:jc w:val="both"/>
        <w:rPr>
          <w:rFonts w:ascii="Times New Roman" w:hAnsi="Times New Roman"/>
          <w:b/>
          <w:sz w:val="28"/>
          <w:szCs w:val="28"/>
        </w:rPr>
      </w:pPr>
      <w:r w:rsidRPr="00032DFD">
        <w:rPr>
          <w:rFonts w:ascii="Times New Roman" w:hAnsi="Times New Roman"/>
          <w:b/>
          <w:sz w:val="28"/>
          <w:szCs w:val="28"/>
        </w:rPr>
        <w:t>Тема </w:t>
      </w:r>
      <w:r w:rsidRPr="00032DFD">
        <w:rPr>
          <w:rFonts w:ascii="Times New Roman" w:hAnsi="Times New Roman"/>
          <w:sz w:val="28"/>
          <w:szCs w:val="28"/>
        </w:rPr>
        <w:t>«Определение показателя преломления стекла».</w:t>
      </w:r>
    </w:p>
    <w:p w:rsidR="000508E3" w:rsidRDefault="000508E3" w:rsidP="000508E3">
      <w:pPr>
        <w:jc w:val="both"/>
        <w:rPr>
          <w:rFonts w:ascii="Times New Roman" w:hAnsi="Times New Roman"/>
          <w:sz w:val="28"/>
          <w:szCs w:val="28"/>
        </w:rPr>
      </w:pPr>
      <w:r w:rsidRPr="00032DFD">
        <w:rPr>
          <w:rFonts w:ascii="Times New Roman" w:hAnsi="Times New Roman"/>
          <w:b/>
          <w:sz w:val="28"/>
          <w:szCs w:val="28"/>
        </w:rPr>
        <w:t xml:space="preserve">Цель: </w:t>
      </w:r>
      <w:r w:rsidRPr="00032DFD">
        <w:rPr>
          <w:rFonts w:ascii="Times New Roman" w:hAnsi="Times New Roman"/>
          <w:sz w:val="28"/>
          <w:szCs w:val="28"/>
        </w:rPr>
        <w:t>экспериментально определить относительный показатель преломления стеклянной призмы.</w:t>
      </w:r>
    </w:p>
    <w:p w:rsidR="000508E3" w:rsidRPr="00032DFD" w:rsidRDefault="000508E3" w:rsidP="000508E3">
      <w:pPr>
        <w:jc w:val="both"/>
        <w:rPr>
          <w:rFonts w:ascii="Times New Roman" w:hAnsi="Times New Roman"/>
          <w:sz w:val="28"/>
          <w:szCs w:val="28"/>
        </w:rPr>
      </w:pPr>
      <w:r w:rsidRPr="00032DFD">
        <w:rPr>
          <w:rFonts w:ascii="Times New Roman" w:hAnsi="Times New Roman"/>
          <w:b/>
          <w:sz w:val="28"/>
          <w:szCs w:val="28"/>
        </w:rPr>
        <w:t>Оборудование:</w:t>
      </w:r>
      <w:r w:rsidRPr="00032DFD">
        <w:rPr>
          <w:rFonts w:ascii="Times New Roman" w:hAnsi="Times New Roman"/>
          <w:sz w:val="28"/>
          <w:szCs w:val="28"/>
        </w:rPr>
        <w:t xml:space="preserve"> Транспортир, линейка</w:t>
      </w:r>
      <w:r>
        <w:rPr>
          <w:rFonts w:ascii="Times New Roman" w:hAnsi="Times New Roman"/>
          <w:sz w:val="28"/>
          <w:szCs w:val="28"/>
        </w:rPr>
        <w:t xml:space="preserve">, стеклянная призма </w:t>
      </w:r>
    </w:p>
    <w:p w:rsidR="000508E3" w:rsidRDefault="000508E3" w:rsidP="000508E3">
      <w:pPr>
        <w:ind w:firstLine="708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 w:rsidRPr="00FA698C">
        <w:rPr>
          <w:rFonts w:ascii="Times New Roman" w:hAnsi="Times New Roman"/>
          <w:b/>
          <w:sz w:val="28"/>
          <w:szCs w:val="28"/>
          <w:lang w:eastAsia="ar-SA"/>
        </w:rPr>
        <w:t>ИНСТРУКЦИЯ ПО ВЫПОЛНЕНИЮ ЛАБОРАТОРНОЙ РАБОТЫ</w:t>
      </w:r>
      <w:r>
        <w:rPr>
          <w:rFonts w:ascii="Times New Roman" w:hAnsi="Times New Roman"/>
          <w:b/>
          <w:sz w:val="28"/>
          <w:szCs w:val="28"/>
          <w:lang w:eastAsia="ar-SA"/>
        </w:rPr>
        <w:t>:</w:t>
      </w:r>
    </w:p>
    <w:p w:rsidR="000508E3" w:rsidRPr="00032DFD" w:rsidRDefault="000508E3" w:rsidP="000508E3">
      <w:pPr>
        <w:numPr>
          <w:ilvl w:val="0"/>
          <w:numId w:val="10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+mn-ea" w:hAnsi="Times New Roman"/>
          <w:color w:val="000000"/>
          <w:kern w:val="24"/>
          <w:sz w:val="28"/>
          <w:szCs w:val="28"/>
        </w:rPr>
        <w:t xml:space="preserve">Начертите </w:t>
      </w:r>
      <w:r w:rsidRPr="00032DFD">
        <w:rPr>
          <w:rFonts w:ascii="Times New Roman" w:eastAsia="+mn-ea" w:hAnsi="Times New Roman"/>
          <w:color w:val="000000"/>
          <w:kern w:val="24"/>
          <w:sz w:val="28"/>
          <w:szCs w:val="28"/>
        </w:rPr>
        <w:t xml:space="preserve"> в тетради таблицу для заполнения </w:t>
      </w:r>
    </w:p>
    <w:tbl>
      <w:tblPr>
        <w:tblW w:w="7711" w:type="dxa"/>
        <w:tblCellMar>
          <w:left w:w="0" w:type="dxa"/>
          <w:right w:w="0" w:type="dxa"/>
        </w:tblCellMar>
        <w:tblLook w:val="0420"/>
      </w:tblPr>
      <w:tblGrid>
        <w:gridCol w:w="963"/>
        <w:gridCol w:w="964"/>
        <w:gridCol w:w="965"/>
        <w:gridCol w:w="965"/>
        <w:gridCol w:w="963"/>
        <w:gridCol w:w="964"/>
        <w:gridCol w:w="964"/>
        <w:gridCol w:w="963"/>
      </w:tblGrid>
      <w:tr w:rsidR="000508E3" w:rsidRPr="00032DFD" w:rsidTr="00E96C9F">
        <w:trPr>
          <w:trHeight w:val="794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08E3" w:rsidRPr="00032DFD" w:rsidRDefault="000508E3" w:rsidP="00E96C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DFD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‹</w:t>
            </w:r>
            <w:r w:rsidRPr="00032DFD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val="el-GR"/>
              </w:rPr>
              <w:t>α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08E3" w:rsidRPr="00032DFD" w:rsidRDefault="000508E3" w:rsidP="00E96C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DFD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‹</w:t>
            </w:r>
            <w:r w:rsidRPr="00032DFD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val="el-GR"/>
              </w:rPr>
              <w:t>β</w:t>
            </w:r>
          </w:p>
        </w:tc>
        <w:tc>
          <w:tcPr>
            <w:tcW w:w="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08E3" w:rsidRPr="00032DFD" w:rsidRDefault="000508E3" w:rsidP="00E96C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DFD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val="en-US"/>
              </w:rPr>
              <w:t>sin</w:t>
            </w:r>
            <w:r w:rsidRPr="00032DFD">
              <w:rPr>
                <w:rFonts w:ascii="Times New Roman" w:hAnsi="Times New Roman"/>
                <w:color w:val="000000"/>
                <w:kern w:val="24"/>
                <w:position w:val="1"/>
                <w:sz w:val="28"/>
                <w:szCs w:val="28"/>
                <w:lang w:val="el-GR"/>
              </w:rPr>
              <w:t>α</w:t>
            </w:r>
          </w:p>
        </w:tc>
        <w:tc>
          <w:tcPr>
            <w:tcW w:w="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08E3" w:rsidRPr="00032DFD" w:rsidRDefault="000508E3" w:rsidP="00E96C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DFD">
              <w:rPr>
                <w:rFonts w:ascii="Times New Roman" w:hAnsi="Times New Roman"/>
                <w:color w:val="000000"/>
                <w:kern w:val="24"/>
                <w:position w:val="1"/>
                <w:sz w:val="28"/>
                <w:szCs w:val="28"/>
                <w:lang w:val="en-US"/>
              </w:rPr>
              <w:t>sin</w:t>
            </w:r>
            <w:r w:rsidRPr="00032DFD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val="el-GR"/>
              </w:rPr>
              <w:t>β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08E3" w:rsidRPr="00032DFD" w:rsidRDefault="000508E3" w:rsidP="00E96C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DFD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val="en-US"/>
              </w:rPr>
              <w:t>n</w:t>
            </w:r>
            <w:r w:rsidRPr="000508E3">
              <w:rPr>
                <w:rFonts w:ascii="Times New Roman" w:hAnsi="Times New Roman"/>
                <w:smallCaps/>
                <w:color w:val="000000"/>
                <w:kern w:val="24"/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08E3" w:rsidRPr="00032DFD" w:rsidRDefault="000508E3" w:rsidP="00E96C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DFD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АЕ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08E3" w:rsidRPr="00032DFD" w:rsidRDefault="000508E3" w:rsidP="00E96C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DFD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val="en-US"/>
              </w:rPr>
              <w:t>DC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08E3" w:rsidRPr="00032DFD" w:rsidRDefault="000508E3" w:rsidP="00E96C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2DFD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val="en-US"/>
              </w:rPr>
              <w:t>n</w:t>
            </w:r>
            <w:r w:rsidRPr="000508E3">
              <w:rPr>
                <w:rFonts w:ascii="Times New Roman" w:hAnsi="Times New Roman"/>
                <w:color w:val="000000"/>
                <w:kern w:val="24"/>
                <w:sz w:val="28"/>
                <w:szCs w:val="28"/>
                <w:vertAlign w:val="subscript"/>
                <w:lang w:val="en-US"/>
              </w:rPr>
              <w:t>2</w:t>
            </w:r>
          </w:p>
        </w:tc>
      </w:tr>
      <w:tr w:rsidR="000508E3" w:rsidRPr="00032DFD" w:rsidTr="00E96C9F">
        <w:trPr>
          <w:trHeight w:val="356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08E3" w:rsidRPr="00032DFD" w:rsidRDefault="000508E3" w:rsidP="00E96C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08E3" w:rsidRPr="00032DFD" w:rsidRDefault="000508E3" w:rsidP="00E96C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08E3" w:rsidRPr="00032DFD" w:rsidRDefault="000508E3" w:rsidP="00E96C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08E3" w:rsidRPr="00032DFD" w:rsidRDefault="000508E3" w:rsidP="00E96C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08E3" w:rsidRPr="00032DFD" w:rsidRDefault="000508E3" w:rsidP="00E96C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08E3" w:rsidRPr="00032DFD" w:rsidRDefault="000508E3" w:rsidP="00050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08E3" w:rsidRPr="00032DFD" w:rsidRDefault="000508E3" w:rsidP="00E96C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08E3" w:rsidRPr="00032DFD" w:rsidRDefault="000508E3" w:rsidP="00E96C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508E3" w:rsidRPr="00032DFD" w:rsidRDefault="000508E3" w:rsidP="000508E3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0508E3" w:rsidRPr="000508E3" w:rsidRDefault="000508E3" w:rsidP="000508E3">
      <w:pPr>
        <w:numPr>
          <w:ilvl w:val="0"/>
          <w:numId w:val="10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32DFD">
        <w:rPr>
          <w:rFonts w:ascii="Times New Roman" w:eastAsia="+mn-ea" w:hAnsi="Times New Roman"/>
          <w:color w:val="000000"/>
          <w:kern w:val="24"/>
          <w:sz w:val="28"/>
          <w:szCs w:val="28"/>
        </w:rPr>
        <w:t>Измерьте углы падения и преломления</w:t>
      </w:r>
      <w:r>
        <w:rPr>
          <w:rFonts w:ascii="Times New Roman" w:eastAsia="+mn-ea" w:hAnsi="Times New Roman"/>
          <w:color w:val="000000"/>
          <w:kern w:val="24"/>
          <w:sz w:val="28"/>
          <w:szCs w:val="28"/>
        </w:rPr>
        <w:t xml:space="preserve"> рис. 1 </w:t>
      </w:r>
    </w:p>
    <w:p w:rsidR="000508E3" w:rsidRDefault="000508E3" w:rsidP="000508E3">
      <w:pPr>
        <w:spacing w:after="0" w:line="240" w:lineRule="auto"/>
        <w:contextualSpacing/>
        <w:jc w:val="both"/>
        <w:rPr>
          <w:rFonts w:ascii="Times New Roman" w:eastAsia="+mn-ea" w:hAnsi="Times New Roman"/>
          <w:color w:val="000000"/>
          <w:kern w:val="24"/>
          <w:sz w:val="28"/>
          <w:szCs w:val="28"/>
        </w:rPr>
      </w:pPr>
    </w:p>
    <w:p w:rsidR="000508E3" w:rsidRDefault="000508E3" w:rsidP="000508E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076825" cy="3857625"/>
            <wp:effectExtent l="19050" t="0" r="9525" b="0"/>
            <wp:docPr id="26" name="Рисунок 26" descr="https://ok-t.ru/mydocxru/baza4/1239726799.files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ok-t.ru/mydocxru/baza4/1239726799.files/image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50695" b="9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8E3" w:rsidRDefault="000508E3" w:rsidP="000508E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0508E3" w:rsidRPr="00032DFD" w:rsidRDefault="000508E3" w:rsidP="000508E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1.</w:t>
      </w:r>
    </w:p>
    <w:p w:rsidR="000508E3" w:rsidRPr="00032DFD" w:rsidRDefault="000508E3" w:rsidP="000508E3">
      <w:pPr>
        <w:numPr>
          <w:ilvl w:val="0"/>
          <w:numId w:val="10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32DFD">
        <w:rPr>
          <w:rFonts w:ascii="Times New Roman" w:eastAsia="+mn-ea" w:hAnsi="Times New Roman"/>
          <w:color w:val="000000"/>
          <w:kern w:val="24"/>
          <w:sz w:val="28"/>
          <w:szCs w:val="28"/>
        </w:rPr>
        <w:t xml:space="preserve">Рассчитайте показатель преломления </w:t>
      </w:r>
      <w:r w:rsidRPr="00032DFD">
        <w:rPr>
          <w:rFonts w:ascii="Times New Roman" w:eastAsia="+mn-ea" w:hAnsi="Times New Roman"/>
          <w:color w:val="000000"/>
          <w:kern w:val="24"/>
          <w:sz w:val="28"/>
          <w:szCs w:val="28"/>
          <w:lang w:val="en-US"/>
        </w:rPr>
        <w:t>n</w:t>
      </w:r>
      <w:r w:rsidRPr="000508E3">
        <w:rPr>
          <w:rFonts w:ascii="Times New Roman" w:eastAsia="+mn-ea" w:hAnsi="Times New Roman"/>
          <w:color w:val="000000"/>
          <w:kern w:val="24"/>
          <w:sz w:val="28"/>
          <w:szCs w:val="28"/>
          <w:vertAlign w:val="subscript"/>
        </w:rPr>
        <w:t>1</w:t>
      </w:r>
      <w:r w:rsidRPr="00032DFD">
        <w:rPr>
          <w:rFonts w:ascii="Times New Roman" w:eastAsia="+mn-ea" w:hAnsi="Times New Roman"/>
          <w:color w:val="000000"/>
          <w:kern w:val="24"/>
          <w:sz w:val="28"/>
          <w:szCs w:val="28"/>
        </w:rPr>
        <w:t xml:space="preserve"> по формуле </w:t>
      </w:r>
    </w:p>
    <w:p w:rsidR="000508E3" w:rsidRPr="00032DFD" w:rsidRDefault="000508E3" w:rsidP="000508E3">
      <w:pPr>
        <w:numPr>
          <w:ilvl w:val="0"/>
          <w:numId w:val="10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="+mn-ea" w:hAnsi="Cambria Math" w:cs="+mn-cs"/>
                <w:i/>
                <w:iCs/>
                <w:color w:val="000000"/>
                <w:kern w:val="24"/>
                <w:sz w:val="44"/>
                <w:szCs w:val="44"/>
              </w:rPr>
            </m:ctrlPr>
          </m:sSubPr>
          <m:e>
            <m:r>
              <w:rPr>
                <w:rFonts w:ascii="Cambria Math" w:eastAsia="+mn-ea" w:hAnsi="Cambria Math" w:cs="+mn-cs"/>
                <w:color w:val="000000"/>
                <w:kern w:val="24"/>
                <w:sz w:val="44"/>
                <w:szCs w:val="44"/>
                <w:lang w:val="en-US"/>
              </w:rPr>
              <m:t>n</m:t>
            </m:r>
          </m:e>
          <m:sub>
            <m:r>
              <w:rPr>
                <w:rFonts w:ascii="Cambria Math" w:eastAsia="+mn-ea" w:hAnsi="Cambria Math" w:cs="+mn-cs"/>
                <w:color w:val="000000"/>
                <w:kern w:val="24"/>
                <w:sz w:val="44"/>
                <w:szCs w:val="44"/>
                <w:lang w:val="en-US"/>
              </w:rPr>
              <m:t>1</m:t>
            </m:r>
          </m:sub>
        </m:sSub>
        <m:r>
          <w:rPr>
            <w:rFonts w:ascii="Cambria Math" w:eastAsia="+mn-ea" w:hAnsi="Cambria Math" w:cs="+mn-cs"/>
            <w:color w:val="000000"/>
            <w:kern w:val="24"/>
            <w:sz w:val="44"/>
            <w:szCs w:val="44"/>
            <w:lang w:val="en-US"/>
          </w:rPr>
          <m:t>=</m:t>
        </m:r>
        <m:f>
          <m:fPr>
            <m:ctrlPr>
              <w:rPr>
                <w:rFonts w:ascii="Cambria Math" w:eastAsia="+mn-ea" w:hAnsi="Cambria Math" w:cs="+mn-cs"/>
                <w:i/>
                <w:iCs/>
                <w:color w:val="000000"/>
                <w:kern w:val="24"/>
                <w:sz w:val="44"/>
                <w:szCs w:val="44"/>
                <w:lang w:val="en-US"/>
              </w:rPr>
            </m:ctrlPr>
          </m:fPr>
          <m:num>
            <m:r>
              <w:rPr>
                <w:rFonts w:ascii="Cambria Math" w:eastAsia="+mn-ea" w:hAnsi="Cambria Math" w:cs="+mn-cs"/>
                <w:color w:val="000000"/>
                <w:kern w:val="24"/>
                <w:sz w:val="44"/>
                <w:szCs w:val="44"/>
                <w:lang w:val="en-US"/>
              </w:rPr>
              <m:t>sin</m:t>
            </m:r>
            <m:r>
              <w:rPr>
                <w:rFonts w:ascii="Cambria Math" w:eastAsia="Cambria Math" w:hAnsi="Cambria Math" w:cs="+mn-cs"/>
                <w:color w:val="000000"/>
                <w:kern w:val="24"/>
                <w:sz w:val="44"/>
                <w:szCs w:val="44"/>
                <w:lang w:val="en-US"/>
              </w:rPr>
              <m:t>α</m:t>
            </m:r>
          </m:num>
          <m:den>
            <m:r>
              <w:rPr>
                <w:rFonts w:ascii="Cambria Math" w:eastAsia="+mn-ea" w:hAnsi="Cambria Math" w:cs="+mn-cs"/>
                <w:color w:val="000000"/>
                <w:kern w:val="24"/>
                <w:sz w:val="44"/>
                <w:szCs w:val="44"/>
                <w:lang w:val="en-US"/>
              </w:rPr>
              <m:t>sin</m:t>
            </m:r>
            <m:r>
              <w:rPr>
                <w:rFonts w:ascii="Cambria Math" w:eastAsia="Cambria Math" w:hAnsi="Cambria Math" w:cs="+mn-cs"/>
                <w:color w:val="000000"/>
                <w:kern w:val="24"/>
                <w:sz w:val="44"/>
                <w:szCs w:val="44"/>
                <w:lang w:val="en-US"/>
              </w:rPr>
              <m:t>β</m:t>
            </m:r>
          </m:den>
        </m:f>
      </m:oMath>
      <w:r w:rsidRPr="00032DFD">
        <w:rPr>
          <w:rFonts w:ascii="Times New Roman" w:eastAsia="+mn-ea" w:hAnsi="Times New Roman"/>
          <w:color w:val="000000"/>
          <w:kern w:val="24"/>
          <w:sz w:val="28"/>
          <w:szCs w:val="28"/>
        </w:rPr>
        <w:t xml:space="preserve">  (1)</w:t>
      </w:r>
    </w:p>
    <w:p w:rsidR="000508E3" w:rsidRPr="000508E3" w:rsidRDefault="000508E3" w:rsidP="000508E3">
      <w:pPr>
        <w:numPr>
          <w:ilvl w:val="0"/>
          <w:numId w:val="10"/>
        </w:numPr>
        <w:spacing w:after="0" w:line="240" w:lineRule="auto"/>
        <w:ind w:left="0" w:firstLine="720"/>
        <w:contextualSpacing/>
        <w:jc w:val="both"/>
        <w:rPr>
          <w:rFonts w:ascii="Times New Roman" w:hAnsi="Times New Roman"/>
          <w:sz w:val="18"/>
          <w:szCs w:val="28"/>
        </w:rPr>
      </w:pPr>
      <w:r w:rsidRPr="00032DFD">
        <w:rPr>
          <w:rFonts w:ascii="Times New Roman" w:eastAsia="+mn-ea" w:hAnsi="Times New Roman"/>
          <w:color w:val="000000"/>
          <w:kern w:val="24"/>
          <w:sz w:val="28"/>
          <w:szCs w:val="28"/>
        </w:rPr>
        <w:lastRenderedPageBreak/>
        <w:t xml:space="preserve">Так как </w:t>
      </w:r>
      <m:oMath>
        <m:r>
          <w:rPr>
            <w:rFonts w:ascii="Cambria Math" w:eastAsia="+mn-ea" w:hAnsi="Cambria Math" w:cs="+mn-cs"/>
            <w:color w:val="000000"/>
            <w:kern w:val="24"/>
            <w:sz w:val="44"/>
            <w:szCs w:val="44"/>
            <w:lang w:val="en-US"/>
          </w:rPr>
          <m:t>sin</m:t>
        </m:r>
        <m:r>
          <w:rPr>
            <w:rFonts w:ascii="Cambria Math" w:eastAsia="Cambria Math" w:hAnsi="Cambria Math" w:cs="+mn-cs"/>
            <w:color w:val="000000"/>
            <w:kern w:val="24"/>
            <w:sz w:val="44"/>
            <w:szCs w:val="44"/>
            <w:lang w:val="en-US"/>
          </w:rPr>
          <m:t>α</m:t>
        </m:r>
      </m:oMath>
      <w:r w:rsidRPr="000508E3">
        <w:rPr>
          <w:rFonts w:ascii="Times New Roman" w:eastAsia="+mn-ea" w:hAnsi="Times New Roman"/>
          <w:color w:val="000000"/>
          <w:kern w:val="24"/>
          <w:sz w:val="28"/>
          <w:szCs w:val="28"/>
        </w:rPr>
        <w:t>=</w:t>
      </w:r>
      <m:oMath>
        <m:f>
          <m:fPr>
            <m:ctrlPr>
              <w:rPr>
                <w:rFonts w:ascii="Cambria Math" w:eastAsia="+mn-ea" w:hAnsi="Cambria Math" w:cs="+mn-cs"/>
                <w:i/>
                <w:iCs/>
                <w:color w:val="000000"/>
                <w:kern w:val="24"/>
                <w:sz w:val="44"/>
                <w:szCs w:val="44"/>
                <w:lang w:val="en-US"/>
              </w:rPr>
            </m:ctrlPr>
          </m:fPr>
          <m:num>
            <m:r>
              <w:rPr>
                <w:rFonts w:ascii="Cambria Math" w:eastAsia="+mn-ea" w:hAnsi="Cambria Math" w:cs="+mn-cs"/>
                <w:color w:val="000000"/>
                <w:kern w:val="24"/>
                <w:sz w:val="44"/>
                <w:szCs w:val="44"/>
                <w:lang w:val="en-US"/>
              </w:rPr>
              <m:t>AE</m:t>
            </m:r>
          </m:num>
          <m:den>
            <m:r>
              <w:rPr>
                <w:rFonts w:ascii="Cambria Math" w:eastAsia="+mn-ea" w:hAnsi="Cambria Math" w:cs="+mn-cs"/>
                <w:color w:val="000000"/>
                <w:kern w:val="24"/>
                <w:sz w:val="44"/>
                <w:szCs w:val="44"/>
                <w:lang w:val="en-US"/>
              </w:rPr>
              <m:t>AB</m:t>
            </m:r>
          </m:den>
        </m:f>
      </m:oMath>
      <w:r w:rsidRPr="000508E3">
        <w:rPr>
          <w:rFonts w:ascii="Times New Roman" w:eastAsia="+mn-ea" w:hAnsi="Times New Roman"/>
          <w:color w:val="000000"/>
          <w:kern w:val="24"/>
          <w:sz w:val="28"/>
          <w:szCs w:val="28"/>
        </w:rPr>
        <w:t xml:space="preserve"> </w:t>
      </w:r>
      <w:r w:rsidRPr="00032DFD">
        <w:rPr>
          <w:rFonts w:ascii="Times New Roman" w:eastAsia="+mn-ea" w:hAnsi="Times New Roman"/>
          <w:color w:val="000000"/>
          <w:kern w:val="24"/>
          <w:sz w:val="28"/>
          <w:szCs w:val="28"/>
        </w:rPr>
        <w:t>и</w:t>
      </w:r>
      <w:r w:rsidRPr="000508E3">
        <w:rPr>
          <w:rFonts w:ascii="Times New Roman" w:eastAsia="+mn-ea" w:hAnsi="Times New Roman"/>
          <w:color w:val="000000"/>
          <w:kern w:val="24"/>
          <w:sz w:val="28"/>
          <w:szCs w:val="28"/>
        </w:rPr>
        <w:t xml:space="preserve"> </w:t>
      </w:r>
      <m:oMath>
        <m:r>
          <w:rPr>
            <w:rFonts w:ascii="Cambria Math" w:eastAsia="+mn-ea" w:hAnsi="Cambria Math" w:cs="+mn-cs"/>
            <w:color w:val="000000"/>
            <w:kern w:val="24"/>
            <w:sz w:val="44"/>
            <w:szCs w:val="44"/>
            <w:lang w:val="en-US"/>
          </w:rPr>
          <m:t>sin</m:t>
        </m:r>
        <m:r>
          <w:rPr>
            <w:rFonts w:ascii="Cambria Math" w:eastAsia="Cambria Math" w:hAnsi="Cambria Math" w:cs="+mn-cs"/>
            <w:color w:val="000000"/>
            <w:kern w:val="24"/>
            <w:sz w:val="44"/>
            <w:szCs w:val="44"/>
            <w:lang w:val="en-US"/>
          </w:rPr>
          <m:t>β</m:t>
        </m:r>
      </m:oMath>
      <w:r w:rsidRPr="000508E3">
        <w:rPr>
          <w:rFonts w:ascii="Times New Roman" w:eastAsia="+mn-ea" w:hAnsi="Times New Roman"/>
          <w:color w:val="000000"/>
          <w:kern w:val="24"/>
          <w:sz w:val="28"/>
          <w:szCs w:val="28"/>
        </w:rPr>
        <w:t>=</w:t>
      </w:r>
      <m:oMath>
        <m:f>
          <m:fPr>
            <m:ctrlPr>
              <w:rPr>
                <w:rFonts w:ascii="Cambria Math" w:eastAsia="+mn-ea" w:hAnsi="Cambria Math" w:cs="+mn-cs"/>
                <w:i/>
                <w:iCs/>
                <w:color w:val="000000"/>
                <w:kern w:val="24"/>
                <w:sz w:val="28"/>
                <w:szCs w:val="44"/>
                <w:lang w:val="en-US"/>
              </w:rPr>
            </m:ctrlPr>
          </m:fPr>
          <m:num>
            <m:r>
              <w:rPr>
                <w:rFonts w:ascii="Cambria Math" w:eastAsia="+mn-ea" w:hAnsi="Cambria Math" w:cs="+mn-cs"/>
                <w:color w:val="000000"/>
                <w:kern w:val="24"/>
                <w:sz w:val="28"/>
                <w:szCs w:val="44"/>
                <w:lang w:val="en-US"/>
              </w:rPr>
              <m:t>CD</m:t>
            </m:r>
          </m:num>
          <m:den>
            <m:r>
              <w:rPr>
                <w:rFonts w:ascii="Cambria Math" w:eastAsia="+mn-ea" w:hAnsi="Cambria Math" w:cs="+mn-cs"/>
                <w:color w:val="000000"/>
                <w:kern w:val="24"/>
                <w:sz w:val="28"/>
                <w:szCs w:val="44"/>
                <w:lang w:val="en-US"/>
              </w:rPr>
              <m:t>BC</m:t>
            </m:r>
          </m:den>
        </m:f>
        <m:r>
          <m:rPr>
            <m:sty m:val="p"/>
          </m:rPr>
          <w:rPr>
            <w:rFonts w:ascii="Cambria Math" w:eastAsia="+mn-ea" w:hAnsi="Cambria Math" w:cs="+mn-cs"/>
            <w:color w:val="000000"/>
            <w:kern w:val="24"/>
            <w:sz w:val="28"/>
            <w:szCs w:val="44"/>
          </w:rPr>
          <m:t>,  </m:t>
        </m:r>
        <m:r>
          <m:rPr>
            <m:sty m:val="p"/>
          </m:rPr>
          <w:rPr>
            <w:rFonts w:ascii="Cambria Math" w:eastAsia="+mn-ea" w:hAnsi="Cambria Math" w:cs="+mn-cs"/>
            <w:color w:val="000000"/>
            <w:kern w:val="24"/>
            <w:sz w:val="28"/>
            <w:szCs w:val="44"/>
            <w:lang w:val="en-US"/>
          </w:rPr>
          <m:t>AB</m:t>
        </m:r>
        <m:r>
          <m:rPr>
            <m:sty m:val="p"/>
          </m:rPr>
          <w:rPr>
            <w:rFonts w:ascii="Cambria Math" w:eastAsia="+mn-ea" w:hAnsi="Cambria Math" w:cs="+mn-cs"/>
            <w:color w:val="000000"/>
            <w:kern w:val="24"/>
            <w:sz w:val="28"/>
            <w:szCs w:val="44"/>
          </w:rPr>
          <m:t>=</m:t>
        </m:r>
        <m:r>
          <m:rPr>
            <m:sty m:val="p"/>
          </m:rPr>
          <w:rPr>
            <w:rFonts w:ascii="Cambria Math" w:eastAsia="+mn-ea" w:hAnsi="Cambria Math" w:cs="+mn-cs"/>
            <w:color w:val="000000"/>
            <w:kern w:val="24"/>
            <w:sz w:val="28"/>
            <w:szCs w:val="44"/>
            <w:lang w:val="en-US"/>
          </w:rPr>
          <m:t>BC</m:t>
        </m:r>
        <m:r>
          <m:rPr>
            <m:sty m:val="p"/>
          </m:rPr>
          <w:rPr>
            <w:rFonts w:ascii="Cambria Math" w:eastAsia="+mn-ea" w:hAnsi="Cambria Math" w:cs="+mn-cs"/>
            <w:color w:val="000000"/>
            <w:kern w:val="24"/>
            <w:sz w:val="28"/>
            <w:szCs w:val="44"/>
          </w:rPr>
          <m:t>,  то формула для определения показателя преломления стекла примет вид </m:t>
        </m:r>
      </m:oMath>
    </w:p>
    <w:p w:rsidR="000508E3" w:rsidRPr="000508E3" w:rsidRDefault="000508E3" w:rsidP="000508E3">
      <w:pPr>
        <w:spacing w:after="0" w:line="240" w:lineRule="auto"/>
        <w:ind w:firstLine="720"/>
        <w:contextualSpacing/>
        <w:jc w:val="center"/>
        <w:rPr>
          <w:rFonts w:ascii="Times New Roman" w:hAnsi="Times New Roman"/>
          <w:sz w:val="18"/>
          <w:szCs w:val="28"/>
        </w:rPr>
      </w:pPr>
      <m:oMathPara>
        <m:oMathParaPr>
          <m:jc m:val="centerGroup"/>
        </m:oMathParaPr>
        <m:oMath>
          <m:sSub>
            <m:sSubPr>
              <m:ctrlPr>
                <w:rPr>
                  <w:rFonts w:ascii="Cambria Math" w:eastAsia="+mn-ea" w:hAnsi="Cambria Math" w:cs="+mn-cs"/>
                  <w:i/>
                  <w:iCs/>
                  <w:color w:val="000000"/>
                  <w:kern w:val="24"/>
                  <w:sz w:val="28"/>
                  <w:szCs w:val="44"/>
                </w:rPr>
              </m:ctrlPr>
            </m:sSubPr>
            <m:e>
              <m:r>
                <w:rPr>
                  <w:rFonts w:ascii="Cambria Math" w:eastAsia="+mn-ea" w:hAnsi="Cambria Math" w:cs="+mn-cs"/>
                  <w:color w:val="000000"/>
                  <w:kern w:val="24"/>
                  <w:sz w:val="28"/>
                  <w:szCs w:val="44"/>
                  <w:lang w:val="en-US"/>
                </w:rPr>
                <m:t>n</m:t>
              </m:r>
            </m:e>
            <m:sub>
              <m:r>
                <w:rPr>
                  <w:rFonts w:ascii="Cambria Math" w:eastAsia="+mn-ea" w:hAnsi="Cambria Math" w:cs="+mn-cs"/>
                  <w:color w:val="000000"/>
                  <w:kern w:val="24"/>
                  <w:sz w:val="28"/>
                  <w:szCs w:val="44"/>
                  <w:lang w:val="en-US"/>
                </w:rPr>
                <m:t>2</m:t>
              </m:r>
            </m:sub>
          </m:sSub>
          <m:r>
            <w:rPr>
              <w:rFonts w:ascii="Cambria Math" w:eastAsia="+mn-ea" w:hAnsi="Cambria Math" w:cs="+mn-cs"/>
              <w:color w:val="000000"/>
              <w:kern w:val="24"/>
              <w:sz w:val="28"/>
              <w:szCs w:val="44"/>
              <w:lang w:val="en-US"/>
            </w:rPr>
            <m:t>=</m:t>
          </m:r>
          <m:f>
            <m:fPr>
              <m:ctrlPr>
                <w:rPr>
                  <w:rFonts w:ascii="Cambria Math" w:eastAsia="+mn-ea" w:hAnsi="Cambria Math" w:cs="+mn-cs"/>
                  <w:i/>
                  <w:iCs/>
                  <w:color w:val="000000"/>
                  <w:kern w:val="24"/>
                  <w:sz w:val="28"/>
                  <w:szCs w:val="44"/>
                  <w:lang w:val="en-US"/>
                </w:rPr>
              </m:ctrlPr>
            </m:fPr>
            <m:num>
              <m:r>
                <w:rPr>
                  <w:rFonts w:ascii="Cambria Math" w:eastAsia="+mn-ea" w:hAnsi="Cambria Math" w:cs="+mn-cs"/>
                  <w:color w:val="000000"/>
                  <w:kern w:val="24"/>
                  <w:sz w:val="28"/>
                  <w:szCs w:val="44"/>
                  <w:lang w:val="en-US"/>
                </w:rPr>
                <m:t>AE</m:t>
              </m:r>
            </m:num>
            <m:den>
              <m:r>
                <w:rPr>
                  <w:rFonts w:ascii="Cambria Math" w:eastAsia="+mn-ea" w:hAnsi="Cambria Math" w:cs="+mn-cs"/>
                  <w:color w:val="000000"/>
                  <w:kern w:val="24"/>
                  <w:sz w:val="28"/>
                  <w:szCs w:val="44"/>
                  <w:lang w:val="en-US"/>
                </w:rPr>
                <m:t>DC</m:t>
              </m:r>
            </m:den>
          </m:f>
          <m:r>
            <m:rPr>
              <m:sty m:val="p"/>
            </m:rPr>
            <w:rPr>
              <w:rFonts w:ascii="Cambria Math" w:eastAsia="+mn-ea" w:hAnsi="Cambria Math" w:cs="+mn-cs"/>
              <w:color w:val="000000"/>
              <w:kern w:val="24"/>
              <w:sz w:val="28"/>
              <w:szCs w:val="44"/>
            </w:rPr>
            <m:t>  (2).</m:t>
          </m:r>
        </m:oMath>
      </m:oMathPara>
    </w:p>
    <w:p w:rsidR="000508E3" w:rsidRPr="00032DFD" w:rsidRDefault="000508E3" w:rsidP="000508E3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32DFD">
        <w:rPr>
          <w:rFonts w:ascii="Times New Roman" w:eastAsia="+mn-ea" w:hAnsi="Times New Roman"/>
          <w:color w:val="000000"/>
          <w:kern w:val="24"/>
          <w:sz w:val="28"/>
          <w:szCs w:val="28"/>
        </w:rPr>
        <w:t>5. Измерьте</w:t>
      </w:r>
      <w:r>
        <w:rPr>
          <w:rFonts w:ascii="Times New Roman" w:eastAsia="+mn-ea" w:hAnsi="Times New Roman"/>
          <w:color w:val="000000"/>
          <w:kern w:val="24"/>
          <w:sz w:val="28"/>
          <w:szCs w:val="28"/>
        </w:rPr>
        <w:t xml:space="preserve"> на рис. 1 </w:t>
      </w:r>
      <w:r w:rsidRPr="00032DFD">
        <w:rPr>
          <w:rFonts w:ascii="Times New Roman" w:eastAsia="+mn-ea" w:hAnsi="Times New Roman"/>
          <w:color w:val="000000"/>
          <w:kern w:val="24"/>
          <w:sz w:val="28"/>
          <w:szCs w:val="28"/>
        </w:rPr>
        <w:t xml:space="preserve"> длину отрезка </w:t>
      </w:r>
      <w:r w:rsidRPr="00032DFD">
        <w:rPr>
          <w:rFonts w:ascii="Times New Roman" w:eastAsia="+mn-ea" w:hAnsi="Times New Roman"/>
          <w:color w:val="000000"/>
          <w:kern w:val="24"/>
          <w:sz w:val="28"/>
          <w:szCs w:val="28"/>
          <w:lang w:val="en-US"/>
        </w:rPr>
        <w:t>AE</w:t>
      </w:r>
      <w:r w:rsidRPr="00032DFD">
        <w:rPr>
          <w:rFonts w:ascii="Times New Roman" w:eastAsia="+mn-ea" w:hAnsi="Times New Roman"/>
          <w:color w:val="000000"/>
          <w:kern w:val="24"/>
          <w:sz w:val="28"/>
          <w:szCs w:val="28"/>
        </w:rPr>
        <w:t xml:space="preserve"> и </w:t>
      </w:r>
      <w:r w:rsidRPr="00032DFD">
        <w:rPr>
          <w:rFonts w:ascii="Times New Roman" w:eastAsia="+mn-ea" w:hAnsi="Times New Roman"/>
          <w:color w:val="000000"/>
          <w:kern w:val="24"/>
          <w:sz w:val="28"/>
          <w:szCs w:val="28"/>
          <w:lang w:val="en-US"/>
        </w:rPr>
        <w:t>CD</w:t>
      </w:r>
      <w:r w:rsidRPr="00032DFD">
        <w:rPr>
          <w:rFonts w:ascii="Times New Roman" w:eastAsia="+mn-ea" w:hAnsi="Times New Roman"/>
          <w:color w:val="000000"/>
          <w:kern w:val="24"/>
          <w:sz w:val="28"/>
          <w:szCs w:val="28"/>
        </w:rPr>
        <w:t xml:space="preserve"> и рассчитайте показатели преломления по формуле 2.</w:t>
      </w:r>
    </w:p>
    <w:p w:rsidR="000508E3" w:rsidRPr="00032DFD" w:rsidRDefault="000508E3" w:rsidP="000508E3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32DFD">
        <w:rPr>
          <w:rFonts w:ascii="Times New Roman" w:eastAsia="+mn-ea" w:hAnsi="Times New Roman"/>
          <w:color w:val="000000"/>
          <w:kern w:val="24"/>
          <w:sz w:val="28"/>
          <w:szCs w:val="28"/>
        </w:rPr>
        <w:t xml:space="preserve">6. Сделайте вывод </w:t>
      </w:r>
    </w:p>
    <w:p w:rsidR="000508E3" w:rsidRPr="001E7643" w:rsidRDefault="000508E3" w:rsidP="000508E3">
      <w:pPr>
        <w:spacing w:before="100" w:beforeAutospacing="1" w:after="100" w:afterAutospacing="1"/>
        <w:jc w:val="both"/>
        <w:rPr>
          <w:rFonts w:ascii="Times New Roman" w:hAnsi="Times New Roman"/>
          <w:color w:val="000000"/>
          <w:sz w:val="28"/>
          <w:szCs w:val="28"/>
        </w:rPr>
      </w:pPr>
      <w:r w:rsidRPr="00D704FE">
        <w:rPr>
          <w:rFonts w:ascii="Times New Roman" w:hAnsi="Times New Roman"/>
          <w:b/>
          <w:bCs/>
          <w:color w:val="000000"/>
          <w:sz w:val="28"/>
          <w:szCs w:val="28"/>
        </w:rPr>
        <w:t>ВОПРОСЫ ДЛЯ ЗАКРЕПЛЕНИЯ ТЕОРЕТИЧЕСКОГО МАТЕРИАЛА</w:t>
      </w:r>
      <w:r w:rsidRPr="001E7643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:rsidR="000508E3" w:rsidRPr="00D704FE" w:rsidRDefault="000508E3" w:rsidP="000508E3">
      <w:pPr>
        <w:pStyle w:val="aa"/>
        <w:ind w:left="765"/>
        <w:jc w:val="center"/>
        <w:rPr>
          <w:sz w:val="28"/>
          <w:szCs w:val="28"/>
        </w:rPr>
      </w:pPr>
      <w:r w:rsidRPr="00032DFD">
        <w:rPr>
          <w:rFonts w:eastAsia="+mn-ea"/>
          <w:color w:val="000000"/>
          <w:kern w:val="24"/>
          <w:sz w:val="28"/>
          <w:szCs w:val="28"/>
        </w:rPr>
        <w:t>От чего зависит и не зависит показатель преломления?</w:t>
      </w:r>
    </w:p>
    <w:p w:rsidR="000508E3" w:rsidRPr="00D704FE" w:rsidRDefault="000508E3" w:rsidP="000508E3">
      <w:pPr>
        <w:jc w:val="both"/>
        <w:rPr>
          <w:rFonts w:ascii="Times New Roman" w:hAnsi="Times New Roman"/>
          <w:b/>
          <w:sz w:val="28"/>
          <w:szCs w:val="28"/>
        </w:rPr>
      </w:pPr>
      <w:r w:rsidRPr="00D704FE">
        <w:rPr>
          <w:rFonts w:ascii="Times New Roman" w:hAnsi="Times New Roman"/>
          <w:b/>
          <w:sz w:val="28"/>
          <w:szCs w:val="28"/>
        </w:rPr>
        <w:t>ПОРЯДОК ВЫПОЛНЕНИЯ ОТЧЕТА ПО ЛАБОРАТОРНОЙ РАБОТЕ</w:t>
      </w:r>
    </w:p>
    <w:p w:rsidR="000508E3" w:rsidRPr="00D704FE" w:rsidRDefault="000508E3" w:rsidP="000508E3">
      <w:pPr>
        <w:jc w:val="both"/>
        <w:rPr>
          <w:rFonts w:ascii="Times New Roman" w:hAnsi="Times New Roman"/>
          <w:sz w:val="28"/>
          <w:szCs w:val="28"/>
        </w:rPr>
      </w:pPr>
      <w:r w:rsidRPr="00D704FE">
        <w:rPr>
          <w:rFonts w:ascii="Times New Roman" w:hAnsi="Times New Roman"/>
          <w:sz w:val="28"/>
          <w:szCs w:val="28"/>
        </w:rPr>
        <w:t xml:space="preserve">В рабочей тетради отражается: </w:t>
      </w:r>
    </w:p>
    <w:p w:rsidR="000508E3" w:rsidRPr="00D704FE" w:rsidRDefault="000508E3" w:rsidP="000508E3">
      <w:pPr>
        <w:pStyle w:val="aa"/>
        <w:numPr>
          <w:ilvl w:val="0"/>
          <w:numId w:val="8"/>
        </w:numPr>
        <w:spacing w:after="0" w:line="240" w:lineRule="auto"/>
        <w:jc w:val="both"/>
        <w:rPr>
          <w:sz w:val="28"/>
          <w:szCs w:val="28"/>
        </w:rPr>
      </w:pPr>
      <w:r w:rsidRPr="00D704FE">
        <w:rPr>
          <w:sz w:val="28"/>
          <w:szCs w:val="28"/>
        </w:rPr>
        <w:t>Порядок нумерации, тема лабораторной работы.</w:t>
      </w:r>
    </w:p>
    <w:p w:rsidR="000508E3" w:rsidRPr="00D704FE" w:rsidRDefault="000508E3" w:rsidP="000508E3">
      <w:pPr>
        <w:pStyle w:val="aa"/>
        <w:numPr>
          <w:ilvl w:val="0"/>
          <w:numId w:val="8"/>
        </w:numPr>
        <w:spacing w:after="0" w:line="240" w:lineRule="auto"/>
        <w:jc w:val="both"/>
        <w:rPr>
          <w:sz w:val="28"/>
          <w:szCs w:val="28"/>
        </w:rPr>
      </w:pPr>
      <w:r w:rsidRPr="00D704FE">
        <w:rPr>
          <w:sz w:val="28"/>
          <w:szCs w:val="28"/>
        </w:rPr>
        <w:t>Цель работы.</w:t>
      </w:r>
    </w:p>
    <w:p w:rsidR="000508E3" w:rsidRPr="00D704FE" w:rsidRDefault="000508E3" w:rsidP="000508E3">
      <w:pPr>
        <w:pStyle w:val="aa"/>
        <w:numPr>
          <w:ilvl w:val="0"/>
          <w:numId w:val="8"/>
        </w:numPr>
        <w:spacing w:after="0" w:line="240" w:lineRule="auto"/>
        <w:jc w:val="both"/>
        <w:rPr>
          <w:sz w:val="28"/>
          <w:szCs w:val="28"/>
        </w:rPr>
      </w:pPr>
      <w:r w:rsidRPr="00D704FE">
        <w:rPr>
          <w:sz w:val="28"/>
          <w:szCs w:val="28"/>
        </w:rPr>
        <w:t>Лабораторное оборудование и инструменты.</w:t>
      </w:r>
    </w:p>
    <w:p w:rsidR="000508E3" w:rsidRPr="00D704FE" w:rsidRDefault="000508E3" w:rsidP="000508E3">
      <w:pPr>
        <w:jc w:val="both"/>
        <w:rPr>
          <w:rFonts w:ascii="Times New Roman" w:hAnsi="Times New Roman"/>
          <w:sz w:val="28"/>
          <w:szCs w:val="28"/>
        </w:rPr>
      </w:pPr>
      <w:r w:rsidRPr="00D704FE">
        <w:rPr>
          <w:rFonts w:ascii="Times New Roman" w:hAnsi="Times New Roman"/>
          <w:sz w:val="28"/>
          <w:szCs w:val="28"/>
        </w:rPr>
        <w:t>В ходе выполнения работы отражается:</w:t>
      </w:r>
    </w:p>
    <w:p w:rsidR="000508E3" w:rsidRPr="00D704FE" w:rsidRDefault="000508E3" w:rsidP="000508E3">
      <w:pPr>
        <w:pStyle w:val="aa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 w:rsidRPr="00D704FE">
        <w:rPr>
          <w:sz w:val="28"/>
          <w:szCs w:val="28"/>
        </w:rPr>
        <w:t>Таблица.</w:t>
      </w:r>
    </w:p>
    <w:p w:rsidR="000508E3" w:rsidRPr="00D704FE" w:rsidRDefault="000508E3" w:rsidP="000508E3">
      <w:pPr>
        <w:pStyle w:val="aa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 w:rsidRPr="00D704FE">
        <w:rPr>
          <w:sz w:val="28"/>
          <w:szCs w:val="28"/>
        </w:rPr>
        <w:t>Формулы для расчетов.</w:t>
      </w:r>
    </w:p>
    <w:p w:rsidR="000508E3" w:rsidRPr="00D704FE" w:rsidRDefault="000508E3" w:rsidP="000508E3">
      <w:pPr>
        <w:pStyle w:val="aa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 w:rsidRPr="00D704FE">
        <w:rPr>
          <w:sz w:val="28"/>
          <w:szCs w:val="28"/>
        </w:rPr>
        <w:t>Расчеты.</w:t>
      </w:r>
    </w:p>
    <w:p w:rsidR="00245A49" w:rsidRDefault="00245A49"/>
    <w:sectPr w:rsidR="00245A49" w:rsidSect="00245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67532"/>
    <w:multiLevelType w:val="hybridMultilevel"/>
    <w:tmpl w:val="07780A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9436F3"/>
    <w:multiLevelType w:val="hybridMultilevel"/>
    <w:tmpl w:val="71625F0A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52B47923"/>
    <w:multiLevelType w:val="hybridMultilevel"/>
    <w:tmpl w:val="239EAF2C"/>
    <w:lvl w:ilvl="0" w:tplc="B8925B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E408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1A13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E218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80BA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588A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2C0D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7A27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EC41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A12EF2"/>
    <w:multiLevelType w:val="multilevel"/>
    <w:tmpl w:val="B6EC1CCA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28" w:hanging="1584"/>
      </w:pPr>
      <w:rPr>
        <w:rFonts w:cs="Times New Roman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08E3"/>
    <w:rsid w:val="000508E3"/>
    <w:rsid w:val="00245A49"/>
    <w:rsid w:val="006D1A9F"/>
    <w:rsid w:val="006D4F04"/>
    <w:rsid w:val="00D67562"/>
    <w:rsid w:val="00ED0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8E3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aliases w:val="Знак,Заголовок 1 Знак Знак, Знак,Заголовок 1 Знак1,Заголовок 1 Знак1 Знак Знак,Заголовок 1 Знак Знак Знак1 Знак,Заголовок 1 Знак1 Знак Знак Знак Знак,Заголовок 1 Знак Знак Знак1 Знак Знак1 Знак"/>
    <w:basedOn w:val="a"/>
    <w:next w:val="a"/>
    <w:link w:val="10"/>
    <w:uiPriority w:val="9"/>
    <w:qFormat/>
    <w:rsid w:val="00ED04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Заголовок 2 Знак1,Заголовок 2 Знак Знак,Заголовок 2 Знак1 Знак Знак,Заголовок 2 Знак Знак Знак Знак,Заголовок 2 Знак1 Знак Знак Знак Знак,Заголовок 2 Знак Знак Знак Знак Знак Знак,Заголовок 2 Знак2 Знак Знак1 Знак Знак Знак,Заголовок 2 Знак2"/>
    <w:basedOn w:val="a"/>
    <w:next w:val="a"/>
    <w:link w:val="20"/>
    <w:uiPriority w:val="9"/>
    <w:unhideWhenUsed/>
    <w:qFormat/>
    <w:rsid w:val="00ED04E2"/>
    <w:pPr>
      <w:keepNext/>
      <w:spacing w:before="240" w:after="60"/>
      <w:outlineLvl w:val="1"/>
    </w:pPr>
    <w:rPr>
      <w:rFonts w:ascii="Cambria" w:eastAsia="SimSun" w:hAnsi="Cambria" w:cs="Arial"/>
      <w:b/>
      <w:bCs/>
      <w:i/>
      <w:iCs/>
      <w:sz w:val="28"/>
      <w:szCs w:val="28"/>
    </w:rPr>
  </w:style>
  <w:style w:type="paragraph" w:styleId="3">
    <w:name w:val="heading 3"/>
    <w:aliases w:val="Подраздел"/>
    <w:basedOn w:val="a"/>
    <w:next w:val="a"/>
    <w:link w:val="30"/>
    <w:uiPriority w:val="9"/>
    <w:unhideWhenUsed/>
    <w:qFormat/>
    <w:rsid w:val="00ED04E2"/>
    <w:pPr>
      <w:keepNext/>
      <w:spacing w:before="240" w:after="60"/>
      <w:outlineLvl w:val="2"/>
    </w:pPr>
    <w:rPr>
      <w:rFonts w:ascii="Cambria" w:eastAsia="SimSun" w:hAnsi="Cambria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D04E2"/>
    <w:pPr>
      <w:keepNext/>
      <w:spacing w:before="240" w:after="6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ED04E2"/>
    <w:pPr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aliases w:val="Знак5"/>
    <w:basedOn w:val="a"/>
    <w:next w:val="a"/>
    <w:link w:val="60"/>
    <w:uiPriority w:val="9"/>
    <w:unhideWhenUsed/>
    <w:qFormat/>
    <w:rsid w:val="00ED04E2"/>
    <w:pPr>
      <w:spacing w:before="240" w:after="60"/>
      <w:outlineLvl w:val="5"/>
    </w:pPr>
    <w:rPr>
      <w:rFonts w:eastAsia="SimSun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ED04E2"/>
    <w:pPr>
      <w:spacing w:before="240" w:after="60"/>
      <w:outlineLvl w:val="6"/>
    </w:pPr>
    <w:rPr>
      <w:rFonts w:eastAsia="SimSun"/>
    </w:rPr>
  </w:style>
  <w:style w:type="paragraph" w:styleId="8">
    <w:name w:val="heading 8"/>
    <w:basedOn w:val="a"/>
    <w:next w:val="a"/>
    <w:link w:val="80"/>
    <w:uiPriority w:val="9"/>
    <w:unhideWhenUsed/>
    <w:qFormat/>
    <w:rsid w:val="00ED04E2"/>
    <w:pPr>
      <w:spacing w:before="240" w:after="60"/>
      <w:outlineLvl w:val="7"/>
    </w:pPr>
    <w:rPr>
      <w:rFonts w:eastAsia="SimSun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ED04E2"/>
    <w:pPr>
      <w:spacing w:before="240" w:after="60"/>
      <w:outlineLvl w:val="8"/>
    </w:pPr>
    <w:rPr>
      <w:rFonts w:ascii="Cambria" w:eastAsia="SimSun" w:hAnsi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,Заголовок 1 Знак Знак Знак, Знак Знак,Заголовок 1 Знак1 Знак,Заголовок 1 Знак1 Знак Знак Знак,Заголовок 1 Знак Знак Знак1 Знак Знак,Заголовок 1 Знак1 Знак Знак Знак Знак Знак,Заголовок 1 Знак Знак Знак1 Знак Знак1 Знак Знак"/>
    <w:link w:val="1"/>
    <w:uiPriority w:val="9"/>
    <w:rsid w:val="00ED04E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2 Знак1 Знак,Заголовок 2 Знак Знак Знак,Заголовок 2 Знак1 Знак Знак Знак,Заголовок 2 Знак Знак Знак Знак Знак,Заголовок 2 Знак1 Знак Знак Знак Знак Знак,Заголовок 2 Знак Знак Знак Знак Знак Знак Знак,Заголовок 2 Знак2 Знак"/>
    <w:link w:val="2"/>
    <w:uiPriority w:val="9"/>
    <w:rsid w:val="00ED04E2"/>
    <w:rPr>
      <w:rFonts w:ascii="Cambria" w:eastAsia="SimSun" w:hAnsi="Cambria" w:cs="Arial"/>
      <w:b/>
      <w:bCs/>
      <w:i/>
      <w:iCs/>
      <w:sz w:val="28"/>
      <w:szCs w:val="28"/>
    </w:rPr>
  </w:style>
  <w:style w:type="character" w:customStyle="1" w:styleId="30">
    <w:name w:val="Заголовок 3 Знак"/>
    <w:aliases w:val="Подраздел Знак"/>
    <w:link w:val="3"/>
    <w:uiPriority w:val="9"/>
    <w:rsid w:val="00ED04E2"/>
    <w:rPr>
      <w:rFonts w:ascii="Cambria" w:eastAsia="SimSun" w:hAnsi="Cambria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ED04E2"/>
    <w:rPr>
      <w:rFonts w:eastAsia="SimSu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ED04E2"/>
    <w:rPr>
      <w:rFonts w:eastAsia="SimSun"/>
      <w:b/>
      <w:bCs/>
      <w:i/>
      <w:iCs/>
      <w:sz w:val="26"/>
      <w:szCs w:val="26"/>
    </w:rPr>
  </w:style>
  <w:style w:type="character" w:customStyle="1" w:styleId="60">
    <w:name w:val="Заголовок 6 Знак"/>
    <w:aliases w:val="Знак5 Знак"/>
    <w:link w:val="6"/>
    <w:uiPriority w:val="9"/>
    <w:rsid w:val="00ED04E2"/>
    <w:rPr>
      <w:rFonts w:eastAsia="SimSun"/>
      <w:b/>
      <w:bCs/>
    </w:rPr>
  </w:style>
  <w:style w:type="character" w:customStyle="1" w:styleId="70">
    <w:name w:val="Заголовок 7 Знак"/>
    <w:link w:val="7"/>
    <w:uiPriority w:val="9"/>
    <w:rsid w:val="00ED04E2"/>
    <w:rPr>
      <w:rFonts w:eastAsia="SimSun"/>
      <w:sz w:val="24"/>
      <w:szCs w:val="24"/>
    </w:rPr>
  </w:style>
  <w:style w:type="character" w:customStyle="1" w:styleId="80">
    <w:name w:val="Заголовок 8 Знак"/>
    <w:link w:val="8"/>
    <w:uiPriority w:val="9"/>
    <w:rsid w:val="00ED04E2"/>
    <w:rPr>
      <w:rFonts w:eastAsia="SimSu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rsid w:val="00ED04E2"/>
    <w:rPr>
      <w:rFonts w:ascii="Cambria" w:eastAsia="SimSun" w:hAnsi="Cambria"/>
    </w:rPr>
  </w:style>
  <w:style w:type="paragraph" w:styleId="11">
    <w:name w:val="toc 1"/>
    <w:basedOn w:val="a"/>
    <w:next w:val="a"/>
    <w:autoRedefine/>
    <w:uiPriority w:val="39"/>
    <w:unhideWhenUsed/>
    <w:qFormat/>
    <w:rsid w:val="00ED04E2"/>
    <w:pPr>
      <w:spacing w:before="360"/>
    </w:pPr>
    <w:rPr>
      <w:rFonts w:ascii="Cambria" w:eastAsia="SimSun" w:hAnsi="Cambria"/>
      <w:b/>
      <w:bCs/>
      <w:caps/>
    </w:rPr>
  </w:style>
  <w:style w:type="paragraph" w:styleId="21">
    <w:name w:val="toc 2"/>
    <w:basedOn w:val="a"/>
    <w:next w:val="a"/>
    <w:autoRedefine/>
    <w:uiPriority w:val="39"/>
    <w:unhideWhenUsed/>
    <w:qFormat/>
    <w:rsid w:val="00ED04E2"/>
    <w:pPr>
      <w:spacing w:before="240"/>
    </w:pPr>
    <w:rPr>
      <w:rFonts w:eastAsia="SimSun" w:cs="Calibri"/>
      <w:b/>
      <w:bCs/>
      <w:sz w:val="20"/>
      <w:szCs w:val="20"/>
    </w:rPr>
  </w:style>
  <w:style w:type="paragraph" w:styleId="a3">
    <w:name w:val="caption"/>
    <w:basedOn w:val="a"/>
    <w:next w:val="a"/>
    <w:uiPriority w:val="99"/>
    <w:unhideWhenUsed/>
    <w:rsid w:val="006D1A9F"/>
    <w:rPr>
      <w:rFonts w:ascii="Times New Roman" w:hAnsi="Times New Roman"/>
      <w:sz w:val="28"/>
      <w:szCs w:val="20"/>
    </w:rPr>
  </w:style>
  <w:style w:type="paragraph" w:styleId="a4">
    <w:name w:val="Title"/>
    <w:basedOn w:val="a"/>
    <w:next w:val="a"/>
    <w:link w:val="a5"/>
    <w:uiPriority w:val="10"/>
    <w:qFormat/>
    <w:rsid w:val="00ED04E2"/>
    <w:pPr>
      <w:spacing w:before="240" w:after="60"/>
      <w:jc w:val="center"/>
      <w:outlineLvl w:val="0"/>
    </w:pPr>
    <w:rPr>
      <w:rFonts w:ascii="Cambria" w:eastAsia="SimSun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uiPriority w:val="10"/>
    <w:rsid w:val="00ED04E2"/>
    <w:rPr>
      <w:rFonts w:ascii="Cambria" w:eastAsia="SimSun" w:hAnsi="Cambria"/>
      <w:b/>
      <w:bCs/>
      <w:kern w:val="28"/>
      <w:sz w:val="32"/>
      <w:szCs w:val="32"/>
    </w:rPr>
  </w:style>
  <w:style w:type="character" w:styleId="a6">
    <w:name w:val="Strong"/>
    <w:uiPriority w:val="22"/>
    <w:qFormat/>
    <w:rsid w:val="00ED04E2"/>
    <w:rPr>
      <w:b/>
      <w:bCs/>
    </w:rPr>
  </w:style>
  <w:style w:type="character" w:styleId="a7">
    <w:name w:val="Emphasis"/>
    <w:uiPriority w:val="20"/>
    <w:qFormat/>
    <w:rsid w:val="00ED04E2"/>
    <w:rPr>
      <w:rFonts w:ascii="Calibri" w:hAnsi="Calibri"/>
      <w:b/>
      <w:i/>
      <w:iCs/>
    </w:rPr>
  </w:style>
  <w:style w:type="paragraph" w:styleId="a8">
    <w:name w:val="No Spacing"/>
    <w:basedOn w:val="a"/>
    <w:link w:val="a9"/>
    <w:uiPriority w:val="1"/>
    <w:qFormat/>
    <w:rsid w:val="00ED04E2"/>
    <w:rPr>
      <w:szCs w:val="32"/>
    </w:rPr>
  </w:style>
  <w:style w:type="character" w:customStyle="1" w:styleId="a9">
    <w:name w:val="Без интервала Знак"/>
    <w:link w:val="a8"/>
    <w:uiPriority w:val="1"/>
    <w:rsid w:val="00ED04E2"/>
    <w:rPr>
      <w:sz w:val="24"/>
      <w:szCs w:val="32"/>
    </w:rPr>
  </w:style>
  <w:style w:type="paragraph" w:styleId="aa">
    <w:name w:val="List Paragraph"/>
    <w:basedOn w:val="a"/>
    <w:uiPriority w:val="99"/>
    <w:qFormat/>
    <w:rsid w:val="00ED04E2"/>
    <w:pPr>
      <w:ind w:left="720"/>
      <w:contextualSpacing/>
    </w:pPr>
  </w:style>
  <w:style w:type="paragraph" w:styleId="22">
    <w:name w:val="Quote"/>
    <w:basedOn w:val="a"/>
    <w:next w:val="a"/>
    <w:link w:val="23"/>
    <w:uiPriority w:val="29"/>
    <w:qFormat/>
    <w:rsid w:val="00ED04E2"/>
    <w:rPr>
      <w:rFonts w:eastAsia="SimSun"/>
      <w:i/>
    </w:rPr>
  </w:style>
  <w:style w:type="character" w:customStyle="1" w:styleId="23">
    <w:name w:val="Цитата 2 Знак"/>
    <w:link w:val="22"/>
    <w:uiPriority w:val="29"/>
    <w:rsid w:val="00ED04E2"/>
    <w:rPr>
      <w:rFonts w:eastAsia="SimSun"/>
      <w:i/>
      <w:sz w:val="24"/>
      <w:szCs w:val="24"/>
    </w:rPr>
  </w:style>
  <w:style w:type="paragraph" w:customStyle="1" w:styleId="ab">
    <w:name w:val="А"/>
    <w:basedOn w:val="a"/>
    <w:rsid w:val="006D1A9F"/>
    <w:pPr>
      <w:spacing w:line="360" w:lineRule="auto"/>
      <w:ind w:firstLine="709"/>
      <w:contextualSpacing/>
      <w:jc w:val="both"/>
    </w:pPr>
    <w:rPr>
      <w:rFonts w:ascii="Times New Roman" w:hAnsi="Times New Roman"/>
      <w:sz w:val="28"/>
    </w:rPr>
  </w:style>
  <w:style w:type="paragraph" w:customStyle="1" w:styleId="51">
    <w:name w:val="Заголовок 51"/>
    <w:basedOn w:val="a"/>
    <w:next w:val="a"/>
    <w:unhideWhenUsed/>
    <w:rsid w:val="006D1A9F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customStyle="1" w:styleId="ac">
    <w:name w:val="курсач"/>
    <w:basedOn w:val="5"/>
    <w:link w:val="ad"/>
    <w:rsid w:val="006D1A9F"/>
    <w:pPr>
      <w:keepNext/>
      <w:keepLines/>
      <w:suppressAutoHyphens/>
      <w:spacing w:before="200" w:after="0"/>
      <w:ind w:firstLine="709"/>
      <w:jc w:val="both"/>
    </w:pPr>
    <w:rPr>
      <w:rFonts w:ascii="Times New Roman" w:eastAsia="Times New Roman" w:hAnsi="Times New Roman"/>
      <w:b w:val="0"/>
      <w:bCs w:val="0"/>
      <w:i w:val="0"/>
      <w:iCs w:val="0"/>
      <w:color w:val="243F60"/>
      <w:sz w:val="28"/>
      <w:szCs w:val="28"/>
      <w:lang w:eastAsia="ar-SA"/>
    </w:rPr>
  </w:style>
  <w:style w:type="character" w:customStyle="1" w:styleId="ad">
    <w:name w:val="курсач Знак"/>
    <w:basedOn w:val="50"/>
    <w:link w:val="ac"/>
    <w:locked/>
    <w:rsid w:val="006D1A9F"/>
    <w:rPr>
      <w:rFonts w:ascii="Times New Roman" w:eastAsia="Times New Roman" w:hAnsi="Times New Roman"/>
      <w:color w:val="243F60"/>
      <w:sz w:val="28"/>
      <w:szCs w:val="28"/>
      <w:lang w:eastAsia="ar-SA"/>
    </w:rPr>
  </w:style>
  <w:style w:type="character" w:customStyle="1" w:styleId="ae">
    <w:name w:val="диплом"/>
    <w:uiPriority w:val="1"/>
    <w:rsid w:val="006D1A9F"/>
    <w:rPr>
      <w:rFonts w:ascii="Times New Roman" w:hAnsi="Times New Roman" w:cs="Times New Roman" w:hint="default"/>
      <w:sz w:val="28"/>
      <w:szCs w:val="28"/>
    </w:rPr>
  </w:style>
  <w:style w:type="paragraph" w:styleId="31">
    <w:name w:val="toc 3"/>
    <w:basedOn w:val="a"/>
    <w:next w:val="a"/>
    <w:autoRedefine/>
    <w:uiPriority w:val="39"/>
    <w:unhideWhenUsed/>
    <w:qFormat/>
    <w:rsid w:val="00ED04E2"/>
    <w:pPr>
      <w:ind w:left="240"/>
    </w:pPr>
    <w:rPr>
      <w:rFonts w:cs="Calibri"/>
      <w:sz w:val="20"/>
      <w:szCs w:val="20"/>
    </w:rPr>
  </w:style>
  <w:style w:type="paragraph" w:styleId="af">
    <w:name w:val="Subtitle"/>
    <w:basedOn w:val="a"/>
    <w:next w:val="a"/>
    <w:link w:val="af0"/>
    <w:uiPriority w:val="11"/>
    <w:qFormat/>
    <w:rsid w:val="00ED04E2"/>
    <w:pPr>
      <w:spacing w:after="60"/>
      <w:jc w:val="center"/>
      <w:outlineLvl w:val="1"/>
    </w:pPr>
    <w:rPr>
      <w:rFonts w:ascii="Cambria" w:hAnsi="Cambria"/>
    </w:rPr>
  </w:style>
  <w:style w:type="character" w:customStyle="1" w:styleId="af0">
    <w:name w:val="Подзаголовок Знак"/>
    <w:link w:val="af"/>
    <w:uiPriority w:val="11"/>
    <w:rsid w:val="00ED04E2"/>
    <w:rPr>
      <w:rFonts w:ascii="Cambria" w:eastAsia="Times New Roman" w:hAnsi="Cambria" w:cs="Times New Roman"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ED04E2"/>
    <w:pPr>
      <w:ind w:left="720" w:right="720"/>
    </w:pPr>
    <w:rPr>
      <w:b/>
      <w:i/>
      <w:szCs w:val="20"/>
    </w:rPr>
  </w:style>
  <w:style w:type="character" w:customStyle="1" w:styleId="af2">
    <w:name w:val="Выделенная цитата Знак"/>
    <w:link w:val="af1"/>
    <w:uiPriority w:val="30"/>
    <w:rsid w:val="00ED04E2"/>
    <w:rPr>
      <w:b/>
      <w:i/>
      <w:sz w:val="24"/>
    </w:rPr>
  </w:style>
  <w:style w:type="character" w:styleId="af3">
    <w:name w:val="Subtle Emphasis"/>
    <w:uiPriority w:val="19"/>
    <w:qFormat/>
    <w:rsid w:val="00ED04E2"/>
    <w:rPr>
      <w:i/>
      <w:color w:val="5A5A5A"/>
    </w:rPr>
  </w:style>
  <w:style w:type="character" w:styleId="af4">
    <w:name w:val="Intense Emphasis"/>
    <w:uiPriority w:val="21"/>
    <w:qFormat/>
    <w:rsid w:val="00ED04E2"/>
    <w:rPr>
      <w:b/>
      <w:i/>
      <w:sz w:val="24"/>
      <w:szCs w:val="24"/>
      <w:u w:val="single"/>
    </w:rPr>
  </w:style>
  <w:style w:type="character" w:styleId="af5">
    <w:name w:val="Subtle Reference"/>
    <w:uiPriority w:val="31"/>
    <w:qFormat/>
    <w:rsid w:val="00ED04E2"/>
    <w:rPr>
      <w:sz w:val="24"/>
      <w:szCs w:val="24"/>
      <w:u w:val="single"/>
    </w:rPr>
  </w:style>
  <w:style w:type="character" w:styleId="af6">
    <w:name w:val="Intense Reference"/>
    <w:uiPriority w:val="32"/>
    <w:qFormat/>
    <w:rsid w:val="00ED04E2"/>
    <w:rPr>
      <w:b/>
      <w:sz w:val="24"/>
      <w:u w:val="single"/>
    </w:rPr>
  </w:style>
  <w:style w:type="character" w:styleId="af7">
    <w:name w:val="Book Title"/>
    <w:uiPriority w:val="33"/>
    <w:qFormat/>
    <w:rsid w:val="00ED04E2"/>
    <w:rPr>
      <w:rFonts w:ascii="Cambria" w:eastAsia="Times New Roman" w:hAnsi="Cambria"/>
      <w:b/>
      <w:i/>
      <w:sz w:val="24"/>
      <w:szCs w:val="24"/>
    </w:rPr>
  </w:style>
  <w:style w:type="paragraph" w:styleId="af8">
    <w:name w:val="TOC Heading"/>
    <w:basedOn w:val="1"/>
    <w:next w:val="a"/>
    <w:uiPriority w:val="39"/>
    <w:unhideWhenUsed/>
    <w:qFormat/>
    <w:rsid w:val="00ED04E2"/>
    <w:pPr>
      <w:outlineLvl w:val="9"/>
    </w:pPr>
  </w:style>
  <w:style w:type="paragraph" w:styleId="af9">
    <w:name w:val="Normal (Web)"/>
    <w:basedOn w:val="a"/>
    <w:uiPriority w:val="99"/>
    <w:rsid w:val="00050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a">
    <w:name w:val="Balloon Text"/>
    <w:basedOn w:val="a"/>
    <w:link w:val="afb"/>
    <w:uiPriority w:val="99"/>
    <w:semiHidden/>
    <w:unhideWhenUsed/>
    <w:rsid w:val="00050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0508E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167</Words>
  <Characters>955</Characters>
  <Application>Microsoft Office Word</Application>
  <DocSecurity>0</DocSecurity>
  <Lines>7</Lines>
  <Paragraphs>2</Paragraphs>
  <ScaleCrop>false</ScaleCrop>
  <Company>Microsoft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2020-04-09T08:42:00Z</dcterms:created>
  <dcterms:modified xsi:type="dcterms:W3CDTF">2020-04-09T08:47:00Z</dcterms:modified>
</cp:coreProperties>
</file>