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921B2D" w:rsidRDefault="00921B2D" w:rsidP="00F6163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</w:p>
    <w:p w:rsidR="00F61630" w:rsidRPr="003D2F68" w:rsidRDefault="00F61630" w:rsidP="00F6163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D2F68">
        <w:rPr>
          <w:rFonts w:ascii="Times New Roman" w:hAnsi="Times New Roman"/>
          <w:sz w:val="26"/>
          <w:szCs w:val="26"/>
        </w:rPr>
        <w:t xml:space="preserve">Для заданного логического выражения </w:t>
      </w:r>
      <w:r w:rsidRPr="003D2F68">
        <w:rPr>
          <w:rFonts w:ascii="Times New Roman" w:hAnsi="Times New Roman"/>
          <w:b/>
          <w:sz w:val="26"/>
          <w:szCs w:val="26"/>
        </w:rPr>
        <w:t>F = (A + B). C+ (A+C). В</w:t>
      </w:r>
    </w:p>
    <w:p w:rsidR="00D43AEE" w:rsidRPr="003D2F68" w:rsidRDefault="00F61630" w:rsidP="00F61630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3D2F68">
        <w:rPr>
          <w:rFonts w:ascii="Times New Roman" w:hAnsi="Times New Roman"/>
          <w:sz w:val="26"/>
          <w:szCs w:val="26"/>
        </w:rPr>
        <w:t>таблица истинности будет иметь следующий вид:</w:t>
      </w:r>
    </w:p>
    <w:p w:rsidR="00F61630" w:rsidRPr="00921B2D" w:rsidRDefault="00F61630" w:rsidP="00F61630">
      <w:pPr>
        <w:spacing w:after="0" w:line="240" w:lineRule="auto"/>
        <w:jc w:val="center"/>
        <w:rPr>
          <w:rFonts w:ascii="Times New Roman" w:hAnsi="Times New Roman"/>
          <w:sz w:val="16"/>
          <w:szCs w:val="16"/>
        </w:rPr>
      </w:pPr>
    </w:p>
    <w:tbl>
      <w:tblPr>
        <w:tblStyle w:val="a3"/>
        <w:tblpPr w:leftFromText="180" w:rightFromText="180" w:vertAnchor="text" w:tblpXSpec="center" w:tblpY="1"/>
        <w:tblOverlap w:val="never"/>
        <w:tblW w:w="0" w:type="auto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225"/>
        <w:gridCol w:w="1225"/>
        <w:gridCol w:w="1225"/>
        <w:gridCol w:w="1225"/>
      </w:tblGrid>
      <w:tr w:rsidR="00F61630" w:rsidRPr="00C766A7" w:rsidTr="00C766A7">
        <w:trPr>
          <w:trHeight w:val="65"/>
        </w:trPr>
        <w:tc>
          <w:tcPr>
            <w:tcW w:w="12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66A7">
              <w:rPr>
                <w:rFonts w:ascii="Times New Roman" w:hAnsi="Times New Roman"/>
                <w:b/>
                <w:sz w:val="24"/>
                <w:szCs w:val="24"/>
              </w:rPr>
              <w:t>A</w:t>
            </w:r>
          </w:p>
        </w:tc>
        <w:tc>
          <w:tcPr>
            <w:tcW w:w="12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66A7">
              <w:rPr>
                <w:rFonts w:ascii="Times New Roman" w:hAnsi="Times New Roman"/>
                <w:b/>
                <w:sz w:val="24"/>
                <w:szCs w:val="24"/>
              </w:rPr>
              <w:t>B</w:t>
            </w:r>
          </w:p>
        </w:tc>
        <w:tc>
          <w:tcPr>
            <w:tcW w:w="12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66A7">
              <w:rPr>
                <w:rFonts w:ascii="Times New Roman" w:hAnsi="Times New Roman"/>
                <w:b/>
                <w:sz w:val="24"/>
                <w:szCs w:val="24"/>
              </w:rPr>
              <w:t>C</w:t>
            </w:r>
          </w:p>
        </w:tc>
        <w:tc>
          <w:tcPr>
            <w:tcW w:w="1225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766A7">
              <w:rPr>
                <w:rFonts w:ascii="Times New Roman" w:hAnsi="Times New Roman"/>
                <w:b/>
                <w:sz w:val="24"/>
                <w:szCs w:val="24"/>
              </w:rPr>
              <w:t>F</w:t>
            </w:r>
          </w:p>
        </w:tc>
      </w:tr>
      <w:tr w:rsidR="00F61630" w:rsidRPr="00C766A7" w:rsidTr="00C766A7">
        <w:trPr>
          <w:trHeight w:val="65"/>
        </w:trPr>
        <w:tc>
          <w:tcPr>
            <w:tcW w:w="122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A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2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A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2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A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25" w:type="dxa"/>
            <w:tcBorders>
              <w:top w:val="single" w:sz="12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A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61630" w:rsidRPr="00C766A7" w:rsidTr="00C766A7">
        <w:trPr>
          <w:trHeight w:val="65"/>
        </w:trPr>
        <w:tc>
          <w:tcPr>
            <w:tcW w:w="1225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A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25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A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25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25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A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61630" w:rsidRPr="00C766A7" w:rsidTr="00C766A7">
        <w:trPr>
          <w:trHeight w:val="65"/>
        </w:trPr>
        <w:tc>
          <w:tcPr>
            <w:tcW w:w="1225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A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25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25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A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25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A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61630" w:rsidRPr="00C766A7" w:rsidTr="00C766A7">
        <w:trPr>
          <w:trHeight w:val="65"/>
        </w:trPr>
        <w:tc>
          <w:tcPr>
            <w:tcW w:w="1225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A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25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25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25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61630" w:rsidRPr="00C766A7" w:rsidTr="00C766A7">
        <w:trPr>
          <w:trHeight w:val="65"/>
        </w:trPr>
        <w:tc>
          <w:tcPr>
            <w:tcW w:w="1225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25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A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25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A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25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A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</w:tr>
      <w:tr w:rsidR="00F61630" w:rsidRPr="00C766A7" w:rsidTr="00C766A7">
        <w:trPr>
          <w:trHeight w:val="65"/>
        </w:trPr>
        <w:tc>
          <w:tcPr>
            <w:tcW w:w="1225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25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A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25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25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61630" w:rsidRPr="00C766A7" w:rsidTr="00C766A7">
        <w:trPr>
          <w:trHeight w:val="65"/>
        </w:trPr>
        <w:tc>
          <w:tcPr>
            <w:tcW w:w="1225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25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25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A7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225" w:type="dxa"/>
            <w:tcBorders>
              <w:top w:val="single" w:sz="6" w:space="0" w:color="auto"/>
              <w:bottom w:val="single" w:sz="6" w:space="0" w:color="auto"/>
            </w:tcBorders>
            <w:shd w:val="clear" w:color="auto" w:fill="F2F2F2" w:themeFill="background1" w:themeFillShade="F2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  <w:tr w:rsidR="00F61630" w:rsidRPr="00C766A7" w:rsidTr="00C766A7">
        <w:trPr>
          <w:trHeight w:val="65"/>
        </w:trPr>
        <w:tc>
          <w:tcPr>
            <w:tcW w:w="1225" w:type="dxa"/>
            <w:tcBorders>
              <w:top w:val="single" w:sz="6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25" w:type="dxa"/>
            <w:tcBorders>
              <w:top w:val="single" w:sz="6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25" w:type="dxa"/>
            <w:tcBorders>
              <w:top w:val="single" w:sz="6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225" w:type="dxa"/>
            <w:tcBorders>
              <w:top w:val="single" w:sz="6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F61630" w:rsidRPr="00C766A7" w:rsidRDefault="00F61630" w:rsidP="00F61630">
            <w:pPr>
              <w:spacing w:before="100" w:beforeAutospacing="1" w:after="100" w:afterAutospacing="1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C766A7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</w:tr>
    </w:tbl>
    <w:p w:rsidR="00F61630" w:rsidRPr="00C766A7" w:rsidRDefault="00F61630" w:rsidP="00F6163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F61630" w:rsidRPr="00C766A7" w:rsidRDefault="00F61630" w:rsidP="00F61630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C766A7" w:rsidRPr="00C766A7" w:rsidRDefault="00C766A7">
      <w:pPr>
        <w:rPr>
          <w:rFonts w:ascii="Times New Roman" w:hAnsi="Times New Roman"/>
          <w:sz w:val="24"/>
          <w:szCs w:val="24"/>
        </w:rPr>
      </w:pPr>
    </w:p>
    <w:p w:rsidR="00C766A7" w:rsidRPr="00C766A7" w:rsidRDefault="00C766A7" w:rsidP="00C766A7">
      <w:pPr>
        <w:rPr>
          <w:rFonts w:ascii="Times New Roman" w:hAnsi="Times New Roman"/>
          <w:sz w:val="24"/>
          <w:szCs w:val="24"/>
        </w:rPr>
      </w:pPr>
    </w:p>
    <w:p w:rsidR="00C766A7" w:rsidRPr="00C766A7" w:rsidRDefault="00C766A7" w:rsidP="00C766A7">
      <w:pPr>
        <w:rPr>
          <w:rFonts w:ascii="Times New Roman" w:hAnsi="Times New Roman"/>
          <w:sz w:val="24"/>
          <w:szCs w:val="24"/>
        </w:rPr>
      </w:pPr>
    </w:p>
    <w:p w:rsidR="00C766A7" w:rsidRPr="00C766A7" w:rsidRDefault="00C766A7" w:rsidP="00C766A7">
      <w:pPr>
        <w:rPr>
          <w:rFonts w:ascii="Times New Roman" w:hAnsi="Times New Roman"/>
          <w:sz w:val="24"/>
          <w:szCs w:val="24"/>
        </w:rPr>
      </w:pPr>
    </w:p>
    <w:p w:rsidR="00C766A7" w:rsidRPr="00C766A7" w:rsidRDefault="00C766A7" w:rsidP="00C766A7">
      <w:pPr>
        <w:rPr>
          <w:rFonts w:ascii="Times New Roman" w:hAnsi="Times New Roman"/>
          <w:sz w:val="24"/>
          <w:szCs w:val="24"/>
        </w:rPr>
      </w:pPr>
    </w:p>
    <w:p w:rsidR="00C766A7" w:rsidRPr="003D2F68" w:rsidRDefault="00C766A7" w:rsidP="00C766A7">
      <w:pPr>
        <w:jc w:val="center"/>
        <w:rPr>
          <w:rFonts w:ascii="Times New Roman" w:hAnsi="Times New Roman"/>
          <w:sz w:val="26"/>
          <w:szCs w:val="26"/>
        </w:rPr>
      </w:pPr>
      <w:r w:rsidRPr="003D2F68">
        <w:rPr>
          <w:rFonts w:ascii="Times New Roman" w:hAnsi="Times New Roman"/>
          <w:sz w:val="26"/>
          <w:szCs w:val="26"/>
        </w:rPr>
        <w:t xml:space="preserve">Здесь </w:t>
      </w:r>
      <w:r w:rsidRPr="003D2F68">
        <w:rPr>
          <w:rFonts w:ascii="Times New Roman" w:hAnsi="Times New Roman"/>
          <w:b/>
          <w:sz w:val="26"/>
          <w:szCs w:val="26"/>
        </w:rPr>
        <w:t>0</w:t>
      </w:r>
      <w:r w:rsidRPr="003D2F68">
        <w:rPr>
          <w:rFonts w:ascii="Times New Roman" w:hAnsi="Times New Roman"/>
          <w:sz w:val="26"/>
          <w:szCs w:val="26"/>
        </w:rPr>
        <w:t xml:space="preserve"> обозначает ложь, а </w:t>
      </w:r>
      <w:r w:rsidRPr="003D2F68">
        <w:rPr>
          <w:rFonts w:ascii="Times New Roman" w:hAnsi="Times New Roman"/>
          <w:b/>
          <w:sz w:val="26"/>
          <w:szCs w:val="26"/>
        </w:rPr>
        <w:t>1</w:t>
      </w:r>
      <w:r w:rsidRPr="003D2F68">
        <w:rPr>
          <w:rFonts w:ascii="Times New Roman" w:hAnsi="Times New Roman"/>
          <w:sz w:val="26"/>
          <w:szCs w:val="26"/>
        </w:rPr>
        <w:t xml:space="preserve"> - истину.</w:t>
      </w:r>
    </w:p>
    <w:p w:rsidR="00C766A7" w:rsidRPr="003D2F68" w:rsidRDefault="00C766A7" w:rsidP="00921B2D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3D2F68">
        <w:rPr>
          <w:rFonts w:ascii="Times New Roman" w:hAnsi="Times New Roman"/>
          <w:sz w:val="26"/>
          <w:szCs w:val="26"/>
        </w:rPr>
        <w:t>Обозначения логических операций в данном случае будут следующими:</w:t>
      </w:r>
    </w:p>
    <w:p w:rsidR="00C766A7" w:rsidRPr="003D2F68" w:rsidRDefault="00C766A7" w:rsidP="00921B2D">
      <w:pPr>
        <w:spacing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3D2F68">
        <w:rPr>
          <w:rFonts w:ascii="Times New Roman" w:hAnsi="Times New Roman"/>
          <w:b/>
          <w:sz w:val="26"/>
          <w:szCs w:val="26"/>
        </w:rPr>
        <w:t>инверсия: -</w:t>
      </w:r>
    </w:p>
    <w:p w:rsidR="00C766A7" w:rsidRPr="003D2F68" w:rsidRDefault="00C766A7" w:rsidP="00921B2D">
      <w:pPr>
        <w:spacing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3D2F68">
        <w:rPr>
          <w:rFonts w:ascii="Times New Roman" w:hAnsi="Times New Roman"/>
          <w:b/>
          <w:sz w:val="26"/>
          <w:szCs w:val="26"/>
        </w:rPr>
        <w:t>дизъюнкция: +</w:t>
      </w:r>
    </w:p>
    <w:p w:rsidR="00C766A7" w:rsidRPr="003D2F68" w:rsidRDefault="00C766A7" w:rsidP="00921B2D">
      <w:pPr>
        <w:spacing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3D2F68">
        <w:rPr>
          <w:rFonts w:ascii="Times New Roman" w:hAnsi="Times New Roman"/>
          <w:b/>
          <w:sz w:val="26"/>
          <w:szCs w:val="26"/>
        </w:rPr>
        <w:t>конъюнкция</w:t>
      </w:r>
      <w:proofErr w:type="gramStart"/>
      <w:r w:rsidRPr="003D2F68">
        <w:rPr>
          <w:rFonts w:ascii="Times New Roman" w:hAnsi="Times New Roman"/>
          <w:b/>
          <w:sz w:val="26"/>
          <w:szCs w:val="26"/>
        </w:rPr>
        <w:t>: .</w:t>
      </w:r>
      <w:proofErr w:type="gramEnd"/>
    </w:p>
    <w:p w:rsidR="00C766A7" w:rsidRPr="003D2F68" w:rsidRDefault="00C766A7" w:rsidP="00921B2D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3D2F68">
        <w:rPr>
          <w:rFonts w:ascii="Times New Roman" w:hAnsi="Times New Roman"/>
          <w:sz w:val="26"/>
          <w:szCs w:val="26"/>
        </w:rPr>
        <w:t xml:space="preserve">Таким образом, логическое выражение </w:t>
      </w:r>
      <w:r w:rsidRPr="003D2F68">
        <w:rPr>
          <w:rFonts w:ascii="Times New Roman" w:hAnsi="Times New Roman"/>
          <w:b/>
          <w:sz w:val="26"/>
          <w:szCs w:val="26"/>
        </w:rPr>
        <w:t>F = (A + B). C+ (A+C</w:t>
      </w:r>
      <w:r w:rsidRPr="003D2F68">
        <w:rPr>
          <w:rFonts w:ascii="Times New Roman" w:hAnsi="Times New Roman"/>
          <w:b/>
          <w:sz w:val="26"/>
          <w:szCs w:val="26"/>
        </w:rPr>
        <w:t xml:space="preserve">). В - </w:t>
      </w:r>
      <w:r w:rsidRPr="003D2F68">
        <w:rPr>
          <w:rFonts w:ascii="Times New Roman" w:hAnsi="Times New Roman"/>
          <w:sz w:val="26"/>
          <w:szCs w:val="26"/>
        </w:rPr>
        <w:t>будет выглядеть следующим образом:</w:t>
      </w:r>
      <w:r w:rsidRPr="003D2F68">
        <w:rPr>
          <w:rFonts w:ascii="Times New Roman" w:hAnsi="Times New Roman"/>
          <w:sz w:val="26"/>
          <w:szCs w:val="26"/>
        </w:rPr>
        <w:t xml:space="preserve"> </w:t>
      </w:r>
    </w:p>
    <w:p w:rsidR="00C766A7" w:rsidRPr="003D2F68" w:rsidRDefault="00C766A7" w:rsidP="00921B2D">
      <w:pPr>
        <w:spacing w:line="240" w:lineRule="auto"/>
        <w:jc w:val="both"/>
        <w:rPr>
          <w:rFonts w:ascii="Times New Roman" w:hAnsi="Times New Roman"/>
          <w:b/>
          <w:sz w:val="26"/>
          <w:szCs w:val="26"/>
        </w:rPr>
      </w:pPr>
      <w:r w:rsidRPr="003D2F68">
        <w:rPr>
          <w:rFonts w:ascii="Times New Roman" w:hAnsi="Times New Roman"/>
          <w:b/>
          <w:sz w:val="26"/>
          <w:szCs w:val="26"/>
        </w:rPr>
        <w:t>F = (-A + -B + C</w:t>
      </w:r>
      <w:proofErr w:type="gramStart"/>
      <w:r w:rsidRPr="003D2F68">
        <w:rPr>
          <w:rFonts w:ascii="Times New Roman" w:hAnsi="Times New Roman"/>
          <w:b/>
          <w:sz w:val="26"/>
          <w:szCs w:val="26"/>
        </w:rPr>
        <w:t>) .</w:t>
      </w:r>
      <w:proofErr w:type="gramEnd"/>
      <w:r w:rsidRPr="003D2F68">
        <w:rPr>
          <w:rFonts w:ascii="Times New Roman" w:hAnsi="Times New Roman"/>
          <w:b/>
          <w:sz w:val="26"/>
          <w:szCs w:val="26"/>
        </w:rPr>
        <w:t xml:space="preserve"> (-A + C + B)</w:t>
      </w:r>
    </w:p>
    <w:p w:rsidR="00C766A7" w:rsidRPr="003D2F68" w:rsidRDefault="00C766A7" w:rsidP="00921B2D">
      <w:pPr>
        <w:spacing w:line="240" w:lineRule="auto"/>
        <w:jc w:val="both"/>
        <w:rPr>
          <w:rFonts w:ascii="Times New Roman" w:hAnsi="Times New Roman"/>
          <w:sz w:val="26"/>
          <w:szCs w:val="26"/>
        </w:rPr>
      </w:pPr>
      <w:r w:rsidRPr="003D2F68">
        <w:rPr>
          <w:rFonts w:ascii="Times New Roman" w:hAnsi="Times New Roman"/>
          <w:sz w:val="26"/>
          <w:szCs w:val="26"/>
        </w:rPr>
        <w:t xml:space="preserve">Для построения таблицы истинности необходимо перебрать все возможные комбинации значений переменных </w:t>
      </w:r>
      <w:r w:rsidRPr="003D2F68">
        <w:rPr>
          <w:rFonts w:ascii="Times New Roman" w:hAnsi="Times New Roman"/>
          <w:b/>
          <w:sz w:val="26"/>
          <w:szCs w:val="26"/>
        </w:rPr>
        <w:t>A</w:t>
      </w:r>
      <w:r w:rsidRPr="003D2F68">
        <w:rPr>
          <w:rFonts w:ascii="Times New Roman" w:hAnsi="Times New Roman"/>
          <w:sz w:val="26"/>
          <w:szCs w:val="26"/>
        </w:rPr>
        <w:t xml:space="preserve">, </w:t>
      </w:r>
      <w:r w:rsidRPr="003D2F68">
        <w:rPr>
          <w:rFonts w:ascii="Times New Roman" w:hAnsi="Times New Roman"/>
          <w:b/>
          <w:sz w:val="26"/>
          <w:szCs w:val="26"/>
        </w:rPr>
        <w:t>B</w:t>
      </w:r>
      <w:r w:rsidRPr="003D2F68">
        <w:rPr>
          <w:rFonts w:ascii="Times New Roman" w:hAnsi="Times New Roman"/>
          <w:sz w:val="26"/>
          <w:szCs w:val="26"/>
        </w:rPr>
        <w:t xml:space="preserve"> и </w:t>
      </w:r>
      <w:r w:rsidRPr="003D2F68">
        <w:rPr>
          <w:rFonts w:ascii="Times New Roman" w:hAnsi="Times New Roman"/>
          <w:b/>
          <w:sz w:val="26"/>
          <w:szCs w:val="26"/>
        </w:rPr>
        <w:t>C</w:t>
      </w:r>
      <w:r w:rsidRPr="003D2F68">
        <w:rPr>
          <w:rFonts w:ascii="Times New Roman" w:hAnsi="Times New Roman"/>
          <w:sz w:val="26"/>
          <w:szCs w:val="26"/>
        </w:rPr>
        <w:t xml:space="preserve"> и вычислить значение выражения </w:t>
      </w:r>
      <w:r w:rsidRPr="003D2F68">
        <w:rPr>
          <w:rFonts w:ascii="Times New Roman" w:hAnsi="Times New Roman"/>
          <w:b/>
          <w:sz w:val="26"/>
          <w:szCs w:val="26"/>
        </w:rPr>
        <w:t>F</w:t>
      </w:r>
      <w:r w:rsidRPr="003D2F68">
        <w:rPr>
          <w:rFonts w:ascii="Times New Roman" w:hAnsi="Times New Roman"/>
          <w:sz w:val="26"/>
          <w:szCs w:val="26"/>
        </w:rPr>
        <w:t xml:space="preserve"> для каждой из них. </w:t>
      </w:r>
    </w:p>
    <w:p w:rsidR="00C766A7" w:rsidRPr="003D2F68" w:rsidRDefault="00C766A7" w:rsidP="00921B2D">
      <w:pPr>
        <w:spacing w:line="240" w:lineRule="auto"/>
        <w:jc w:val="center"/>
        <w:rPr>
          <w:rFonts w:ascii="Times New Roman" w:hAnsi="Times New Roman"/>
          <w:sz w:val="26"/>
          <w:szCs w:val="26"/>
        </w:rPr>
      </w:pPr>
      <w:r w:rsidRPr="003D2F68">
        <w:rPr>
          <w:rFonts w:ascii="Times New Roman" w:hAnsi="Times New Roman"/>
          <w:sz w:val="26"/>
          <w:szCs w:val="26"/>
        </w:rPr>
        <w:t>Результаты можно зап</w:t>
      </w:r>
      <w:r w:rsidR="00921B2D">
        <w:rPr>
          <w:rFonts w:ascii="Times New Roman" w:hAnsi="Times New Roman"/>
          <w:sz w:val="26"/>
          <w:szCs w:val="26"/>
        </w:rPr>
        <w:t>исать в таблицу следующего вида.</w:t>
      </w:r>
    </w:p>
    <w:tbl>
      <w:tblPr>
        <w:tblStyle w:val="a3"/>
        <w:tblpPr w:leftFromText="180" w:rightFromText="180" w:vertAnchor="text" w:horzAnchor="margin" w:tblpY="114"/>
        <w:tblOverlap w:val="never"/>
        <w:tblW w:w="10617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978"/>
        <w:gridCol w:w="992"/>
        <w:gridCol w:w="1134"/>
        <w:gridCol w:w="1134"/>
        <w:gridCol w:w="1134"/>
        <w:gridCol w:w="1134"/>
        <w:gridCol w:w="1559"/>
        <w:gridCol w:w="1559"/>
        <w:gridCol w:w="993"/>
      </w:tblGrid>
      <w:tr w:rsidR="003D2F68" w:rsidTr="00921B2D">
        <w:trPr>
          <w:trHeight w:val="62"/>
        </w:trPr>
        <w:tc>
          <w:tcPr>
            <w:tcW w:w="978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:rsidR="00C766A7" w:rsidRPr="00921B2D" w:rsidRDefault="00C766A7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b/>
                <w:i w:val="0"/>
                <w:sz w:val="24"/>
                <w:szCs w:val="24"/>
              </w:rPr>
              <w:t>A</w:t>
            </w:r>
          </w:p>
        </w:tc>
        <w:tc>
          <w:tcPr>
            <w:tcW w:w="992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:rsidR="00C766A7" w:rsidRPr="00921B2D" w:rsidRDefault="00C766A7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b/>
                <w:i w:val="0"/>
                <w:sz w:val="24"/>
                <w:szCs w:val="24"/>
              </w:rPr>
              <w:t>B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:rsidR="00C766A7" w:rsidRPr="00921B2D" w:rsidRDefault="00C766A7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b/>
                <w:i w:val="0"/>
                <w:sz w:val="24"/>
                <w:szCs w:val="24"/>
              </w:rPr>
              <w:t>C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:rsidR="00C766A7" w:rsidRPr="00921B2D" w:rsidRDefault="00C766A7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b/>
                <w:i w:val="0"/>
                <w:sz w:val="24"/>
                <w:szCs w:val="24"/>
              </w:rPr>
              <w:t>-A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:rsidR="00C766A7" w:rsidRPr="00921B2D" w:rsidRDefault="00C766A7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b/>
                <w:i w:val="0"/>
                <w:sz w:val="24"/>
                <w:szCs w:val="24"/>
              </w:rPr>
              <w:t>-B</w:t>
            </w:r>
          </w:p>
        </w:tc>
        <w:tc>
          <w:tcPr>
            <w:tcW w:w="1134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:rsidR="00C766A7" w:rsidRPr="00921B2D" w:rsidRDefault="00C766A7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b/>
                <w:i w:val="0"/>
                <w:sz w:val="24"/>
                <w:szCs w:val="24"/>
              </w:rPr>
              <w:t>-C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:rsidR="00C766A7" w:rsidRPr="00921B2D" w:rsidRDefault="00C766A7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b/>
                <w:i w:val="0"/>
                <w:sz w:val="24"/>
                <w:szCs w:val="24"/>
              </w:rPr>
              <w:t>-A + -B + C</w:t>
            </w:r>
          </w:p>
        </w:tc>
        <w:tc>
          <w:tcPr>
            <w:tcW w:w="1559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:rsidR="00C766A7" w:rsidRPr="00921B2D" w:rsidRDefault="00C766A7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b/>
                <w:i w:val="0"/>
                <w:sz w:val="24"/>
                <w:szCs w:val="24"/>
              </w:rPr>
              <w:t>-A + C + B</w:t>
            </w:r>
          </w:p>
        </w:tc>
        <w:tc>
          <w:tcPr>
            <w:tcW w:w="993" w:type="dxa"/>
            <w:tcBorders>
              <w:top w:val="single" w:sz="12" w:space="0" w:color="auto"/>
              <w:bottom w:val="single" w:sz="12" w:space="0" w:color="auto"/>
            </w:tcBorders>
            <w:shd w:val="clear" w:color="auto" w:fill="FFF2CC" w:themeFill="accent4" w:themeFillTint="33"/>
            <w:vAlign w:val="center"/>
          </w:tcPr>
          <w:p w:rsidR="00C766A7" w:rsidRPr="00921B2D" w:rsidRDefault="00C766A7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b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b/>
                <w:i w:val="0"/>
                <w:sz w:val="24"/>
                <w:szCs w:val="24"/>
              </w:rPr>
              <w:t>F</w:t>
            </w:r>
          </w:p>
        </w:tc>
      </w:tr>
      <w:tr w:rsidR="003D2F68" w:rsidTr="00921B2D">
        <w:trPr>
          <w:trHeight w:val="62"/>
        </w:trPr>
        <w:tc>
          <w:tcPr>
            <w:tcW w:w="978" w:type="dxa"/>
            <w:tcBorders>
              <w:top w:val="single" w:sz="12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12" w:space="0" w:color="auto"/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</w:tr>
      <w:tr w:rsidR="003D2F68" w:rsidTr="00921B2D">
        <w:trPr>
          <w:trHeight w:val="62"/>
        </w:trPr>
        <w:tc>
          <w:tcPr>
            <w:tcW w:w="97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</w:tr>
      <w:tr w:rsidR="003D2F68" w:rsidTr="00921B2D">
        <w:trPr>
          <w:trHeight w:val="62"/>
        </w:trPr>
        <w:tc>
          <w:tcPr>
            <w:tcW w:w="97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</w:tr>
      <w:tr w:rsidR="003D2F68" w:rsidTr="00921B2D">
        <w:trPr>
          <w:trHeight w:val="62"/>
        </w:trPr>
        <w:tc>
          <w:tcPr>
            <w:tcW w:w="97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</w:tr>
      <w:tr w:rsidR="003D2F68" w:rsidTr="00921B2D">
        <w:trPr>
          <w:trHeight w:val="62"/>
        </w:trPr>
        <w:tc>
          <w:tcPr>
            <w:tcW w:w="97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</w:tr>
      <w:tr w:rsidR="003D2F68" w:rsidTr="00921B2D">
        <w:trPr>
          <w:trHeight w:val="62"/>
        </w:trPr>
        <w:tc>
          <w:tcPr>
            <w:tcW w:w="97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</w:tr>
      <w:tr w:rsidR="003D2F68" w:rsidTr="00921B2D">
        <w:trPr>
          <w:trHeight w:val="62"/>
        </w:trPr>
        <w:tc>
          <w:tcPr>
            <w:tcW w:w="978" w:type="dxa"/>
            <w:tcBorders>
              <w:top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</w:tr>
      <w:tr w:rsidR="003D2F68" w:rsidTr="00921B2D">
        <w:trPr>
          <w:trHeight w:val="62"/>
        </w:trPr>
        <w:tc>
          <w:tcPr>
            <w:tcW w:w="978" w:type="dxa"/>
            <w:tcBorders>
              <w:top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992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  <w:tc>
          <w:tcPr>
            <w:tcW w:w="1134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0</w:t>
            </w:r>
          </w:p>
        </w:tc>
        <w:tc>
          <w:tcPr>
            <w:tcW w:w="1559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8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  <w:tc>
          <w:tcPr>
            <w:tcW w:w="993" w:type="dxa"/>
            <w:tcBorders>
              <w:top w:val="single" w:sz="8" w:space="0" w:color="auto"/>
              <w:left w:val="single" w:sz="8" w:space="0" w:color="auto"/>
              <w:bottom w:val="single" w:sz="12" w:space="0" w:color="auto"/>
            </w:tcBorders>
            <w:shd w:val="clear" w:color="auto" w:fill="F2F2F2" w:themeFill="background1" w:themeFillShade="F2"/>
            <w:vAlign w:val="center"/>
          </w:tcPr>
          <w:p w:rsidR="00E64E8D" w:rsidRPr="00921B2D" w:rsidRDefault="00E64E8D" w:rsidP="003D2F68">
            <w:pPr>
              <w:spacing w:after="120"/>
              <w:jc w:val="center"/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</w:pPr>
            <w:r w:rsidRPr="00921B2D">
              <w:rPr>
                <w:rStyle w:val="a4"/>
                <w:rFonts w:ascii="Times New Roman" w:hAnsi="Times New Roman"/>
                <w:i w:val="0"/>
                <w:sz w:val="24"/>
                <w:szCs w:val="24"/>
              </w:rPr>
              <w:t>1</w:t>
            </w:r>
          </w:p>
        </w:tc>
      </w:tr>
    </w:tbl>
    <w:p w:rsidR="00C766A7" w:rsidRPr="00C766A7" w:rsidRDefault="00C766A7" w:rsidP="003D2F68">
      <w:pPr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</w:p>
    <w:sectPr w:rsidR="00C766A7" w:rsidRPr="00C766A7" w:rsidSect="003D2F68">
      <w:pgSz w:w="11906" w:h="16838"/>
      <w:pgMar w:top="568" w:right="851" w:bottom="1134" w:left="56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6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3AEE"/>
    <w:rsid w:val="00103559"/>
    <w:rsid w:val="003D2F68"/>
    <w:rsid w:val="00655D99"/>
    <w:rsid w:val="007F6238"/>
    <w:rsid w:val="008F09CA"/>
    <w:rsid w:val="00921B2D"/>
    <w:rsid w:val="00971CA3"/>
    <w:rsid w:val="00A61F7A"/>
    <w:rsid w:val="00C766A7"/>
    <w:rsid w:val="00D24C5B"/>
    <w:rsid w:val="00D43AEE"/>
    <w:rsid w:val="00E64E8D"/>
    <w:rsid w:val="00F616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B5F5C4"/>
  <w15:chartTrackingRefBased/>
  <w15:docId w15:val="{B25E24EA-45EA-4680-AED2-2CA06D9451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43AEE"/>
    <w:pPr>
      <w:spacing w:after="200" w:line="276" w:lineRule="auto"/>
    </w:pPr>
    <w:rPr>
      <w:rFonts w:ascii="Calibri" w:hAnsi="Calibr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6163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Emphasis"/>
    <w:basedOn w:val="a0"/>
    <w:qFormat/>
    <w:rsid w:val="00E64E8D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458A4A9-40F1-4EA2-92E8-25A291A1CDB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Взвод №12 МНС</vt:lpstr>
    </vt:vector>
  </TitlesOfParts>
  <Company>RePack by SPecialiST</Company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Взвод №12 МНС</dc:title>
  <dc:subject/>
  <dc:creator>veselova.e2012@yandex.ru</dc:creator>
  <cp:keywords/>
  <dc:description/>
  <cp:lastModifiedBy>Bushido</cp:lastModifiedBy>
  <cp:revision>2</cp:revision>
  <dcterms:created xsi:type="dcterms:W3CDTF">2023-10-12T20:14:00Z</dcterms:created>
  <dcterms:modified xsi:type="dcterms:W3CDTF">2023-10-12T20:14:00Z</dcterms:modified>
</cp:coreProperties>
</file>