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24" w:rsidRDefault="00D079C6" w:rsidP="00D07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9C6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79C6">
        <w:rPr>
          <w:rFonts w:ascii="Times New Roman" w:hAnsi="Times New Roman" w:cs="Times New Roman"/>
          <w:sz w:val="24"/>
          <w:szCs w:val="24"/>
        </w:rPr>
        <w:t xml:space="preserve">.  </w:t>
      </w:r>
      <w:r w:rsidRPr="00D079C6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079C6">
        <w:rPr>
          <w:rFonts w:ascii="Times New Roman" w:hAnsi="Times New Roman" w:cs="Times New Roman"/>
          <w:sz w:val="24"/>
          <w:szCs w:val="24"/>
        </w:rPr>
        <w:t>есурсы предприятия</w:t>
      </w:r>
      <w:r w:rsidR="00A1614B">
        <w:rPr>
          <w:rFonts w:ascii="Times New Roman" w:hAnsi="Times New Roman" w:cs="Times New Roman"/>
          <w:sz w:val="24"/>
          <w:szCs w:val="24"/>
        </w:rPr>
        <w:t xml:space="preserve"> (Основные фонды)</w:t>
      </w:r>
    </w:p>
    <w:p w:rsidR="004F5A3B" w:rsidRDefault="004F5A3B" w:rsidP="004F5A3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 активной части основных производственных фондов относятся:</w:t>
      </w:r>
    </w:p>
    <w:p w:rsidR="004F5A3B" w:rsidRPr="00960852" w:rsidRDefault="004F5A3B" w:rsidP="00412BB0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рабочие машины и оборудование</w:t>
      </w:r>
    </w:p>
    <w:p w:rsidR="004F5A3B" w:rsidRPr="00960852" w:rsidRDefault="004F5A3B" w:rsidP="00412BB0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здания</w:t>
      </w:r>
    </w:p>
    <w:p w:rsidR="004F5A3B" w:rsidRPr="00960852" w:rsidRDefault="004F5A3B" w:rsidP="00412BB0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сооружения</w:t>
      </w:r>
    </w:p>
    <w:p w:rsidR="004F5A3B" w:rsidRPr="00960852" w:rsidRDefault="004F5A3B" w:rsidP="00412BB0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хозяйственный инвентарь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Различают следующие виды оценок основных производственных фондов:</w:t>
      </w:r>
    </w:p>
    <w:p w:rsidR="004F5A3B" w:rsidRPr="00960852" w:rsidRDefault="004F5A3B" w:rsidP="00412BB0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восстановительная стоимость</w:t>
      </w:r>
    </w:p>
    <w:p w:rsidR="004F5A3B" w:rsidRPr="00960852" w:rsidRDefault="004F5A3B" w:rsidP="00412BB0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воспроизводственная стоимость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Первоначальная стоимость основных производственных фондов - это:</w:t>
      </w:r>
    </w:p>
    <w:p w:rsidR="004F5A3B" w:rsidRPr="00960852" w:rsidRDefault="004F5A3B" w:rsidP="00412BB0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сумма затрат на приобретение (изготовление), доставку и монтаж</w:t>
      </w:r>
    </w:p>
    <w:p w:rsidR="004F5A3B" w:rsidRPr="00960852" w:rsidRDefault="004F5A3B" w:rsidP="00412BB0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производство фондов в современных условиях</w:t>
      </w:r>
    </w:p>
    <w:p w:rsidR="004F5A3B" w:rsidRPr="00960852" w:rsidRDefault="004F5A3B" w:rsidP="00412BB0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разность между стоимостью основных производственных фондов и суммой их износа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 первоначальную стоимость основных производственных фондов не включаются:</w:t>
      </w:r>
    </w:p>
    <w:p w:rsidR="004F5A3B" w:rsidRPr="00960852" w:rsidRDefault="004F5A3B" w:rsidP="00412BB0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амортизационные отчисления</w:t>
      </w:r>
    </w:p>
    <w:p w:rsidR="004F5A3B" w:rsidRPr="00960852" w:rsidRDefault="004F5A3B" w:rsidP="00412BB0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их изготовление</w:t>
      </w:r>
    </w:p>
    <w:p w:rsidR="004F5A3B" w:rsidRPr="00960852" w:rsidRDefault="004F5A3B" w:rsidP="00412BB0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их приобретение</w:t>
      </w:r>
    </w:p>
    <w:p w:rsidR="004F5A3B" w:rsidRPr="00960852" w:rsidRDefault="004F5A3B" w:rsidP="00412BB0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их доставку и монтаж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Основные производственные фонды при зачислении их на баланс фирмы в результате приобретения, строительства оцениваются:</w:t>
      </w:r>
    </w:p>
    <w:p w:rsidR="004F5A3B" w:rsidRPr="00960852" w:rsidRDefault="004F5A3B" w:rsidP="00412BB0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по первоначальной стоимости</w:t>
      </w:r>
    </w:p>
    <w:p w:rsidR="004F5A3B" w:rsidRPr="00960852" w:rsidRDefault="004F5A3B" w:rsidP="00412BB0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по восстановительной стоимости</w:t>
      </w:r>
    </w:p>
    <w:p w:rsidR="004F5A3B" w:rsidRPr="00960852" w:rsidRDefault="004F5A3B" w:rsidP="00412BB0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по остаточной стоимости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Амортизация основных производственных фондов – это:</w:t>
      </w:r>
    </w:p>
    <w:p w:rsidR="004F5A3B" w:rsidRPr="00960852" w:rsidRDefault="004F5A3B" w:rsidP="00412BB0">
      <w:pPr>
        <w:pStyle w:val="a3"/>
        <w:numPr>
          <w:ilvl w:val="0"/>
          <w:numId w:val="7"/>
        </w:numPr>
        <w:ind w:left="426" w:firstLine="282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процесс перенесения стоимости основных фондов на себестоимость изготавливаемой продукции</w:t>
      </w:r>
    </w:p>
    <w:p w:rsidR="004F5A3B" w:rsidRPr="00960852" w:rsidRDefault="004F5A3B" w:rsidP="00412BB0">
      <w:pPr>
        <w:pStyle w:val="a3"/>
        <w:numPr>
          <w:ilvl w:val="0"/>
          <w:numId w:val="7"/>
        </w:numPr>
        <w:ind w:left="426" w:firstLine="282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расходы по содержанию основных фондов</w:t>
      </w:r>
    </w:p>
    <w:p w:rsidR="004F5A3B" w:rsidRPr="00960852" w:rsidRDefault="004F5A3B" w:rsidP="00412BB0">
      <w:pPr>
        <w:pStyle w:val="a3"/>
        <w:numPr>
          <w:ilvl w:val="0"/>
          <w:numId w:val="7"/>
        </w:numPr>
        <w:ind w:left="426" w:firstLine="282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износ основных фондов</w:t>
      </w:r>
    </w:p>
    <w:p w:rsidR="004F5A3B" w:rsidRPr="00960852" w:rsidRDefault="004F5A3B" w:rsidP="00412BB0">
      <w:pPr>
        <w:pStyle w:val="a3"/>
        <w:numPr>
          <w:ilvl w:val="0"/>
          <w:numId w:val="7"/>
        </w:numPr>
        <w:ind w:left="426" w:firstLine="282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текущий ремонт основных фондов</w:t>
      </w:r>
    </w:p>
    <w:p w:rsidR="004F5A3B" w:rsidRPr="00960852" w:rsidRDefault="004F5A3B" w:rsidP="00412BB0">
      <w:pPr>
        <w:pStyle w:val="a3"/>
        <w:numPr>
          <w:ilvl w:val="0"/>
          <w:numId w:val="7"/>
        </w:numPr>
        <w:ind w:left="426" w:firstLine="282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капитальный ремонт и модернизация основных фондов</w:t>
      </w:r>
    </w:p>
    <w:p w:rsidR="004F5A3B" w:rsidRPr="00960852" w:rsidRDefault="004F5A3B" w:rsidP="00412BB0">
      <w:pPr>
        <w:pStyle w:val="a3"/>
        <w:ind w:left="426" w:firstLine="282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Норма амортизации - это:</w:t>
      </w:r>
    </w:p>
    <w:p w:rsidR="004F5A3B" w:rsidRPr="00960852" w:rsidRDefault="004F5A3B" w:rsidP="00412BB0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отношение годовых амортизационных отчислений к балансовой стоимости, выраженное в процентах</w:t>
      </w:r>
    </w:p>
    <w:p w:rsidR="004F5A3B" w:rsidRPr="00960852" w:rsidRDefault="004F5A3B" w:rsidP="00412BB0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сумма всех годовых амортизационных отчислений</w:t>
      </w:r>
    </w:p>
    <w:p w:rsidR="004F5A3B" w:rsidRPr="00960852" w:rsidRDefault="004F5A3B" w:rsidP="00412BB0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отношение балансовой стоимости основных фондов к сумме годовых амортизационных отчислений, выраженное в процентах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Стоимость основных производственных фондов по частям включается в себестоимость:</w:t>
      </w:r>
    </w:p>
    <w:p w:rsidR="004F5A3B" w:rsidRPr="00960852" w:rsidRDefault="004F5A3B" w:rsidP="00412BB0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изготавливаемой продукции</w:t>
      </w:r>
    </w:p>
    <w:p w:rsidR="004F5A3B" w:rsidRPr="00960852" w:rsidRDefault="004F5A3B" w:rsidP="00412BB0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предметов труда</w:t>
      </w:r>
    </w:p>
    <w:p w:rsidR="004F5A3B" w:rsidRPr="00960852" w:rsidRDefault="004F5A3B" w:rsidP="00412BB0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сре</w:t>
      </w:r>
      <w:proofErr w:type="gramStart"/>
      <w:r w:rsidRPr="00960852">
        <w:rPr>
          <w:rFonts w:ascii="Times New Roman" w:eastAsia="MS Mincho" w:hAnsi="Times New Roman" w:cs="Times New Roman"/>
        </w:rPr>
        <w:t>дств пр</w:t>
      </w:r>
      <w:proofErr w:type="gramEnd"/>
      <w:r w:rsidRPr="00960852">
        <w:rPr>
          <w:rFonts w:ascii="Times New Roman" w:eastAsia="MS Mincho" w:hAnsi="Times New Roman" w:cs="Times New Roman"/>
        </w:rPr>
        <w:t>оизводства</w:t>
      </w:r>
    </w:p>
    <w:p w:rsidR="004F5A3B" w:rsidRPr="00960852" w:rsidRDefault="004F5A3B" w:rsidP="00412BB0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 заработную плату рабочих</w:t>
      </w:r>
    </w:p>
    <w:p w:rsidR="004F5A3B" w:rsidRPr="00960852" w:rsidRDefault="004F5A3B" w:rsidP="00412BB0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 заработную плату управленческого персонала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Источником накопления амортизационного фонда является:</w:t>
      </w:r>
    </w:p>
    <w:p w:rsidR="004F5A3B" w:rsidRPr="00960852" w:rsidRDefault="004F5A3B" w:rsidP="00412BB0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себестоимость продукции</w:t>
      </w:r>
    </w:p>
    <w:p w:rsidR="004F5A3B" w:rsidRPr="00960852" w:rsidRDefault="004F5A3B" w:rsidP="00412BB0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чистая прибыль предприятия</w:t>
      </w:r>
    </w:p>
    <w:p w:rsidR="004F5A3B" w:rsidRPr="00960852" w:rsidRDefault="004F5A3B" w:rsidP="00412BB0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фонд накопления</w:t>
      </w:r>
    </w:p>
    <w:p w:rsidR="004F5A3B" w:rsidRPr="00960852" w:rsidRDefault="004F5A3B" w:rsidP="00412BB0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добавочный капитал</w:t>
      </w:r>
    </w:p>
    <w:p w:rsidR="004F5A3B" w:rsidRPr="00960852" w:rsidRDefault="004F5A3B" w:rsidP="00412BB0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уставный капитал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Для анализа процесса воспроизводства основных фондов применяют показатель:</w:t>
      </w:r>
    </w:p>
    <w:p w:rsidR="004F5A3B" w:rsidRPr="00960852" w:rsidRDefault="004F5A3B" w:rsidP="00412BB0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выбытия</w:t>
      </w:r>
    </w:p>
    <w:p w:rsidR="004F5A3B" w:rsidRPr="00960852" w:rsidRDefault="004F5A3B" w:rsidP="00412BB0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загрузки</w:t>
      </w:r>
    </w:p>
    <w:p w:rsidR="004F5A3B" w:rsidRPr="00960852" w:rsidRDefault="004F5A3B" w:rsidP="00412BB0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lastRenderedPageBreak/>
        <w:t>коэффициент использования металла</w:t>
      </w:r>
    </w:p>
    <w:p w:rsidR="004F5A3B" w:rsidRPr="00960852" w:rsidRDefault="004F5A3B" w:rsidP="00412BB0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сменности</w:t>
      </w:r>
    </w:p>
    <w:p w:rsidR="004F5A3B" w:rsidRPr="00960852" w:rsidRDefault="004F5A3B" w:rsidP="00412BB0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 xml:space="preserve">Фондоотдача – это отношение годового объема производства продукции </w:t>
      </w:r>
      <w:proofErr w:type="gramStart"/>
      <w:r w:rsidRPr="00960852">
        <w:rPr>
          <w:rFonts w:ascii="Times New Roman" w:eastAsia="MS Mincho" w:hAnsi="Times New Roman" w:cs="Times New Roman"/>
        </w:rPr>
        <w:t>к</w:t>
      </w:r>
      <w:proofErr w:type="gramEnd"/>
      <w:r w:rsidRPr="00960852">
        <w:rPr>
          <w:rFonts w:ascii="Times New Roman" w:eastAsia="MS Mincho" w:hAnsi="Times New Roman" w:cs="Times New Roman"/>
        </w:rPr>
        <w:t>:</w:t>
      </w:r>
    </w:p>
    <w:p w:rsidR="004F5A3B" w:rsidRPr="00960852" w:rsidRDefault="004F5A3B" w:rsidP="00412BB0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среднегодовой стоимости ОПФ</w:t>
      </w:r>
    </w:p>
    <w:p w:rsidR="004F5A3B" w:rsidRPr="00960852" w:rsidRDefault="004F5A3B" w:rsidP="00412BB0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стоимости ОПФ на начало года</w:t>
      </w:r>
    </w:p>
    <w:p w:rsidR="004F5A3B" w:rsidRPr="00960852" w:rsidRDefault="004F5A3B" w:rsidP="00412BB0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стоимости ОПФ на конец года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Экстенсивное использование основных производственных фондов характеризует:</w:t>
      </w:r>
    </w:p>
    <w:p w:rsidR="004F5A3B" w:rsidRPr="00960852" w:rsidRDefault="004F5A3B" w:rsidP="00412BB0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экстенсивного использования оборудования, коэффициент сменности</w:t>
      </w:r>
    </w:p>
    <w:p w:rsidR="004F5A3B" w:rsidRPr="00960852" w:rsidRDefault="004F5A3B" w:rsidP="00412BB0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фондоотдача</w:t>
      </w:r>
    </w:p>
    <w:p w:rsidR="004F5A3B" w:rsidRPr="00960852" w:rsidRDefault="004F5A3B" w:rsidP="00412BB0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</w:rPr>
      </w:pPr>
      <w:proofErr w:type="spellStart"/>
      <w:r w:rsidRPr="00960852">
        <w:rPr>
          <w:rFonts w:ascii="Times New Roman" w:eastAsia="MS Mincho" w:hAnsi="Times New Roman" w:cs="Times New Roman"/>
        </w:rPr>
        <w:t>фондовооруженность</w:t>
      </w:r>
      <w:proofErr w:type="spellEnd"/>
      <w:r w:rsidRPr="00960852">
        <w:rPr>
          <w:rFonts w:ascii="Times New Roman" w:eastAsia="MS Mincho" w:hAnsi="Times New Roman" w:cs="Times New Roman"/>
        </w:rPr>
        <w:t xml:space="preserve"> труда</w:t>
      </w:r>
    </w:p>
    <w:p w:rsidR="004F5A3B" w:rsidRPr="00960852" w:rsidRDefault="004F5A3B" w:rsidP="00412BB0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рентабельность производства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Интенсивное использование основных производственных фондов характеризует:</w:t>
      </w:r>
    </w:p>
    <w:p w:rsidR="004F5A3B" w:rsidRPr="00960852" w:rsidRDefault="004F5A3B" w:rsidP="00412BB0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интенсивного использования оборудования</w:t>
      </w:r>
    </w:p>
    <w:p w:rsidR="004F5A3B" w:rsidRPr="00960852" w:rsidRDefault="004F5A3B" w:rsidP="00412BB0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коэффициент сменности</w:t>
      </w:r>
    </w:p>
    <w:p w:rsidR="004F5A3B" w:rsidRPr="00960852" w:rsidRDefault="004F5A3B" w:rsidP="00412BB0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производительность данного вида оборудования</w:t>
      </w:r>
    </w:p>
    <w:p w:rsidR="004F5A3B" w:rsidRPr="00960852" w:rsidRDefault="004F5A3B" w:rsidP="00412BB0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proofErr w:type="spellStart"/>
      <w:r w:rsidRPr="00960852">
        <w:rPr>
          <w:rFonts w:ascii="Times New Roman" w:eastAsia="MS Mincho" w:hAnsi="Times New Roman" w:cs="Times New Roman"/>
        </w:rPr>
        <w:t>фондоемкость</w:t>
      </w:r>
      <w:proofErr w:type="spellEnd"/>
    </w:p>
    <w:p w:rsidR="004F5A3B" w:rsidRPr="00960852" w:rsidRDefault="004F5A3B" w:rsidP="00412BB0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производительность труда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Восстановительная стоимость основных средств – это:</w:t>
      </w:r>
    </w:p>
    <w:p w:rsidR="004F5A3B" w:rsidRPr="00960852" w:rsidRDefault="004F5A3B" w:rsidP="00412BB0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воспроизводство основных фондов в современных условиях</w:t>
      </w:r>
    </w:p>
    <w:p w:rsidR="004F5A3B" w:rsidRPr="00960852" w:rsidRDefault="004F5A3B" w:rsidP="00412BB0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сумма затрат на восстановление основных фондов, их ремонт и модернизацию</w:t>
      </w:r>
    </w:p>
    <w:p w:rsidR="004F5A3B" w:rsidRPr="00960852" w:rsidRDefault="004F5A3B" w:rsidP="00412BB0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и остаточной стоимостью</w:t>
      </w:r>
    </w:p>
    <w:p w:rsidR="004F5A3B" w:rsidRPr="00960852" w:rsidRDefault="004F5A3B" w:rsidP="00412BB0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стоимостью и накопленной суммой износа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Ликвидационная стоимость основных средств – это:</w:t>
      </w:r>
    </w:p>
    <w:p w:rsidR="004F5A3B" w:rsidRPr="00960852" w:rsidRDefault="004F5A3B" w:rsidP="00412BB0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стоимость реализации изношенных и снятых с производства основных фондов</w:t>
      </w:r>
    </w:p>
    <w:p w:rsidR="004F5A3B" w:rsidRPr="00960852" w:rsidRDefault="004F5A3B" w:rsidP="00412BB0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ликвидацию, списание основных фондов в современных условиях</w:t>
      </w:r>
    </w:p>
    <w:p w:rsidR="004F5A3B" w:rsidRPr="00960852" w:rsidRDefault="004F5A3B" w:rsidP="00412BB0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и остаточной стоимостью</w:t>
      </w:r>
    </w:p>
    <w:p w:rsidR="004F5A3B" w:rsidRPr="00960852" w:rsidRDefault="004F5A3B" w:rsidP="00412BB0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стоимостью и стоимостью основных фондов, определенной в результате переоценки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Остаточная стоимость – это:</w:t>
      </w:r>
    </w:p>
    <w:p w:rsidR="004F5A3B" w:rsidRPr="00960852" w:rsidRDefault="004F5A3B" w:rsidP="00412BB0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или восстановительной стоимостью и накопленной суммой износа</w:t>
      </w:r>
    </w:p>
    <w:p w:rsidR="004F5A3B" w:rsidRPr="00960852" w:rsidRDefault="004F5A3B" w:rsidP="00412BB0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затраты на ликвидацию, списание основных фондов в современных условиях</w:t>
      </w:r>
    </w:p>
    <w:p w:rsidR="004F5A3B" w:rsidRPr="00960852" w:rsidRDefault="004F5A3B" w:rsidP="00412BB0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стоимость деталей и узлов, оставшихся после выбытия основных фондов</w:t>
      </w:r>
    </w:p>
    <w:p w:rsidR="004F5A3B" w:rsidRPr="00960852" w:rsidRDefault="004F5A3B" w:rsidP="00412BB0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разница между первоначальной стоимостью и стоимостью основных фондов, оставшейся в результате переоценки</w:t>
      </w:r>
    </w:p>
    <w:p w:rsidR="00412BB0" w:rsidRPr="00960852" w:rsidRDefault="00412BB0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 xml:space="preserve">Внедрение новых, более прогрессивных и экономически эффективных машин и оборудования характерно </w:t>
      </w:r>
      <w:proofErr w:type="gramStart"/>
      <w:r w:rsidRPr="00960852">
        <w:rPr>
          <w:rFonts w:ascii="Times New Roman" w:eastAsia="MS Mincho" w:hAnsi="Times New Roman" w:cs="Times New Roman"/>
        </w:rPr>
        <w:t>для</w:t>
      </w:r>
      <w:proofErr w:type="gramEnd"/>
      <w:r w:rsidRPr="00960852">
        <w:rPr>
          <w:rFonts w:ascii="Times New Roman" w:eastAsia="MS Mincho" w:hAnsi="Times New Roman" w:cs="Times New Roman"/>
        </w:rPr>
        <w:t>:</w:t>
      </w:r>
    </w:p>
    <w:p w:rsidR="004F5A3B" w:rsidRPr="00960852" w:rsidRDefault="004F5A3B" w:rsidP="00412BB0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морального износа второго вида</w:t>
      </w:r>
    </w:p>
    <w:p w:rsidR="004F5A3B" w:rsidRPr="00960852" w:rsidRDefault="004F5A3B" w:rsidP="00412BB0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физического износа</w:t>
      </w:r>
    </w:p>
    <w:p w:rsidR="004F5A3B" w:rsidRPr="00960852" w:rsidRDefault="004F5A3B" w:rsidP="00412BB0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морального износа первого вида</w:t>
      </w:r>
    </w:p>
    <w:p w:rsidR="004F5A3B" w:rsidRPr="00960852" w:rsidRDefault="004F5A3B" w:rsidP="00412BB0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любого вида износа</w:t>
      </w:r>
    </w:p>
    <w:p w:rsidR="00412BB0" w:rsidRPr="00960852" w:rsidRDefault="00412BB0" w:rsidP="00412BB0">
      <w:pPr>
        <w:pStyle w:val="a3"/>
        <w:ind w:left="360"/>
        <w:rPr>
          <w:rFonts w:ascii="Times New Roman" w:eastAsia="MS Mincho" w:hAnsi="Times New Roman" w:cs="Times New Roman"/>
        </w:rPr>
      </w:pPr>
    </w:p>
    <w:p w:rsidR="004F5A3B" w:rsidRPr="00960852" w:rsidRDefault="00412BB0" w:rsidP="00412BB0">
      <w:pPr>
        <w:pStyle w:val="a3"/>
        <w:ind w:left="360" w:firstLine="348"/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18.</w:t>
      </w:r>
      <w:r w:rsidR="004F5A3B" w:rsidRPr="00960852">
        <w:rPr>
          <w:rFonts w:ascii="Times New Roman" w:eastAsia="MS Mincho" w:hAnsi="Times New Roman" w:cs="Times New Roman"/>
        </w:rPr>
        <w:t>Основные фонды характеризуются следующими признаками:</w:t>
      </w:r>
    </w:p>
    <w:p w:rsidR="004F5A3B" w:rsidRPr="00960852" w:rsidRDefault="004F5A3B" w:rsidP="00412BB0">
      <w:pPr>
        <w:pStyle w:val="a3"/>
        <w:numPr>
          <w:ilvl w:val="0"/>
          <w:numId w:val="2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они могут быть заменены только после того как вся их стоимость перейдет на продукт и будет накоплена в форме амортизационного фонда</w:t>
      </w:r>
    </w:p>
    <w:p w:rsidR="004F5A3B" w:rsidRPr="00960852" w:rsidRDefault="004F5A3B" w:rsidP="00412BB0">
      <w:pPr>
        <w:pStyle w:val="a3"/>
        <w:numPr>
          <w:ilvl w:val="0"/>
          <w:numId w:val="2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они полностью потребляются в рамках одного производственного цикла и превращаются в готовую продукцию</w:t>
      </w:r>
    </w:p>
    <w:p w:rsidR="004F5A3B" w:rsidRPr="00960852" w:rsidRDefault="004F5A3B" w:rsidP="00412BB0">
      <w:pPr>
        <w:pStyle w:val="a3"/>
        <w:numPr>
          <w:ilvl w:val="0"/>
          <w:numId w:val="2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они переносят свою стоимость на готовую продукцию в течение одного производственного цикла</w:t>
      </w:r>
    </w:p>
    <w:p w:rsidR="004F5A3B" w:rsidRPr="00960852" w:rsidRDefault="004F5A3B" w:rsidP="00412BB0">
      <w:pPr>
        <w:pStyle w:val="a3"/>
        <w:numPr>
          <w:ilvl w:val="0"/>
          <w:numId w:val="20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стоимость их потребления в процессе реализации продукции возмещается сразу, что позволяет приобрести их снова для нового цикла производства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p w:rsidR="004F5A3B" w:rsidRPr="00960852" w:rsidRDefault="004F5A3B" w:rsidP="00412BB0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К пассивной части основных средств относятся:</w:t>
      </w:r>
    </w:p>
    <w:p w:rsidR="004F5A3B" w:rsidRPr="00960852" w:rsidRDefault="004F5A3B" w:rsidP="00412BB0">
      <w:pPr>
        <w:pStyle w:val="a3"/>
        <w:numPr>
          <w:ilvl w:val="0"/>
          <w:numId w:val="2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здания и сооружения</w:t>
      </w:r>
    </w:p>
    <w:p w:rsidR="004F5A3B" w:rsidRPr="00960852" w:rsidRDefault="004F5A3B" w:rsidP="00412BB0">
      <w:pPr>
        <w:pStyle w:val="a3"/>
        <w:numPr>
          <w:ilvl w:val="0"/>
          <w:numId w:val="2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станки и оборудование</w:t>
      </w:r>
    </w:p>
    <w:p w:rsidR="004F5A3B" w:rsidRPr="00960852" w:rsidRDefault="004F5A3B" w:rsidP="00412BB0">
      <w:pPr>
        <w:pStyle w:val="a3"/>
        <w:numPr>
          <w:ilvl w:val="0"/>
          <w:numId w:val="21"/>
        </w:numPr>
        <w:rPr>
          <w:rFonts w:ascii="Times New Roman" w:eastAsia="MS Mincho" w:hAnsi="Times New Roman" w:cs="Times New Roman"/>
        </w:rPr>
      </w:pPr>
      <w:r w:rsidRPr="00960852">
        <w:rPr>
          <w:rFonts w:ascii="Times New Roman" w:eastAsia="MS Mincho" w:hAnsi="Times New Roman" w:cs="Times New Roman"/>
        </w:rPr>
        <w:t>производственные транспортные средства</w:t>
      </w:r>
    </w:p>
    <w:p w:rsidR="004F5A3B" w:rsidRPr="00960852" w:rsidRDefault="004F5A3B" w:rsidP="004F5A3B">
      <w:pPr>
        <w:pStyle w:val="a3"/>
        <w:rPr>
          <w:rFonts w:ascii="Times New Roman" w:eastAsia="MS Mincho" w:hAnsi="Times New Roman" w:cs="Times New Roman"/>
        </w:rPr>
      </w:pPr>
    </w:p>
    <w:sectPr w:rsidR="004F5A3B" w:rsidRPr="00960852" w:rsidSect="002C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B95"/>
    <w:multiLevelType w:val="hybridMultilevel"/>
    <w:tmpl w:val="76FAC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96F"/>
    <w:multiLevelType w:val="hybridMultilevel"/>
    <w:tmpl w:val="C5641D8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7C23D9"/>
    <w:multiLevelType w:val="hybridMultilevel"/>
    <w:tmpl w:val="F8381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54FB"/>
    <w:multiLevelType w:val="hybridMultilevel"/>
    <w:tmpl w:val="D3888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017"/>
    <w:multiLevelType w:val="hybridMultilevel"/>
    <w:tmpl w:val="8C98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28E1"/>
    <w:multiLevelType w:val="hybridMultilevel"/>
    <w:tmpl w:val="072EB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3DBA"/>
    <w:multiLevelType w:val="hybridMultilevel"/>
    <w:tmpl w:val="B852B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91C"/>
    <w:multiLevelType w:val="hybridMultilevel"/>
    <w:tmpl w:val="9E3CC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275"/>
    <w:multiLevelType w:val="hybridMultilevel"/>
    <w:tmpl w:val="C8AE6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07EF6"/>
    <w:multiLevelType w:val="hybridMultilevel"/>
    <w:tmpl w:val="CB18F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63933"/>
    <w:multiLevelType w:val="hybridMultilevel"/>
    <w:tmpl w:val="3864A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091B"/>
    <w:multiLevelType w:val="hybridMultilevel"/>
    <w:tmpl w:val="1444E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84914"/>
    <w:multiLevelType w:val="hybridMultilevel"/>
    <w:tmpl w:val="4C26CD6E"/>
    <w:lvl w:ilvl="0" w:tplc="95AC59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262A7C"/>
    <w:multiLevelType w:val="hybridMultilevel"/>
    <w:tmpl w:val="3E7A4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E2BDF"/>
    <w:multiLevelType w:val="hybridMultilevel"/>
    <w:tmpl w:val="AA48F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7754A"/>
    <w:multiLevelType w:val="hybridMultilevel"/>
    <w:tmpl w:val="D4F67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85B52"/>
    <w:multiLevelType w:val="hybridMultilevel"/>
    <w:tmpl w:val="667E7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24B51"/>
    <w:multiLevelType w:val="hybridMultilevel"/>
    <w:tmpl w:val="447A5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94CA2"/>
    <w:multiLevelType w:val="hybridMultilevel"/>
    <w:tmpl w:val="32B49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E73D8"/>
    <w:multiLevelType w:val="hybridMultilevel"/>
    <w:tmpl w:val="0BC61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C7A6C"/>
    <w:multiLevelType w:val="hybridMultilevel"/>
    <w:tmpl w:val="89ECB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5557B"/>
    <w:multiLevelType w:val="hybridMultilevel"/>
    <w:tmpl w:val="48E85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F2559"/>
    <w:multiLevelType w:val="hybridMultilevel"/>
    <w:tmpl w:val="E230D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0"/>
  </w:num>
  <w:num w:numId="11">
    <w:abstractNumId w:val="16"/>
  </w:num>
  <w:num w:numId="12">
    <w:abstractNumId w:val="7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17"/>
  </w:num>
  <w:num w:numId="18">
    <w:abstractNumId w:val="9"/>
  </w:num>
  <w:num w:numId="19">
    <w:abstractNumId w:val="14"/>
  </w:num>
  <w:num w:numId="20">
    <w:abstractNumId w:val="13"/>
  </w:num>
  <w:num w:numId="21">
    <w:abstractNumId w:val="5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9C6"/>
    <w:rsid w:val="002C0324"/>
    <w:rsid w:val="00367D8A"/>
    <w:rsid w:val="00412BB0"/>
    <w:rsid w:val="004F5A3B"/>
    <w:rsid w:val="00624279"/>
    <w:rsid w:val="00683EA9"/>
    <w:rsid w:val="00860A16"/>
    <w:rsid w:val="00960852"/>
    <w:rsid w:val="00A1614B"/>
    <w:rsid w:val="00B94353"/>
    <w:rsid w:val="00B96958"/>
    <w:rsid w:val="00D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79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079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Александра</cp:lastModifiedBy>
  <cp:revision>7</cp:revision>
  <cp:lastPrinted>2017-12-08T14:04:00Z</cp:lastPrinted>
  <dcterms:created xsi:type="dcterms:W3CDTF">2017-10-24T12:27:00Z</dcterms:created>
  <dcterms:modified xsi:type="dcterms:W3CDTF">2020-04-01T09:04:00Z</dcterms:modified>
</cp:coreProperties>
</file>