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49" w:rsidRDefault="00590749" w:rsidP="00590749">
      <w:pPr>
        <w:ind w:left="360"/>
      </w:pPr>
      <w:bookmarkStart w:id="0" w:name="_GoBack"/>
      <w:bookmarkEnd w:id="0"/>
      <w:r>
        <w:t>Глава 2</w:t>
      </w:r>
    </w:p>
    <w:p w:rsidR="00590749" w:rsidRDefault="00590749" w:rsidP="00590749">
      <w:r>
        <w:t>1)</w:t>
      </w:r>
    </w:p>
    <w:p w:rsidR="00590749" w:rsidRDefault="00590749" w:rsidP="00590749">
      <w:r w:rsidRPr="00590749">
        <w:t>1. </w:t>
      </w:r>
      <w:proofErr w:type="spellStart"/>
      <w:r w:rsidRPr="00590749">
        <w:t>Бейбас</w:t>
      </w:r>
      <w:proofErr w:type="spellEnd"/>
      <w:r w:rsidRPr="00590749">
        <w:t xml:space="preserve"> - </w:t>
      </w:r>
      <w:proofErr w:type="gramStart"/>
      <w:r w:rsidRPr="00590749">
        <w:t>балбес</w:t>
      </w:r>
      <w:proofErr w:type="gramEnd"/>
      <w:r w:rsidRPr="00590749">
        <w:br/>
        <w:t>2. </w:t>
      </w:r>
      <w:proofErr w:type="spellStart"/>
      <w:r w:rsidRPr="00590749">
        <w:t>Каныш</w:t>
      </w:r>
      <w:proofErr w:type="gramStart"/>
      <w:r w:rsidRPr="00590749">
        <w:t>и</w:t>
      </w:r>
      <w:proofErr w:type="spellEnd"/>
      <w:r w:rsidRPr="00590749">
        <w:t>-</w:t>
      </w:r>
      <w:proofErr w:type="gramEnd"/>
      <w:r w:rsidRPr="00590749">
        <w:t> пирожки</w:t>
      </w:r>
      <w:r w:rsidRPr="00590749">
        <w:br/>
        <w:t>3. </w:t>
      </w:r>
      <w:proofErr w:type="spellStart"/>
      <w:r w:rsidRPr="00590749">
        <w:t>Обравнодушили</w:t>
      </w:r>
      <w:proofErr w:type="spellEnd"/>
      <w:r w:rsidRPr="00590749">
        <w:t xml:space="preserve"> - сделали равнодушным к </w:t>
      </w:r>
      <w:proofErr w:type="gramStart"/>
      <w:r w:rsidRPr="00590749">
        <w:t>чему либо</w:t>
      </w:r>
      <w:r w:rsidRPr="00590749">
        <w:br/>
        <w:t>4</w:t>
      </w:r>
      <w:proofErr w:type="gramEnd"/>
      <w:r w:rsidRPr="00590749">
        <w:t>. </w:t>
      </w:r>
      <w:proofErr w:type="spellStart"/>
      <w:r w:rsidRPr="00590749">
        <w:t>Брындик</w:t>
      </w:r>
      <w:proofErr w:type="spellEnd"/>
      <w:r w:rsidRPr="00590749">
        <w:t xml:space="preserve"> - выскочка</w:t>
      </w:r>
      <w:r w:rsidRPr="00590749">
        <w:br/>
        <w:t>5. </w:t>
      </w:r>
      <w:proofErr w:type="spellStart"/>
      <w:r w:rsidRPr="00590749">
        <w:t>Мазунчик</w:t>
      </w:r>
      <w:proofErr w:type="spellEnd"/>
      <w:r w:rsidRPr="00590749">
        <w:t xml:space="preserve"> - избалованный ребенок</w:t>
      </w:r>
    </w:p>
    <w:p w:rsidR="00590749" w:rsidRDefault="00590749" w:rsidP="00590749">
      <w:r w:rsidRPr="00590749">
        <w:t>2) Тарас Бульба был опытный казак, хорошо знакомый с казацкой жизнью. Для него было важно, чтобы его сыновья выросли настоящими мужчинами - сильными, смелыми, мужественными. Он воспитывал в них боевой дух, хотел видеть их в числе первых в бою. Сыновья были гордостью Тараса. Но патриотические чувства в нем сильнее, чем отцовские. Он убивает своего сына за предательство Родине.</w:t>
      </w:r>
    </w:p>
    <w:p w:rsidR="00590749" w:rsidRDefault="00590749" w:rsidP="00590749">
      <w:r w:rsidRPr="00590749">
        <w:t>3) Метод обучения был один — зубрежка, или, как говорили в бурсе, долбня. Учение в долбежку непонятных богословских предметов становилось еще более нелепым потому, что педагоги не считали нужным объяснять ученикам смысл вдалбливаемых наук, а просто задавали «</w:t>
      </w:r>
      <w:proofErr w:type="gramStart"/>
      <w:r w:rsidRPr="00590749">
        <w:t>от</w:t>
      </w:r>
      <w:proofErr w:type="gramEnd"/>
      <w:r w:rsidRPr="00590749">
        <w:t xml:space="preserve"> сих до сих». Естественно, что такое учение приносило только страдания несчастным бурсакам, сложившим по этому поводу песню:</w:t>
      </w:r>
      <w:r w:rsidRPr="00590749">
        <w:br/>
        <w:t>Сколь блаженны те народы,</w:t>
      </w:r>
      <w:r w:rsidRPr="00590749">
        <w:br/>
        <w:t>Коих крепкие природы</w:t>
      </w:r>
      <w:proofErr w:type="gramStart"/>
      <w:r w:rsidRPr="00590749">
        <w:br/>
        <w:t>Н</w:t>
      </w:r>
      <w:proofErr w:type="gramEnd"/>
      <w:r w:rsidRPr="00590749">
        <w:t>е знали наших мук,</w:t>
      </w:r>
      <w:r w:rsidRPr="00590749">
        <w:br/>
        <w:t>Не ведали наук.</w:t>
      </w:r>
      <w:r w:rsidRPr="00590749">
        <w:br/>
        <w:t>По некоторым предметам педагоги допускали так называемые «возражения»: ученикам позволяли спорить и выступать по одному и тому же вопросу с различных, но строго определенных начальством позиций. Темы были такие: «Может ли дьявол согрешить?», «Первородный грех содержит ли в себе, как в зародыше, грехи смертные, произвольные и невольные?», «Спасется ли Сократ и другие благочестивые философы язычества или нет?»</w:t>
      </w:r>
      <w:r w:rsidRPr="00590749">
        <w:br/>
        <w:t xml:space="preserve">Подобные схоластические упражнения, наполненные пустой, никчемной софистикой, считались венцом премудрости и поэтому допускались очень редко. Многие бурсаки, отчаявшись преодолеть подобную премудрость, записывались в «вечные нули»,— </w:t>
      </w:r>
      <w:proofErr w:type="spellStart"/>
      <w:r w:rsidRPr="00590749">
        <w:t>авдитор</w:t>
      </w:r>
      <w:proofErr w:type="spellEnd"/>
      <w:r w:rsidRPr="00590749">
        <w:t xml:space="preserve">, не спрашивая у них урока, ежедневно в </w:t>
      </w:r>
      <w:proofErr w:type="spellStart"/>
      <w:r w:rsidRPr="00590749">
        <w:t>нотате</w:t>
      </w:r>
      <w:proofErr w:type="spellEnd"/>
      <w:r w:rsidRPr="00590749">
        <w:t xml:space="preserve"> ставил против их фамилий нуль. Они переезжали на «Камчатку», играли, а то и просто спали под партами. </w:t>
      </w:r>
    </w:p>
    <w:p w:rsidR="00590749" w:rsidRDefault="00590749" w:rsidP="00590749"/>
    <w:p w:rsidR="00590749" w:rsidRDefault="00590749" w:rsidP="00590749"/>
    <w:p w:rsidR="00590749" w:rsidRDefault="00590749" w:rsidP="00590749">
      <w:r w:rsidRPr="00590749">
        <w:t>4) Остап: "никак не избавлялся неумолимых розог..</w:t>
      </w:r>
      <w:proofErr w:type="gramStart"/>
      <w:r w:rsidRPr="00590749">
        <w:t>.в</w:t>
      </w:r>
      <w:proofErr w:type="gramEnd"/>
      <w:r w:rsidRPr="00590749">
        <w:t xml:space="preserve">сё это должно было как-то ожесточить характер и сообщить ему твёрдость". "никогда, ни в каком случае, не выдавал своих товарищей". "он был суров к другим побуждениям, кроме войны и разгульной пирушки". "Он был прямодушен с </w:t>
      </w:r>
      <w:proofErr w:type="gramStart"/>
      <w:r w:rsidRPr="00590749">
        <w:t>равными</w:t>
      </w:r>
      <w:proofErr w:type="gramEnd"/>
      <w:r w:rsidRPr="00590749">
        <w:t xml:space="preserve">". </w:t>
      </w:r>
      <w:proofErr w:type="spellStart"/>
      <w:r w:rsidRPr="00590749">
        <w:t>Андрий</w:t>
      </w:r>
      <w:proofErr w:type="spellEnd"/>
      <w:r w:rsidRPr="00590749">
        <w:t>: "имел чувства несколько живее и как-то более развитые". "Он учился охотнее и без напряжения". "Он был изобретательнее своего брата"</w:t>
      </w:r>
      <w:proofErr w:type="gramStart"/>
      <w:r w:rsidRPr="00590749">
        <w:t>.</w:t>
      </w:r>
      <w:proofErr w:type="gramEnd"/>
      <w:r w:rsidRPr="00590749">
        <w:t xml:space="preserve"> "</w:t>
      </w:r>
      <w:proofErr w:type="gramStart"/>
      <w:r w:rsidRPr="00590749">
        <w:t>у</w:t>
      </w:r>
      <w:proofErr w:type="gramEnd"/>
      <w:r w:rsidRPr="00590749">
        <w:t xml:space="preserve">мел увёртываться от наказания". "Потребность любви вспыхнула в нём живо, когда он перешёл за </w:t>
      </w:r>
      <w:proofErr w:type="spellStart"/>
      <w:r w:rsidRPr="00590749">
        <w:t>восьмнадцать</w:t>
      </w:r>
      <w:proofErr w:type="spellEnd"/>
      <w:r w:rsidRPr="00590749">
        <w:t xml:space="preserve"> лет".  </w:t>
      </w:r>
    </w:p>
    <w:p w:rsidR="00590749" w:rsidRDefault="00590749" w:rsidP="00590749">
      <w:r w:rsidRPr="00590749">
        <w:t xml:space="preserve">5) Я представлял себе сечь большим таким населением, где были бы чистые аккуратные улочки каменные дома. Строгое поведение казаков. Удивление было в том, что сечь оказалась </w:t>
      </w:r>
      <w:r w:rsidRPr="00590749">
        <w:lastRenderedPageBreak/>
        <w:t>небольшой деревушкой, но с плотным населением. Были не строгие и угрюмые каменные дома, а небольшие домики с ярко жёлтыми соломенными крышами.</w:t>
      </w:r>
    </w:p>
    <w:p w:rsidR="00590749" w:rsidRDefault="00590749" w:rsidP="00590749">
      <w:r w:rsidRPr="00590749">
        <w:t>6) Образ Тараса Бульбы</w:t>
      </w:r>
    </w:p>
    <w:p w:rsidR="00590749" w:rsidRPr="00590749" w:rsidRDefault="00590749" w:rsidP="00590749">
      <w:r w:rsidRPr="00590749">
        <w:t>8) Запорожская</w:t>
      </w:r>
      <w:proofErr w:type="gramStart"/>
      <w:r w:rsidRPr="00590749">
        <w:t> С</w:t>
      </w:r>
      <w:proofErr w:type="gramEnd"/>
      <w:r w:rsidRPr="00590749">
        <w:t xml:space="preserve">ечь была для России с одной стороны центром вольного и воинственного казачества, а с другой - крепостью и защитой от наступления </w:t>
      </w:r>
      <w:proofErr w:type="spellStart"/>
      <w:r w:rsidRPr="00590749">
        <w:t>турков</w:t>
      </w:r>
      <w:proofErr w:type="spellEnd"/>
      <w:r w:rsidRPr="00590749">
        <w:t xml:space="preserve"> и татар с юга Российской империи.</w:t>
      </w:r>
    </w:p>
    <w:p w:rsidR="00590749" w:rsidRPr="00590749" w:rsidRDefault="00590749" w:rsidP="00590749"/>
    <w:sectPr w:rsidR="00590749" w:rsidRPr="0059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77A"/>
    <w:multiLevelType w:val="hybridMultilevel"/>
    <w:tmpl w:val="A5B6E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3D14"/>
    <w:multiLevelType w:val="hybridMultilevel"/>
    <w:tmpl w:val="8E747C5A"/>
    <w:lvl w:ilvl="0" w:tplc="6EF632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C48DA"/>
    <w:multiLevelType w:val="hybridMultilevel"/>
    <w:tmpl w:val="A74EC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F2B96"/>
    <w:multiLevelType w:val="hybridMultilevel"/>
    <w:tmpl w:val="D5303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31EB1"/>
    <w:multiLevelType w:val="hybridMultilevel"/>
    <w:tmpl w:val="13FC1F0A"/>
    <w:lvl w:ilvl="0" w:tplc="4C2C83C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37677"/>
    <w:multiLevelType w:val="hybridMultilevel"/>
    <w:tmpl w:val="5002DCE8"/>
    <w:lvl w:ilvl="0" w:tplc="CB02C7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49"/>
    <w:rsid w:val="00465C49"/>
    <w:rsid w:val="0059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9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9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Золоев</dc:creator>
  <cp:lastModifiedBy>Владислав Золоев</cp:lastModifiedBy>
  <cp:revision>1</cp:revision>
  <dcterms:created xsi:type="dcterms:W3CDTF">2020-12-29T14:41:00Z</dcterms:created>
  <dcterms:modified xsi:type="dcterms:W3CDTF">2020-12-29T14:53:00Z</dcterms:modified>
</cp:coreProperties>
</file>