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BD" w:rsidRPr="003050BD" w:rsidRDefault="003050BD" w:rsidP="003050B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3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050B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3050B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3050B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+ 3</w:t>
      </w:r>
    </w:p>
    <w:p w:rsidR="003050BD" w:rsidRPr="003050BD" w:rsidRDefault="003050BD" w:rsidP="003050B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3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3050B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f</w:t>
      </w:r>
      <w:proofErr w:type="spellEnd"/>
      <w:r w:rsidRPr="003050B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</w:t>
      </w:r>
      <w:proofErr w:type="spellStart"/>
      <w:r w:rsidRPr="003050B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3050B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 = -----</w:t>
      </w:r>
    </w:p>
    <w:p w:rsidR="003050BD" w:rsidRPr="003050BD" w:rsidRDefault="003050BD" w:rsidP="003050BD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3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3050B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r w:rsidRPr="003050B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3050B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- 4</w:t>
      </w:r>
    </w:p>
    <w:p w:rsidR="003050BD" w:rsidRPr="003050BD" w:rsidRDefault="003050BD" w:rsidP="003050BD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3050BD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Область определения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Точки, в которых функция точно 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неопределена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4</w:t>
            </w:r>
          </w:p>
        </w:tc>
      </w:tr>
    </w:tbl>
    <w:p w:rsidR="003050BD" w:rsidRPr="003050BD" w:rsidRDefault="003050BD" w:rsidP="003050BD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3050BD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+ 3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 = 0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- 4    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4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пересечения с осью X: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решение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-3</w:t>
            </w:r>
          </w:p>
        </w:tc>
      </w:tr>
    </w:tbl>
    <w:p w:rsidR="003050BD" w:rsidRPr="003050BD" w:rsidRDefault="003050BD" w:rsidP="003050BD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3050BD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2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пересекает ось Y, когда 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равняется 0: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подставляем 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в (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+ 3)/(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- 4).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3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-4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Результат: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(0) = -3/4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Точка: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(0, -3/4)</w:t>
            </w:r>
          </w:p>
        </w:tc>
      </w:tr>
    </w:tbl>
    <w:p w:rsidR="003050BD" w:rsidRPr="003050BD" w:rsidRDefault="003050BD" w:rsidP="003050BD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3050BD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График функции</w:t>
      </w:r>
    </w:p>
    <w:p w:rsidR="003050BD" w:rsidRPr="003050BD" w:rsidRDefault="003050BD" w:rsidP="003050BD">
      <w:pPr>
        <w:shd w:val="clear" w:color="auto" w:fill="FFFFFF"/>
        <w:spacing w:line="213" w:lineRule="atLeast"/>
        <w:jc w:val="center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91610" cy="1924050"/>
            <wp:effectExtent l="19050" t="0" r="8890" b="0"/>
            <wp:docPr id="2" name="Рисунок 1" descr="http://www4a.wolframalpha.com/Calculate/MSP/MSP41151geg6aicheede4if00004ci042f958d15e6d?MSPStoreType=image/gif&amp;s=52&amp;w=419.&amp;h=20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a.wolframalpha.com/Calculate/MSP/MSP41151geg6aicheede4if00004ci042f958d15e6d?MSPStoreType=image/gif&amp;s=52&amp;w=419.&amp;h=20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0BD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0</w:t>
      </w:r>
    </w:p>
    <w:p w:rsidR="003050BD" w:rsidRPr="003050BD" w:rsidRDefault="003050BD" w:rsidP="003050BD">
      <w:pPr>
        <w:shd w:val="clear" w:color="auto" w:fill="FFFFFF"/>
        <w:spacing w:line="213" w:lineRule="atLeast"/>
        <w:jc w:val="righ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 w:rsidRPr="003050BD"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  <w:t>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56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f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 xml:space="preserve"> = (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 xml:space="preserve"> + 3)/(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 xml:space="preserve"> - 4)</w:t>
            </w:r>
          </w:p>
        </w:tc>
      </w:tr>
    </w:tbl>
    <w:p w:rsidR="003050BD" w:rsidRPr="003050BD" w:rsidRDefault="003050BD" w:rsidP="003050BD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3050BD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Экстремумы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6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найти экстремумы,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решить уравнение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--(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)) = 0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(производная равна нулю),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5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корни этого уравнения будут экстремумами данной функции: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--(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)) =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1     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+ 3  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 - -------- = 0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- 4          2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(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- 4)     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не найдены,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5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экстремумов у функции нет</w:t>
            </w:r>
          </w:p>
        </w:tc>
      </w:tr>
    </w:tbl>
    <w:p w:rsidR="003050BD" w:rsidRPr="003050BD" w:rsidRDefault="003050BD" w:rsidP="003050BD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3050BD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Точки перегибов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2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 точки перегибов, для этого надо решить уравнение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)) = 0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(вторая производная равняется нулю),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9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полученного уравнения будут точками перегибов для указанного графика функции,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)) =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/     3 +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\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2*|-1 + ------|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\     -4 +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--------------- = 0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2   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(-4 +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        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не найдены,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4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перегибов у функции нет</w:t>
            </w:r>
          </w:p>
        </w:tc>
      </w:tr>
    </w:tbl>
    <w:p w:rsidR="003050BD" w:rsidRPr="003050BD" w:rsidRDefault="003050BD" w:rsidP="003050BD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3050BD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Вертикальные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Есть: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4</w:t>
            </w:r>
          </w:p>
        </w:tc>
      </w:tr>
    </w:tbl>
    <w:p w:rsidR="003050BD" w:rsidRPr="003050BD" w:rsidRDefault="003050BD" w:rsidP="003050BD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3050BD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Горизонтальные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2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Горизонтальные асимптоты найдём с помощью пределов данной функции при 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+ 3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lim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----- = 1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-&gt;-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- 4    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8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горизонтальной асимптоты слева: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y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= 1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+ 3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lim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----- = 1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-&gt;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- 4    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7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горизонтальной асимптоты справа: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y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= 1</w:t>
            </w:r>
          </w:p>
        </w:tc>
      </w:tr>
    </w:tbl>
    <w:p w:rsidR="003050BD" w:rsidRPr="003050BD" w:rsidRDefault="003050BD" w:rsidP="003050BD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3050BD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Наклонные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0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Наклонную асимптоту можно найти, подсчитав предел функции (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+ 3)/(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- 4), делённой на 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+ 3  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lim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--------- = 0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-&gt;-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*(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- 4)    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6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наклонная совпадает с горизонтальной асимптотой справа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+ 3    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lim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--------- = 0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-&gt;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*(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- 4)    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7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наклонная совпадает с горизонтальной асимптотой слева</w:t>
            </w:r>
          </w:p>
        </w:tc>
      </w:tr>
    </w:tbl>
    <w:p w:rsidR="003050BD" w:rsidRPr="003050BD" w:rsidRDefault="003050BD" w:rsidP="003050BD">
      <w:pPr>
        <w:shd w:val="clear" w:color="auto" w:fill="CCCC99"/>
        <w:spacing w:line="213" w:lineRule="atLeast"/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</w:pPr>
      <w:r w:rsidRPr="003050BD">
        <w:rPr>
          <w:rFonts w:ascii="Verdana" w:eastAsia="Times New Roman" w:hAnsi="Verdana" w:cs="Times New Roman"/>
          <w:color w:val="FFFFFF"/>
          <w:sz w:val="15"/>
          <w:szCs w:val="15"/>
          <w:lang w:eastAsia="ru-RU"/>
        </w:rPr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2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чётна</w:t>
            </w:r>
            <w:proofErr w:type="gram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нечётна с помощью соотношений 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проверяем: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+ 3      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-------- = ---------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          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  <w:proofErr w:type="spellEnd"/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- 4)    (-4 -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 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1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+ 3        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-------- = - ---------</w:t>
            </w:r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            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  <w:proofErr w:type="spellEnd"/>
          </w:p>
          <w:p w:rsidR="003050BD" w:rsidRPr="003050BD" w:rsidRDefault="003050BD" w:rsidP="003050BD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- 4)      (-4 - </w:t>
            </w:r>
            <w:proofErr w:type="spellStart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3050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 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функция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</w:t>
            </w:r>
          </w:p>
        </w:tc>
      </w:tr>
    </w:tbl>
    <w:p w:rsidR="003050BD" w:rsidRPr="003050BD" w:rsidRDefault="003050BD" w:rsidP="003050BD">
      <w:pPr>
        <w:shd w:val="clear" w:color="auto" w:fill="FFFFFF"/>
        <w:spacing w:line="213" w:lineRule="atLeast"/>
        <w:rPr>
          <w:rFonts w:ascii="Verdana" w:eastAsia="Times New Roman" w:hAnsi="Verdana" w:cs="Times New Roman"/>
          <w:vanish/>
          <w:color w:val="333333"/>
          <w:sz w:val="15"/>
          <w:szCs w:val="1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</w:tblGrid>
      <w:tr w:rsidR="003050BD" w:rsidRPr="003050BD" w:rsidTr="003050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0BD" w:rsidRPr="003050BD" w:rsidRDefault="003050BD" w:rsidP="00305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чётной</w:t>
            </w:r>
            <w:proofErr w:type="gramEnd"/>
            <w:r w:rsidRPr="0030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нечётной</w:t>
            </w:r>
          </w:p>
        </w:tc>
      </w:tr>
    </w:tbl>
    <w:p w:rsidR="003050BD" w:rsidRDefault="003050BD" w:rsidP="005243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</w:pPr>
    </w:p>
    <w:p w:rsidR="003050BD" w:rsidRDefault="003050BD" w:rsidP="005243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</w:pPr>
    </w:p>
    <w:p w:rsidR="003050BD" w:rsidRDefault="003050BD" w:rsidP="005243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</w:pPr>
    </w:p>
    <w:p w:rsidR="003050BD" w:rsidRDefault="003050BD" w:rsidP="005243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</w:pPr>
    </w:p>
    <w:p w:rsidR="003050BD" w:rsidRDefault="003050BD" w:rsidP="005243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</w:pPr>
    </w:p>
    <w:p w:rsidR="003050BD" w:rsidRDefault="003050BD" w:rsidP="005243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</w:pPr>
    </w:p>
    <w:p w:rsidR="003050BD" w:rsidRDefault="003050BD" w:rsidP="005243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</w:pPr>
    </w:p>
    <w:p w:rsidR="003050BD" w:rsidRDefault="003050BD" w:rsidP="005243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</w:pPr>
    </w:p>
    <w:p w:rsidR="005243CF" w:rsidRPr="005243CF" w:rsidRDefault="005243CF" w:rsidP="005243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F5255"/>
          <w:sz w:val="14"/>
          <w:szCs w:val="14"/>
          <w:lang w:eastAsia="ru-RU"/>
        </w:rPr>
      </w:pP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lastRenderedPageBreak/>
        <w:t>25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t>. Определить положение центра тяжести однородной круглой пластины радиуса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R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t xml:space="preserve">, в которой вырезано квадратное отверстие со </w:t>
      </w:r>
      <w:proofErr w:type="gramStart"/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t>стороной</w:t>
      </w:r>
      <w:proofErr w:type="gramEnd"/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а = R/2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t>так, как показано на рисунке.</w:t>
      </w:r>
    </w:p>
    <w:p w:rsidR="005243CF" w:rsidRPr="005243CF" w:rsidRDefault="005243CF" w:rsidP="005243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F5255"/>
          <w:sz w:val="14"/>
          <w:szCs w:val="14"/>
          <w:lang w:eastAsia="ru-RU"/>
        </w:rPr>
      </w:pPr>
      <w:r w:rsidRPr="005243CF">
        <w:rPr>
          <w:rFonts w:ascii="Cambria Math" w:eastAsia="Times New Roman" w:hAnsi="Cambria Math" w:cs="Cambria Math"/>
          <w:color w:val="3F5255"/>
          <w:sz w:val="14"/>
          <w:szCs w:val="14"/>
          <w:lang w:eastAsia="ru-RU"/>
        </w:rPr>
        <w:t> 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Решение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t>.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br/>
        <w:t>Расположим пластину с отверстием так, чтобы ось симметрии была горизонтальна, и предположим, что вырезанный квадрат помещен на прежнее место.</w:t>
      </w:r>
      <w:r w:rsidRPr="005243CF">
        <w:rPr>
          <w:rFonts w:ascii="Cambria Math" w:eastAsia="Times New Roman" w:hAnsi="Cambria Math" w:cs="Cambria Math"/>
          <w:color w:val="3F5255"/>
          <w:sz w:val="14"/>
          <w:szCs w:val="14"/>
          <w:lang w:eastAsia="ru-RU"/>
        </w:rPr>
        <w:t> </w:t>
      </w:r>
    </w:p>
    <w:p w:rsidR="005243CF" w:rsidRPr="005243CF" w:rsidRDefault="005243CF" w:rsidP="005243CF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3F5255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3F5255"/>
          <w:sz w:val="14"/>
          <w:szCs w:val="14"/>
          <w:lang w:eastAsia="ru-RU"/>
        </w:rPr>
        <w:drawing>
          <wp:inline distT="0" distB="0" distL="0" distR="0">
            <wp:extent cx="2401570" cy="2504440"/>
            <wp:effectExtent l="19050" t="0" r="0" b="0"/>
            <wp:docPr id="28" name="Рисунок 28" descr="http://fizportal.ru/k/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izportal.ru/k/16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3CF" w:rsidRPr="005243CF" w:rsidRDefault="005243CF" w:rsidP="005243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br/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Тогда сила тяжести всего тела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br/>
      </w:r>
    </w:p>
    <w:p w:rsidR="005243CF" w:rsidRPr="005243CF" w:rsidRDefault="005243CF" w:rsidP="005243CF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3F5255"/>
          <w:sz w:val="14"/>
          <w:szCs w:val="14"/>
          <w:lang w:eastAsia="ru-RU"/>
        </w:rPr>
      </w:pPr>
      <w:proofErr w:type="spellStart"/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mg</w:t>
      </w:r>
      <w:proofErr w:type="spellEnd"/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 xml:space="preserve"> = m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bscript"/>
          <w:lang w:eastAsia="ru-RU"/>
        </w:rPr>
        <w:t>1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g + m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bscript"/>
          <w:lang w:eastAsia="ru-RU"/>
        </w:rPr>
        <w:t>2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g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t>,</w:t>
      </w:r>
    </w:p>
    <w:p w:rsidR="005243CF" w:rsidRPr="005243CF" w:rsidRDefault="005243CF" w:rsidP="005243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br/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где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lang w:eastAsia="ru-RU"/>
        </w:rPr>
        <w:t>m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vertAlign w:val="subscript"/>
          <w:lang w:eastAsia="ru-RU"/>
        </w:rPr>
        <w:t>1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lang w:eastAsia="ru-RU"/>
        </w:rPr>
        <w:t>g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− сила тяжести квадрата, приложенная в центре квадрата;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lang w:eastAsia="ru-RU"/>
        </w:rPr>
        <w:t>m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vertAlign w:val="subscript"/>
          <w:lang w:eastAsia="ru-RU"/>
        </w:rPr>
        <w:t>2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lang w:eastAsia="ru-RU"/>
        </w:rPr>
        <w:t>g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− сила тяжести пластинки с отверстием, приложенная в искомом центре тяжести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lang w:eastAsia="ru-RU"/>
        </w:rPr>
        <w:t>С</w:t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.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br/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Относительно оси, проходящей через общий центр тяжести</w:t>
      </w:r>
      <w:r w:rsidRPr="005243CF">
        <w:rPr>
          <w:rFonts w:ascii="Cambria Math" w:eastAsia="Times New Roman" w:hAnsi="Cambria Math" w:cs="Cambria Math"/>
          <w:color w:val="3F5255"/>
          <w:sz w:val="14"/>
          <w:szCs w:val="14"/>
          <w:shd w:val="clear" w:color="auto" w:fill="FFFFFF"/>
          <w:lang w:eastAsia="ru-RU"/>
        </w:rPr>
        <w:t> 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lang w:eastAsia="ru-RU"/>
        </w:rPr>
        <w:t>О</w:t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, сумма моментов всех сил тяжести равна нулю: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br/>
      </w:r>
    </w:p>
    <w:p w:rsidR="005243CF" w:rsidRPr="005243CF" w:rsidRDefault="005243CF" w:rsidP="005243CF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3F5255"/>
          <w:sz w:val="14"/>
          <w:szCs w:val="14"/>
          <w:lang w:eastAsia="ru-RU"/>
        </w:rPr>
      </w:pP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m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bscript"/>
          <w:lang w:eastAsia="ru-RU"/>
        </w:rPr>
        <w:t>1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gR/4 − m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bscript"/>
          <w:lang w:eastAsia="ru-RU"/>
        </w:rPr>
        <w:t>2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gx = 0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t>,</w:t>
      </w:r>
    </w:p>
    <w:p w:rsidR="005243CF" w:rsidRPr="005243CF" w:rsidRDefault="005243CF" w:rsidP="005243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br/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где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proofErr w:type="spellStart"/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lang w:eastAsia="ru-RU"/>
        </w:rPr>
        <w:t>х</w:t>
      </w:r>
      <w:proofErr w:type="spellEnd"/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− расстояние от точки</w:t>
      </w:r>
      <w:proofErr w:type="gramStart"/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lang w:eastAsia="ru-RU"/>
        </w:rPr>
        <w:t>О</w:t>
      </w:r>
      <w:proofErr w:type="gramEnd"/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до точки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lang w:eastAsia="ru-RU"/>
        </w:rPr>
        <w:t>С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(центра тяжести пластинки с отверстием). Отсюда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br/>
      </w:r>
    </w:p>
    <w:p w:rsidR="005243CF" w:rsidRPr="005243CF" w:rsidRDefault="005243CF" w:rsidP="005243CF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3F5255"/>
          <w:sz w:val="14"/>
          <w:szCs w:val="14"/>
          <w:lang w:eastAsia="ru-RU"/>
        </w:rPr>
      </w:pPr>
      <w:proofErr w:type="spellStart"/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х</w:t>
      </w:r>
      <w:proofErr w:type="spellEnd"/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 xml:space="preserve"> = m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bscript"/>
          <w:lang w:eastAsia="ru-RU"/>
        </w:rPr>
        <w:t>1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R/(4m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bscript"/>
          <w:lang w:eastAsia="ru-RU"/>
        </w:rPr>
        <w:t>2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)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t>.</w:t>
      </w:r>
    </w:p>
    <w:p w:rsidR="005243CF" w:rsidRPr="005243CF" w:rsidRDefault="005243CF" w:rsidP="005243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br/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Пусть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proofErr w:type="spellStart"/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lang w:eastAsia="ru-RU"/>
        </w:rPr>
        <w:t>h</w:t>
      </w:r>
      <w:proofErr w:type="spellEnd"/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− толщина пластинки,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lang w:eastAsia="ru-RU"/>
        </w:rPr>
        <w:t>ρ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− плотность материала, из которого она изготовлена. Тогда: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br/>
      </w:r>
    </w:p>
    <w:p w:rsidR="005243CF" w:rsidRPr="005243CF" w:rsidRDefault="005243CF" w:rsidP="005243CF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3F5255"/>
          <w:sz w:val="14"/>
          <w:szCs w:val="14"/>
          <w:lang w:eastAsia="ru-RU"/>
        </w:rPr>
      </w:pP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m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bscript"/>
          <w:lang w:eastAsia="ru-RU"/>
        </w:rPr>
        <w:t>1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= ρ(R/2)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perscript"/>
          <w:lang w:eastAsia="ru-RU"/>
        </w:rPr>
        <w:t>2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h = ρR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perscript"/>
          <w:lang w:eastAsia="ru-RU"/>
        </w:rPr>
        <w:t>2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h/4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t>,</w:t>
      </w:r>
    </w:p>
    <w:p w:rsidR="005243CF" w:rsidRPr="005243CF" w:rsidRDefault="005243CF" w:rsidP="005243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br/>
      </w:r>
    </w:p>
    <w:p w:rsidR="005243CF" w:rsidRPr="005243CF" w:rsidRDefault="005243CF" w:rsidP="005243CF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3F5255"/>
          <w:sz w:val="14"/>
          <w:szCs w:val="14"/>
          <w:lang w:eastAsia="ru-RU"/>
        </w:rPr>
      </w:pP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m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bscript"/>
          <w:lang w:eastAsia="ru-RU"/>
        </w:rPr>
        <w:t>2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 xml:space="preserve">= </w:t>
      </w:r>
      <w:proofErr w:type="spellStart"/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m</w:t>
      </w:r>
      <w:proofErr w:type="spellEnd"/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 xml:space="preserve"> − m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bscript"/>
          <w:lang w:eastAsia="ru-RU"/>
        </w:rPr>
        <w:t>1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= ρπR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perscript"/>
          <w:lang w:eastAsia="ru-RU"/>
        </w:rPr>
        <w:t>2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h − ρR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perscript"/>
          <w:lang w:eastAsia="ru-RU"/>
        </w:rPr>
        <w:t>2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h/4 = (1/4)ρR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vertAlign w:val="superscript"/>
          <w:lang w:eastAsia="ru-RU"/>
        </w:rPr>
        <w:t>2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h(4π − 1)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t>.</w:t>
      </w:r>
    </w:p>
    <w:p w:rsidR="005243CF" w:rsidRPr="005243CF" w:rsidRDefault="005243CF" w:rsidP="005243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br/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Подставив в формулу (1)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lang w:eastAsia="ru-RU"/>
        </w:rPr>
        <w:t>m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vertAlign w:val="subscript"/>
          <w:lang w:eastAsia="ru-RU"/>
        </w:rPr>
        <w:t>1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и</w:t>
      </w:r>
      <w:r w:rsidRPr="005243CF">
        <w:rPr>
          <w:rFonts w:ascii="Tahoma" w:eastAsia="Times New Roman" w:hAnsi="Tahoma" w:cs="Tahoma"/>
          <w:color w:val="3F5255"/>
          <w:sz w:val="14"/>
          <w:lang w:eastAsia="ru-RU"/>
        </w:rPr>
        <w:t> 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lang w:eastAsia="ru-RU"/>
        </w:rPr>
        <w:t>m</w:t>
      </w:r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shd w:val="clear" w:color="auto" w:fill="FFFFFF"/>
          <w:vertAlign w:val="subscript"/>
          <w:lang w:eastAsia="ru-RU"/>
        </w:rPr>
        <w:t>2</w:t>
      </w:r>
      <w:r w:rsidRPr="005243CF">
        <w:rPr>
          <w:rFonts w:ascii="Tahoma" w:eastAsia="Times New Roman" w:hAnsi="Tahoma" w:cs="Tahoma"/>
          <w:color w:val="3F5255"/>
          <w:sz w:val="14"/>
          <w:szCs w:val="14"/>
          <w:shd w:val="clear" w:color="auto" w:fill="FFFFFF"/>
          <w:lang w:eastAsia="ru-RU"/>
        </w:rPr>
        <w:t>, получим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br/>
      </w:r>
    </w:p>
    <w:p w:rsidR="005243CF" w:rsidRPr="005243CF" w:rsidRDefault="005243CF" w:rsidP="005243CF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3F5255"/>
          <w:sz w:val="14"/>
          <w:szCs w:val="14"/>
          <w:lang w:eastAsia="ru-RU"/>
        </w:rPr>
      </w:pPr>
      <w:proofErr w:type="spellStart"/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>x</w:t>
      </w:r>
      <w:proofErr w:type="spellEnd"/>
      <w:r w:rsidRPr="005243CF">
        <w:rPr>
          <w:rFonts w:ascii="Tahoma" w:eastAsia="Times New Roman" w:hAnsi="Tahoma" w:cs="Tahoma"/>
          <w:b/>
          <w:bCs/>
          <w:color w:val="3F5255"/>
          <w:sz w:val="14"/>
          <w:szCs w:val="14"/>
          <w:lang w:eastAsia="ru-RU"/>
        </w:rPr>
        <w:t xml:space="preserve"> = R/(4(4π − 1))</w:t>
      </w:r>
      <w:r w:rsidRPr="005243CF">
        <w:rPr>
          <w:rFonts w:ascii="Tahoma" w:eastAsia="Times New Roman" w:hAnsi="Tahoma" w:cs="Tahoma"/>
          <w:color w:val="3F5255"/>
          <w:sz w:val="14"/>
          <w:szCs w:val="14"/>
          <w:lang w:eastAsia="ru-RU"/>
        </w:rPr>
        <w:t>.</w:t>
      </w:r>
    </w:p>
    <w:p w:rsidR="005E3E41" w:rsidRDefault="005E3E41" w:rsidP="005243CF"/>
    <w:p w:rsidR="00EF2F5B" w:rsidRPr="005243CF" w:rsidRDefault="00EF2F5B" w:rsidP="005243CF">
      <w:r w:rsidRPr="00EF2F5B">
        <w:rPr>
          <w:noProof/>
          <w:lang w:eastAsia="ru-RU"/>
        </w:rPr>
        <w:lastRenderedPageBreak/>
        <w:drawing>
          <wp:inline distT="0" distB="0" distL="0" distR="0">
            <wp:extent cx="6205367" cy="6631388"/>
            <wp:effectExtent l="19050" t="0" r="4933" b="0"/>
            <wp:docPr id="1" name="Рисунок 1" descr="http://ru.static.z-dn.net/files/d39/c4531cd8a90439ab5bb93f9f3b403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39/c4531cd8a90439ab5bb93f9f3b4036a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98" cy="663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F5B" w:rsidRPr="005243CF" w:rsidSect="005E3E4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966"/>
    <w:rsid w:val="00295619"/>
    <w:rsid w:val="003050BD"/>
    <w:rsid w:val="00463C5B"/>
    <w:rsid w:val="00481F1D"/>
    <w:rsid w:val="005243CF"/>
    <w:rsid w:val="00582967"/>
    <w:rsid w:val="005E3E41"/>
    <w:rsid w:val="006B45D6"/>
    <w:rsid w:val="00783702"/>
    <w:rsid w:val="007E6AE9"/>
    <w:rsid w:val="00955521"/>
    <w:rsid w:val="00965D5D"/>
    <w:rsid w:val="00A97B82"/>
    <w:rsid w:val="00C91751"/>
    <w:rsid w:val="00CB2465"/>
    <w:rsid w:val="00CB4966"/>
    <w:rsid w:val="00D8335E"/>
    <w:rsid w:val="00EF2F5B"/>
    <w:rsid w:val="00F97EB1"/>
    <w:rsid w:val="00FA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B4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49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3E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E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239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8676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463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2382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008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3614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5380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6659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5393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2109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954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7598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919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7801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5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7234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3501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6985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2926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7475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124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9088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8331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3965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632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257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5210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100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253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6284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9039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4190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35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10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2891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86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8518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267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1668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881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5888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807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997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93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4045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2848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3460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264000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2545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196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2510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974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3460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6079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430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480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82093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581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073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722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228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391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4300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8105">
              <w:marLeft w:val="13"/>
              <w:marRight w:val="13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5357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2015-04-24T13:47:00Z</dcterms:created>
  <dcterms:modified xsi:type="dcterms:W3CDTF">2015-04-27T18:23:00Z</dcterms:modified>
</cp:coreProperties>
</file>