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ABE" w:rsidRPr="009A5CA1" w:rsidRDefault="009A5CA1"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Роль религии в истории и современной жизни России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Описание религиозной жизни России, наверное, следует начать с принятия на Руси христианства. Это случилось в 988 году. Политическая обстановка того времени требовала для выживания государства принятия того или иного вероисповедания, причем вероисповедания соседей, которые и становились союзниками. Предложений было много, но всерьез пришлось выбирать между двумя: принятие православия, и дальнейшая ориентация на Византию или принятие католической веры и ориентация на Западную Европу. Как известно, князь Владимир выбрал православие, наверное, в силу того, что греки Руси никак не угрожали, скорее наоборот, а вот в западноевропейской политике и тогда (и сейчас)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занимал видную роль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"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Дранг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Нах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Остен" поход на Восток, с крестом и мечом. Если бы тогда была принята латинская вера (т.е. католичество)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,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то Русь как самостоятельное государство перестала бы существовать.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Русь, приняв христианство, еще долго оставалась под властью языческих воззрений, которые включились в православное вероучение. Вместе с византийским вариантом христианства была воспринята и идея подчиненности церкви светским правителям.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Православная церковь не дала распасться Русской державе в период феодальной раздробленности и монголо-татарского ига. Ведь тогда Русь представляла собой скопление мелких княжеств, постоянно враждовавших между собой. Но церковь была одна, подчиняющаяся одному митрополиту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В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сея Руси. Митрополия находилась до 1300 г. в Киеве, затем некоторое время - во Владимире, затем в Москве. Именно поддержка церкви позволила начать процесс объединения русских земель вокруг Москвы в 14 веке.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Формирование государственности на Руси шло в направлении к сильной центральной светской власти. Церковь постепенно теряла функции непосредственного управления. Эпизодические попытки православной церкви усилить свое влияние на государственную власть успеха не имели. Приоритет государственной власти над церковной и определение статуса православной церкви как государственной религии получили правовое закрепление в Соборном уложении 1649 г.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В XVII веке вновь обостряется борьба "священства" и "царства", но произошедший церковный раскол позволил царской власти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взять контроль над церковью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под предлогом защиты "правой веры".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При Петре I была создана государственная система управления, упразднено патриаршество, и даже тайна исповеди была включена в систему государственной политики.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Устройство Русской Православной Церкви: с 988 по 1589 г. она имела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митрополитанское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устройство (т.е. высший иерарх - митрополит - назначался Константинопольским патриархом) , с 1589 церковь стала автокефальной (т.е. независимой от Византии (которой уже не было) ) . В 1721 году Петр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П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ервый упразднил патриаршество и ввел Священный Синод, подчиненный правительству.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Согласно "Своду законов Российской империи" все религии на территории страны делились на три группы: государственную (православное вероисповедание)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,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терпимые (староверы,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инославные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, т.е. христианские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неправославные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, ислам, иудаизм, буддизм, идолопоклонничество и т.д.) , и нетерпимые (различные секты) . Запрещенные секты в России (конец 19 века) : молокане, хлысты, духоборцы,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жидовствующие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, адвентисты 7-го дня и др.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Все существовавшие в России и состоящие из Российских подданных христианские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неправославные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церкви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а также представители всех иных незапрещенных вероучений пользовались правом свободного исповедания своей религии, но без права проповеди своего вероучения. От духовенства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инославных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и иноверных исповеданий российские законы требовали осуществления тех же мирских функций, что и от православной церкви: ведения записей о рождении, смерти, браке и т.д. Запрещались законом переходы из христианского вероисповедания в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иноверное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, из православного вообще. Переход из одного иноверного вероисповедания в другое также не был свободным, исключение было только для евреев. Ограничения накладывались и на браки.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Не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исповедывать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какое-либо вероучение вообще запрещалось до начала прихода к власти большевиков. Распространение атеистических взглядов подвергалось уголовному преследованию.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Временное правительство, придя к власти, отменило все сословные, религиозные и национальные ограничения.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Декретом "О земле" большевистского правительства от 26.10.1917 все монастырские и церковные земли были "национализированы". Другими декретами православная церковь была отстранена от государства, школы, армии, потерял юридическую силу церковный брак. Выдача государственных средств на содержание церквей и духовенства прекратилось, наоборот, большевики стали варварски грабить церковь.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 конце 20-х религиозные организации были объявлены враждебными советской власти и "классовыми врагами", началась широкомасштабная кампания по закрытию храмов.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Православная религия была заменена на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коммунистическую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. Коммунистическая идеология СССР имела массу признаков религии: своего бога и его сподвижников, мучеников, святых и святыни; рай и ад (на земле)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,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и другое. И когда несколько лет назад была разрушена вера в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. И. Ленина, т.е. с метафизической точки зрения, Ленин остался без энергетической подпитки, вся советская магическая система рухнула.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Также, как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и в случае разрушения дворца царя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Кащея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: иголку выдернули - и дворец разрушился. Вообще очень многие учения, даже не религиозного характера, становятся религиями из-за потребности многих людей верить во что-либо, верить именно слепо. Так "общечеловеческие ценности" и идеалы демократии воспринимаются часто не критически, а догматически. Что-то может не нравиться - но ведь так пишут в газетах и говорят по телевизору... Жить только своим умом тяжело. Фашизм также может рассматриваться как религия - учение о превосходстве одной нации. Коммунизм то же самое, только мирового господства должна добиться не нация, а класс.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Государственный строй СССР - имел множество черт феодализма.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 1943, после встречи И. В. Сталина с руководством Русской православной церкви, на Архиерейском соборе был избран патриарх Московский и Всея Руси. В 1945 религиозным организациям в СССР были предоставлены права юридических лиц. Правда, к концу 1940-х процесс "потепления" отношений между церковью и государством был приостановлен.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 конце 1980-х были сняты многие ограничения на деятельность религиозных организаций. Практически все религиозные течения развернули бурную деятельность. Появились и серьезно распространились различные секты. Вообще каждая религия изменяет сознание человека, пребывание же во многих сектах изменяет сознание человека так, что он не способен уже к нормальной жизни. Причем сам человек этого не замечает, ему нравится, чего нельзя сказать об окружающих.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В настоящее время по конституции 1993 года (глава 2, статьи 14-19) Российская Федерация является светским государством, в котором никакая религия не может устанавливаться в качестве государственной или обязательной. </w:t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lastRenderedPageBreak/>
        <w:t>Религиозные объединения отделены от государства и равны перед законом. Государство закрепляет равенство прав и свобод человека и гражданина независимо от расы, пола, национальности, языка, происхождения, имущественного и должностного положения, места жительства, отношения к религии, убеждений, принадлежности к общественным объединениям. Конституция запрещает любые формы ограничения прав граждан по признакам социальной, расовой, национальной, языковой или религиозной принадлежности.</w:t>
      </w:r>
      <w:r>
        <w:rPr>
          <w:rFonts w:ascii="Arial" w:hAnsi="Arial" w:cs="Arial"/>
          <w:color w:val="2F2933"/>
          <w:sz w:val="16"/>
          <w:szCs w:val="16"/>
        </w:rPr>
        <w:br/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Каждому гражданину Российской Федерации гарантируется свобода совести, свобода вероисповедания, включая право исповедовать индивидуально или совместно с другими любую религию или не исповедовать никакой, свободно выбирать, иметь и распространять религиозные и иные убеждения и действовать в соответствии с ними (Ст. 28) 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 конституции зафиксирована свобода деятельности общественных организаций, при этом никто не может быть привлечен к вступлению в какое-либо объединение или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пребывание в нем (Ст. 30) 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Статья 59, пункт 3 Конституции устанавливает правовую норму, согласно которой гражданин Российской Федерации в случае, если его убеждениям или вероисповеданию противоречит несение военной службы, имеет право на замену ее альтернативной гражданской службой.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Каждому гражданину предоставлена свобода мысли и слова. Не допускается пропаганда или агитация,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возбуждающие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социальную, расовую, национальную или религиозную ненависть и вражду. Запрещается пропаганда социального, расового, национального, религиозного или языкового превосходства (Ст. 29) 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Вообще, каждая религия - форма мироощущения. Подавляющее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большинство верующих не разбирается в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сложных теологических проблемах, они просто чувствуют феномен мироощущения той или иной религии и выбирают (если есть такая возможность) тот вариант религии, который отвечает их психологическому настрою. Существуют этносы - т.е. народы - объединения людей по национальному признаку, а существуют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суперэтносы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или цивилизации - объединения людей по сходству мироощущений. Например, славяно-православная цивилизация объединяет русских, украинцев, белорусов, сербов; западноевропейская - народы Западной Европы и Северной Америки, имеющие католическую и протестантскую религии, туда входят этнически разные народы, но все они имеют схожую культуру. Можно быть наполовину французом и наполовину арабом, но нельзя быть наполовину христианином и наполовину мусульманином.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Сейчас популярны исторические учения, рассматривающие все явления мировой политики сквозь призму глобальной борьбы цивилизаций. У нас в этом направлении работал Л. Н. Гумилев, на западе сейчас популярны работы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Сэмюэла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Хантингтона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. Они весьма интересны, так как он является директором института стратегических исследований при Гарвардском университете, где сейчас и разрабатываются перспективные модели нового мирового устройства.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С точки зрения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Хантингтона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, "Мировая политика вступает в новую фазу, в которой основным источником конфликтов будет уже не идеология и не экономика. Великие раздоры в среде человечества будут порождены культурно-историческими различиями. Столкновение цивилизаций станет доминирующим фактором в мировой политике. ". Среди существующих сейчас цивилизаций профессор указывает 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западно-христианскую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, мусульманскую, славяно-православную, индуистскую, конфуцианскую, японскую, африканскую и латиноамериканскую. Самые серьезные и кровопролитные конфликты будут происходить вдоль границ, разделяющих эти цивилизации.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В подтверждение справедливости своих воззрений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Хантингтон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приводит следующие доводы: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1. Различия между цивилизациями серьезнее и древнее любых других делений человечества. Они связаны с историей, языком, культурой, традициями, и самое главное - с религией.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2. Мир становится более тесным.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3. Быстро меняющиеся социальные и экономические условия порождают мировоззренческий вакуум, который заполняется религиями, причем часто в экстремистских формах. Социологи отмечают, что возврат к религиозным мировоззрениям - одна из серьезных социальных тенденций конца 20 века.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4. Стремление Запада насадить по всей планете свои мировоззренческие идеалы - демократию и либерализм, а также ставка на военное и экономическое превосходство вызывают во всем остальном противодействие, диктуемое просто инстинктом самосохранения.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5. Устойчивость культурных и религиозных различий. Если экономические и политические противоречия могут быть устранены, то русские останутся русскими, а эстонцы эстонцами.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6. Экономическая интеграция отдельных регионов. Примеры - Западная Европа, Юго-Восточная Азия.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Все эти исследования проводятся, конечно, с целью нахождения стратегии сохранения мирового лидерства за западной цивилизацией. Для этого 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Хантингтон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считает необходимым: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- включить в сферу монопольного влияния Запада Восточную Европу и Латинскую Америку;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- в России и Японии поддерживать прозападные группировки;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- всемерно ограничить военное развитие "потенциально враждебных цивилизаций", то есть, видимо, всех остальных;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- проявить умеренность в сокращении западных военных возможностей.</w:t>
      </w:r>
      <w:r>
        <w:rPr>
          <w:rFonts w:ascii="Arial" w:hAnsi="Arial" w:cs="Arial"/>
          <w:color w:val="2F2933"/>
          <w:sz w:val="16"/>
          <w:szCs w:val="16"/>
        </w:rPr>
        <w:br/>
      </w:r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Мне кажется во "</w:t>
      </w:r>
      <w:proofErr w:type="spell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внеисповедальном</w:t>
      </w:r>
      <w:proofErr w:type="spell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" состоянии по-прежнему остается подавляющее большинство людей. Сложно жить полностью самостоятельно, принимать ответственные решения, определять свое мировоззрение. Наверное, это и не надо. К сожалению, в поисках своего пути многие обратились к различным сектам, богоискателям типа</w:t>
      </w:r>
      <w:proofErr w:type="gramStart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 xml:space="preserve"> В</w:t>
      </w:r>
      <w:proofErr w:type="gramEnd"/>
      <w:r>
        <w:rPr>
          <w:rFonts w:ascii="Arial" w:hAnsi="Arial" w:cs="Arial"/>
          <w:color w:val="2F2933"/>
          <w:sz w:val="16"/>
          <w:szCs w:val="16"/>
          <w:shd w:val="clear" w:color="auto" w:fill="D0D1DF"/>
        </w:rPr>
        <w:t>л. Соловьева, С. Булгакова, Л. Толстого и других, Православной же церковью их учения характеризуются как ереси. Другая крайность - идеализация прошлого, так называемая "новая религиозность". Не приведет к доброму результату насильственное занятие этим. А если что-то хорошее и получится, то в ущерб другому.</w:t>
      </w:r>
    </w:p>
    <w:sectPr w:rsidR="00AB0ABE" w:rsidRPr="009A5CA1" w:rsidSect="00AB0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9A5CA1"/>
    <w:rsid w:val="00966010"/>
    <w:rsid w:val="009A5CA1"/>
    <w:rsid w:val="00AB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0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1859</Words>
  <Characters>10598</Characters>
  <Application>Microsoft Office Word</Application>
  <DocSecurity>0</DocSecurity>
  <Lines>88</Lines>
  <Paragraphs>24</Paragraphs>
  <ScaleCrop>false</ScaleCrop>
  <Company/>
  <LinksUpToDate>false</LinksUpToDate>
  <CharactersWithSpaces>12433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2013-11-04T12:54:00Z</dcterms:created>
  <dcterms:modified xsi:type="dcterms:W3CDTF">2013-11-04T12:55:00Z</dcterms:modified>
</cp:coreProperties>
</file>