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2FB9" w14:textId="77777777" w:rsidR="008646AF" w:rsidRPr="008646AF" w:rsidRDefault="008646AF" w:rsidP="008646A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5B15D" w14:textId="04B857B3" w:rsidR="008646AF" w:rsidRDefault="008646AF" w:rsidP="008646AF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Экзамен по дисциплине «Основы ораторского искусства»</w:t>
      </w:r>
    </w:p>
    <w:p w14:paraId="2406C2E4" w14:textId="7BD35F81" w:rsidR="008646AF" w:rsidRPr="008646AF" w:rsidRDefault="008646AF" w:rsidP="008646AF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646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Время выступления – 5 минут</w:t>
      </w:r>
    </w:p>
    <w:p w14:paraId="411F32B6" w14:textId="77777777" w:rsidR="008646AF" w:rsidRPr="008646AF" w:rsidRDefault="008646AF" w:rsidP="008646AF">
      <w:pPr>
        <w:pStyle w:val="a3"/>
        <w:numPr>
          <w:ilvl w:val="0"/>
          <w:numId w:val="27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Каждый студент выбирает только одну тему. </w:t>
      </w:r>
    </w:p>
    <w:p w14:paraId="752573CC" w14:textId="64E94263" w:rsidR="008646AF" w:rsidRPr="008646AF" w:rsidRDefault="008646AF" w:rsidP="008646AF">
      <w:pPr>
        <w:pStyle w:val="a3"/>
        <w:numPr>
          <w:ilvl w:val="0"/>
          <w:numId w:val="27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Одну тему готовит только один студент, повторы запрещены.</w:t>
      </w:r>
    </w:p>
    <w:p w14:paraId="5DE58116" w14:textId="1BCD7A2E" w:rsidR="008646AF" w:rsidRDefault="008646AF" w:rsidP="008646AF">
      <w:pPr>
        <w:pStyle w:val="a3"/>
        <w:numPr>
          <w:ilvl w:val="0"/>
          <w:numId w:val="27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FE2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 можете согласиться с высказыванием или опровергнуть его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13077F" w14:textId="191390CB" w:rsidR="008646AF" w:rsidRDefault="008646AF" w:rsidP="008646AF">
      <w:pPr>
        <w:pStyle w:val="a3"/>
        <w:shd w:val="clear" w:color="auto" w:fill="FFFFFF"/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EA686C0" w14:textId="14819695" w:rsidR="008646AF" w:rsidRPr="00FE216F" w:rsidRDefault="008646AF" w:rsidP="00FE216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убеждающей речи:</w:t>
      </w:r>
    </w:p>
    <w:p w14:paraId="3A13E030" w14:textId="77777777" w:rsidR="00FE216F" w:rsidRDefault="00FE216F" w:rsidP="00FE216F">
      <w:pPr>
        <w:pStyle w:val="a3"/>
        <w:numPr>
          <w:ilvl w:val="0"/>
          <w:numId w:val="28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43F8F8B5" w14:textId="3FB5BCAC" w:rsidR="00FE216F" w:rsidRPr="00FE216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sz w:val="28"/>
          <w:szCs w:val="28"/>
        </w:rPr>
        <w:t xml:space="preserve">При помощи грамотного вступления можно привлечь внимание и вызвать интерес человека, также установить доверительные отношения и создать атмосферу дружелюбности. </w:t>
      </w:r>
    </w:p>
    <w:p w14:paraId="1ADEC0AA" w14:textId="77777777" w:rsidR="00FE216F" w:rsidRPr="00FE216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sz w:val="28"/>
          <w:szCs w:val="28"/>
        </w:rPr>
        <w:t xml:space="preserve">Вступительная речь должна быть краткой, состоящей из 3-4 предложений, которые обозначают предмет диалекта и повествуют о его первопричине. Исходя из этого, можно понять, о чём будет разговор.  </w:t>
      </w:r>
    </w:p>
    <w:p w14:paraId="0976988D" w14:textId="3A84F675" w:rsidR="00FE216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sz w:val="28"/>
          <w:szCs w:val="28"/>
        </w:rPr>
        <w:t xml:space="preserve">Вступительная речь придаёт настрой и интонацию разговору. Вдумчивый и уравновешенный тон речи привносится строгим началом. Юмористическое вступление добавляет позитивные моменты, но стоит осознавать, что такое начало настроит публику на игривый лад и разговаривать на серьёзные темы будет трудно. </w:t>
      </w:r>
    </w:p>
    <w:p w14:paraId="19EFC5BE" w14:textId="77777777" w:rsidR="00FE216F" w:rsidRPr="00FE216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BEB08F5" w14:textId="77777777" w:rsidR="00FE216F" w:rsidRPr="00FE216F" w:rsidRDefault="00FE216F" w:rsidP="00FE216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b/>
          <w:bCs/>
          <w:color w:val="202020"/>
          <w:sz w:val="28"/>
          <w:szCs w:val="28"/>
          <w:shd w:val="clear" w:color="auto" w:fill="FFFFFF"/>
        </w:rPr>
        <w:t>Основная часть</w:t>
      </w: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5848DEA7" w14:textId="61FCE528" w:rsidR="00FE216F" w:rsidRDefault="00FE216F" w:rsidP="00FE216F">
      <w:pPr>
        <w:pStyle w:val="a3"/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 xml:space="preserve">должна быть понятной и насыщенной. Необходимо разбить основные мысли, идеи и положения на составные фрагменты. Также нужно обдумать размеренные переходы, которые будут показывать связь между отдельными частями выступления. </w:t>
      </w:r>
    </w:p>
    <w:p w14:paraId="3DF02279" w14:textId="77777777" w:rsidR="00FE216F" w:rsidRDefault="00FE216F" w:rsidP="00FE216F">
      <w:pPr>
        <w:pStyle w:val="a3"/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</w:pPr>
    </w:p>
    <w:p w14:paraId="11A56635" w14:textId="3A03D9BC" w:rsidR="00FE216F" w:rsidRDefault="00FE216F" w:rsidP="00FE216F">
      <w:pPr>
        <w:pStyle w:val="a3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Способы донесения основного содержания: </w:t>
      </w:r>
    </w:p>
    <w:p w14:paraId="40C4C675" w14:textId="77777777" w:rsidR="00FE216F" w:rsidRDefault="00FE216F" w:rsidP="00FE216F">
      <w:pPr>
        <w:pStyle w:val="a3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14:paraId="16F9F5C4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Изъяснение доводов, которые возможно проверить. </w:t>
      </w:r>
    </w:p>
    <w:p w14:paraId="1A8805FE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Точка зрения профессионалов и экспертов в данной сфере. Цитирование, которое оживляет и объясняет информацию. </w:t>
      </w:r>
    </w:p>
    <w:p w14:paraId="03FD596A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Примеры и реальные события, которые могут разъяснить и изобразить факты. </w:t>
      </w:r>
    </w:p>
    <w:p w14:paraId="44D1688C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 xml:space="preserve">Изложение личного опыта, а также теорий. </w:t>
      </w:r>
    </w:p>
    <w:p w14:paraId="384FB75A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Данные статистики, которые возможно проверить. </w:t>
      </w:r>
    </w:p>
    <w:p w14:paraId="75C68AD6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Рассуждения и предвидения о грядущих событиях. </w:t>
      </w:r>
    </w:p>
    <w:p w14:paraId="2BC9B475" w14:textId="77777777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Весёлые рассказы и анекдоты, которые по смыслу подкрепляют утверждения. </w:t>
      </w:r>
    </w:p>
    <w:p w14:paraId="71895218" w14:textId="3EA97E50" w:rsidR="00FE216F" w:rsidRDefault="00FE216F" w:rsidP="00FE216F">
      <w:pPr>
        <w:pStyle w:val="a3"/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Точные или образные сравнения, а также противопоставления, которые иллюстрируют утверждение при помощи демонстрирования отличий и сходств.</w:t>
      </w:r>
      <w:r w:rsidRPr="00FE2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F9CE8" w14:textId="77777777" w:rsidR="00FE216F" w:rsidRDefault="00FE216F" w:rsidP="00FE21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53C9CD6" w14:textId="111A728E" w:rsidR="00FE216F" w:rsidRPr="00FE216F" w:rsidRDefault="00FE216F" w:rsidP="00FE216F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216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18D9204" w14:textId="77777777" w:rsidR="00FE216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sz w:val="28"/>
          <w:szCs w:val="28"/>
        </w:rPr>
        <w:t xml:space="preserve">Заключение – один из самых сложных и главных моментов убедительной риторики, который должен подвести итог по всему сказанному, и приумножить эффект всего разговора. </w:t>
      </w:r>
    </w:p>
    <w:p w14:paraId="0E2DAD73" w14:textId="57FE4314" w:rsidR="008646A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6F">
        <w:rPr>
          <w:rFonts w:ascii="Times New Roman" w:hAnsi="Times New Roman" w:cs="Times New Roman"/>
          <w:sz w:val="28"/>
          <w:szCs w:val="28"/>
        </w:rPr>
        <w:t xml:space="preserve">Всё, сказанное в завершении, люди помнят намного дольше. Обычно, именно в концовке, совместно с итогом сказанного, озвучивается призыв к действию, описывающий деятельность и манеру поведения людей, нужную выступающему.  </w:t>
      </w:r>
    </w:p>
    <w:p w14:paraId="50604888" w14:textId="77777777" w:rsidR="00FE216F" w:rsidRPr="00FE216F" w:rsidRDefault="00FE216F" w:rsidP="00FE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739726D" w14:textId="1CAC11A0" w:rsidR="008646AF" w:rsidRPr="008646AF" w:rsidRDefault="008646AF" w:rsidP="008646AF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для выступления</w:t>
      </w:r>
    </w:p>
    <w:p w14:paraId="3FD1F881" w14:textId="77777777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Аборты должны быть запрещены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A2873" w14:textId="77777777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появления новых слов язык умирает.</w:t>
      </w:r>
    </w:p>
    <w:p w14:paraId="2EFEBB4A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Вакцинация обязательна?</w:t>
      </w:r>
    </w:p>
    <w:p w14:paraId="7D63D4DB" w14:textId="77777777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армия должна быть контрактной.</w:t>
      </w:r>
    </w:p>
    <w:p w14:paraId="79E9C0A1" w14:textId="6FBCCFA2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должно помогать молодым специалистам покупать недвижимость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FD00F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ли студент подрабатывать?</w:t>
      </w:r>
    </w:p>
    <w:p w14:paraId="032D94C3" w14:textId="77777777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продажи природных ресурсов нужно направлять напрямую гражданам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0B0FE" w14:textId="77777777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 между мужчиной и женщиной не существует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2C3F0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Женщина лучше приспособлена к работе, чем мужчина.</w:t>
      </w:r>
    </w:p>
    <w:p w14:paraId="0AA3997C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Жестокие видеоигры должны быть запрещены.</w:t>
      </w:r>
    </w:p>
    <w:p w14:paraId="4143E34B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lastRenderedPageBreak/>
        <w:t>Животные не должны использоваться для развлечения.</w:t>
      </w:r>
    </w:p>
    <w:p w14:paraId="64738564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Иметь несколько детей в семье лучше, чем только одного.</w:t>
      </w:r>
    </w:p>
    <w:p w14:paraId="3ED142AB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Интернет принес больше вреда, чем пользы.</w:t>
      </w:r>
    </w:p>
    <w:p w14:paraId="7CF75ED4" w14:textId="77777777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ГМО в продуктах питания оправданно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FDDA82" w14:textId="77777777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развивают личность.</w:t>
      </w:r>
    </w:p>
    <w:p w14:paraId="7DB491DA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Кто важнее в семье, отец или мать?</w:t>
      </w:r>
    </w:p>
    <w:p w14:paraId="134C563A" w14:textId="39765D95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слишком зависимы 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социальных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94B6A0" w14:textId="77777777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не популярна у молодежи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2F03DF" w14:textId="0CF0EDFB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иметь счастливую семью и отличную карьеру одновременно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B463A4" w14:textId="11E6694A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отказаться от мирного использования ядерной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F7E6B" w14:textId="77777777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Отличники в учебе = неудачники в жизни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1A1D0" w14:textId="4F61EAB6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Отстрел бездомных животных — это проявление жестокости и бесчеловечности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29ABAF" w14:textId="77777777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AF">
        <w:rPr>
          <w:rFonts w:ascii="Times New Roman" w:hAnsi="Times New Roman" w:cs="Times New Roman"/>
          <w:sz w:val="28"/>
          <w:szCs w:val="28"/>
          <w:shd w:val="clear" w:color="auto" w:fill="FFFFFF"/>
        </w:rPr>
        <w:t>Путь к успеху: все ли средства хороши?</w:t>
      </w:r>
    </w:p>
    <w:p w14:paraId="66AC53FB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Следует ли использовать животных для испытаний лекарств?</w:t>
      </w:r>
    </w:p>
    <w:p w14:paraId="7C1EA450" w14:textId="77777777" w:rsidR="008646AF" w:rsidRPr="008646AF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окружающей среды важнее экономического роста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292FD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Средняя школа не в состоянии подготовить школьников к реальной жизни.</w:t>
      </w:r>
    </w:p>
    <w:p w14:paraId="181DCC8E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Старые добрые времена не были уж такими добрыми. </w:t>
      </w:r>
    </w:p>
    <w:p w14:paraId="4A3D127E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Туризм наносит больше вреда, чем пользы обществу.</w:t>
      </w:r>
    </w:p>
    <w:p w14:paraId="23FB3A60" w14:textId="77777777" w:rsidR="008646AF" w:rsidRPr="00E544B2" w:rsidRDefault="008646AF" w:rsidP="008646AF">
      <w:pPr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Ужесточение приговоров снизит уровень преступности</w:t>
      </w:r>
      <w:r w:rsidRPr="0086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B3D1A" w14:textId="77777777" w:rsidR="008646AF" w:rsidRPr="008646AF" w:rsidRDefault="008646AF" w:rsidP="008646AF">
      <w:pPr>
        <w:pStyle w:val="a3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AF">
        <w:rPr>
          <w:rFonts w:ascii="Times New Roman" w:hAnsi="Times New Roman" w:cs="Times New Roman"/>
          <w:sz w:val="28"/>
          <w:szCs w:val="28"/>
        </w:rPr>
        <w:t>Эвтаназию необходимо легализовать.</w:t>
      </w:r>
    </w:p>
    <w:sectPr w:rsidR="008646AF" w:rsidRPr="0086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45C"/>
    <w:multiLevelType w:val="multilevel"/>
    <w:tmpl w:val="F792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51C28"/>
    <w:multiLevelType w:val="multilevel"/>
    <w:tmpl w:val="A3EE5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727B2"/>
    <w:multiLevelType w:val="multilevel"/>
    <w:tmpl w:val="00865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9647B"/>
    <w:multiLevelType w:val="multilevel"/>
    <w:tmpl w:val="FB9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A3631"/>
    <w:multiLevelType w:val="multilevel"/>
    <w:tmpl w:val="684C9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22CF3"/>
    <w:multiLevelType w:val="multilevel"/>
    <w:tmpl w:val="2A62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6030E"/>
    <w:multiLevelType w:val="multilevel"/>
    <w:tmpl w:val="B330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11FA4"/>
    <w:multiLevelType w:val="multilevel"/>
    <w:tmpl w:val="23A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404E5"/>
    <w:multiLevelType w:val="multilevel"/>
    <w:tmpl w:val="C9D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83509"/>
    <w:multiLevelType w:val="multilevel"/>
    <w:tmpl w:val="B590CE8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946E0"/>
    <w:multiLevelType w:val="hybridMultilevel"/>
    <w:tmpl w:val="9DF2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D79FB"/>
    <w:multiLevelType w:val="multilevel"/>
    <w:tmpl w:val="A82C0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B326F"/>
    <w:multiLevelType w:val="multilevel"/>
    <w:tmpl w:val="073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D2AFF"/>
    <w:multiLevelType w:val="multilevel"/>
    <w:tmpl w:val="8652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B44D3"/>
    <w:multiLevelType w:val="multilevel"/>
    <w:tmpl w:val="097C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4500F"/>
    <w:multiLevelType w:val="multilevel"/>
    <w:tmpl w:val="25686F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D237D"/>
    <w:multiLevelType w:val="multilevel"/>
    <w:tmpl w:val="55C49DA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47E8C"/>
    <w:multiLevelType w:val="hybridMultilevel"/>
    <w:tmpl w:val="5EF8B63E"/>
    <w:lvl w:ilvl="0" w:tplc="D554B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314B"/>
    <w:multiLevelType w:val="multilevel"/>
    <w:tmpl w:val="68F852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1123C"/>
    <w:multiLevelType w:val="multilevel"/>
    <w:tmpl w:val="54C8F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D26AC"/>
    <w:multiLevelType w:val="multilevel"/>
    <w:tmpl w:val="7870DEC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9681B"/>
    <w:multiLevelType w:val="multilevel"/>
    <w:tmpl w:val="545A5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A5A0D"/>
    <w:multiLevelType w:val="multilevel"/>
    <w:tmpl w:val="C63EB6A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13426"/>
    <w:multiLevelType w:val="hybridMultilevel"/>
    <w:tmpl w:val="500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37B3A"/>
    <w:multiLevelType w:val="multilevel"/>
    <w:tmpl w:val="6BDAF0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C7EC4"/>
    <w:multiLevelType w:val="multilevel"/>
    <w:tmpl w:val="FFA28B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B4608"/>
    <w:multiLevelType w:val="multilevel"/>
    <w:tmpl w:val="D7C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547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41B0E9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7"/>
  </w:num>
  <w:num w:numId="5">
    <w:abstractNumId w:val="26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1"/>
  </w:num>
  <w:num w:numId="15">
    <w:abstractNumId w:val="25"/>
  </w:num>
  <w:num w:numId="16">
    <w:abstractNumId w:val="19"/>
  </w:num>
  <w:num w:numId="17">
    <w:abstractNumId w:val="21"/>
  </w:num>
  <w:num w:numId="18">
    <w:abstractNumId w:val="20"/>
  </w:num>
  <w:num w:numId="19">
    <w:abstractNumId w:val="24"/>
  </w:num>
  <w:num w:numId="20">
    <w:abstractNumId w:val="15"/>
  </w:num>
  <w:num w:numId="21">
    <w:abstractNumId w:val="18"/>
  </w:num>
  <w:num w:numId="22">
    <w:abstractNumId w:val="16"/>
  </w:num>
  <w:num w:numId="23">
    <w:abstractNumId w:val="22"/>
  </w:num>
  <w:num w:numId="24">
    <w:abstractNumId w:val="9"/>
  </w:num>
  <w:num w:numId="25">
    <w:abstractNumId w:val="13"/>
  </w:num>
  <w:num w:numId="26">
    <w:abstractNumId w:val="0"/>
  </w:num>
  <w:num w:numId="27">
    <w:abstractNumId w:val="27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6A"/>
    <w:rsid w:val="000107DA"/>
    <w:rsid w:val="000E414A"/>
    <w:rsid w:val="003E2C97"/>
    <w:rsid w:val="00412F6A"/>
    <w:rsid w:val="00526B98"/>
    <w:rsid w:val="005E06BB"/>
    <w:rsid w:val="008646AF"/>
    <w:rsid w:val="00A16A36"/>
    <w:rsid w:val="00BD1648"/>
    <w:rsid w:val="00CC6463"/>
    <w:rsid w:val="00D32770"/>
    <w:rsid w:val="00E544B2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E237"/>
  <w15:chartTrackingRefBased/>
  <w15:docId w15:val="{3A91912B-1D67-4AED-935D-74F98B8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BB"/>
    <w:pPr>
      <w:ind w:left="720"/>
      <w:contextualSpacing/>
    </w:pPr>
  </w:style>
  <w:style w:type="character" w:styleId="a4">
    <w:name w:val="Emphasis"/>
    <w:basedOn w:val="a0"/>
    <w:uiPriority w:val="20"/>
    <w:qFormat/>
    <w:rsid w:val="005E06BB"/>
    <w:rPr>
      <w:i/>
      <w:iCs/>
    </w:rPr>
  </w:style>
  <w:style w:type="character" w:styleId="a5">
    <w:name w:val="Hyperlink"/>
    <w:basedOn w:val="a0"/>
    <w:uiPriority w:val="99"/>
    <w:semiHidden/>
    <w:unhideWhenUsed/>
    <w:rsid w:val="00FE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Kibalina</dc:creator>
  <cp:keywords/>
  <dc:description/>
  <cp:lastModifiedBy>Natalya Kibalina</cp:lastModifiedBy>
  <cp:revision>4</cp:revision>
  <dcterms:created xsi:type="dcterms:W3CDTF">2022-04-19T06:30:00Z</dcterms:created>
  <dcterms:modified xsi:type="dcterms:W3CDTF">2022-04-21T09:07:00Z</dcterms:modified>
</cp:coreProperties>
</file>